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8644CE0" w14:textId="77777777" w:rsidR="00E34611" w:rsidRPr="0031351B" w:rsidRDefault="00E34611" w:rsidP="00E34611">
      <w:pPr>
        <w:widowControl w:val="0"/>
        <w:spacing w:after="0"/>
        <w:jc w:val="center"/>
        <w:rPr>
          <w:rFonts w:ascii="Times New Roman" w:hAnsi="Times New Roman"/>
          <w:sz w:val="28"/>
          <w:szCs w:val="28"/>
          <w:lang w:eastAsia="ru-RU"/>
        </w:rPr>
      </w:pPr>
      <w:r w:rsidRPr="0031351B">
        <w:rPr>
          <w:rFonts w:ascii="Times New Roman" w:hAnsi="Times New Roman"/>
          <w:sz w:val="28"/>
          <w:szCs w:val="28"/>
          <w:lang w:eastAsia="ru-RU"/>
        </w:rPr>
        <w:t xml:space="preserve">Федеральное государственное образовательное бюджетное </w:t>
      </w:r>
    </w:p>
    <w:p w14:paraId="0AE5E0A1" w14:textId="77777777" w:rsidR="00E34611" w:rsidRPr="0031351B" w:rsidRDefault="00E34611" w:rsidP="00E34611">
      <w:pPr>
        <w:widowControl w:val="0"/>
        <w:spacing w:after="0"/>
        <w:jc w:val="center"/>
        <w:rPr>
          <w:rFonts w:ascii="Times New Roman" w:hAnsi="Times New Roman"/>
          <w:sz w:val="28"/>
          <w:szCs w:val="28"/>
          <w:lang w:eastAsia="ru-RU"/>
        </w:rPr>
      </w:pPr>
      <w:r w:rsidRPr="0031351B">
        <w:rPr>
          <w:rFonts w:ascii="Times New Roman" w:hAnsi="Times New Roman"/>
          <w:sz w:val="28"/>
          <w:szCs w:val="28"/>
          <w:lang w:eastAsia="ru-RU"/>
        </w:rPr>
        <w:t>учреждение высшего образования</w:t>
      </w:r>
    </w:p>
    <w:p w14:paraId="2FE73D42" w14:textId="77777777" w:rsidR="00E34611" w:rsidRPr="0031351B" w:rsidRDefault="00E34611" w:rsidP="00E34611">
      <w:pPr>
        <w:widowControl w:val="0"/>
        <w:spacing w:after="0"/>
        <w:jc w:val="center"/>
        <w:rPr>
          <w:rFonts w:ascii="Times New Roman" w:hAnsi="Times New Roman"/>
          <w:b/>
          <w:bCs/>
          <w:caps/>
          <w:sz w:val="28"/>
          <w:szCs w:val="28"/>
          <w:lang w:eastAsia="ru-RU"/>
        </w:rPr>
      </w:pPr>
      <w:r w:rsidRPr="0031351B">
        <w:rPr>
          <w:rFonts w:ascii="Times New Roman" w:hAnsi="Times New Roman"/>
          <w:b/>
          <w:bCs/>
          <w:caps/>
          <w:sz w:val="28"/>
          <w:szCs w:val="28"/>
          <w:lang w:eastAsia="ru-RU"/>
        </w:rPr>
        <w:t>«Финансовый университет при Правительстве</w:t>
      </w:r>
    </w:p>
    <w:p w14:paraId="5525CC5D" w14:textId="77777777" w:rsidR="00E34611" w:rsidRPr="0031351B" w:rsidRDefault="00E34611" w:rsidP="00E34611">
      <w:pPr>
        <w:widowControl w:val="0"/>
        <w:spacing w:after="0"/>
        <w:jc w:val="center"/>
        <w:rPr>
          <w:rFonts w:ascii="Times New Roman" w:hAnsi="Times New Roman"/>
          <w:b/>
          <w:bCs/>
          <w:caps/>
          <w:sz w:val="28"/>
          <w:szCs w:val="28"/>
          <w:lang w:eastAsia="ru-RU"/>
        </w:rPr>
      </w:pPr>
      <w:r w:rsidRPr="0031351B">
        <w:rPr>
          <w:rFonts w:ascii="Times New Roman" w:hAnsi="Times New Roman"/>
          <w:b/>
          <w:bCs/>
          <w:caps/>
          <w:sz w:val="28"/>
          <w:szCs w:val="28"/>
          <w:lang w:eastAsia="ru-RU"/>
        </w:rPr>
        <w:t>Российской Федерации»</w:t>
      </w:r>
    </w:p>
    <w:p w14:paraId="261DFF40" w14:textId="77777777" w:rsidR="00E34611" w:rsidRPr="0031351B" w:rsidRDefault="00E34611" w:rsidP="00E34611">
      <w:pPr>
        <w:widowControl w:val="0"/>
        <w:spacing w:after="0"/>
        <w:jc w:val="center"/>
        <w:rPr>
          <w:rFonts w:ascii="Times New Roman" w:hAnsi="Times New Roman"/>
          <w:b/>
          <w:bCs/>
          <w:sz w:val="28"/>
          <w:szCs w:val="28"/>
          <w:lang w:eastAsia="ru-RU"/>
        </w:rPr>
      </w:pPr>
      <w:r w:rsidRPr="0031351B">
        <w:rPr>
          <w:rFonts w:ascii="Times New Roman" w:hAnsi="Times New Roman"/>
          <w:b/>
          <w:bCs/>
          <w:sz w:val="28"/>
          <w:szCs w:val="28"/>
          <w:lang w:eastAsia="ru-RU"/>
        </w:rPr>
        <w:t>(Финансовый университет)</w:t>
      </w:r>
    </w:p>
    <w:p w14:paraId="67D61091" w14:textId="77777777" w:rsidR="00E34611" w:rsidRPr="0031351B" w:rsidRDefault="00E34611" w:rsidP="00E34611">
      <w:pPr>
        <w:widowControl w:val="0"/>
        <w:spacing w:after="0"/>
        <w:jc w:val="center"/>
        <w:rPr>
          <w:rFonts w:ascii="Times New Roman" w:hAnsi="Times New Roman"/>
          <w:sz w:val="28"/>
          <w:szCs w:val="28"/>
          <w:lang w:eastAsia="ru-RU"/>
        </w:rPr>
      </w:pPr>
    </w:p>
    <w:p w14:paraId="1AFADD13" w14:textId="7A34EC02" w:rsidR="00E34611" w:rsidRPr="0031351B" w:rsidRDefault="00E34611" w:rsidP="00E34611">
      <w:pPr>
        <w:widowControl w:val="0"/>
        <w:spacing w:after="0"/>
        <w:jc w:val="center"/>
        <w:rPr>
          <w:rFonts w:ascii="Times New Roman" w:hAnsi="Times New Roman"/>
          <w:b/>
          <w:sz w:val="28"/>
          <w:szCs w:val="28"/>
          <w:lang w:eastAsia="ru-RU"/>
        </w:rPr>
      </w:pPr>
      <w:r w:rsidRPr="0031351B">
        <w:rPr>
          <w:rFonts w:ascii="Times New Roman" w:hAnsi="Times New Roman"/>
          <w:b/>
          <w:sz w:val="28"/>
          <w:szCs w:val="28"/>
          <w:lang w:eastAsia="ru-RU"/>
        </w:rPr>
        <w:t>Департамент корпоративных финансов и корпоративного управления</w:t>
      </w:r>
    </w:p>
    <w:p w14:paraId="24FFDE85" w14:textId="77777777" w:rsidR="00E34611" w:rsidRPr="0031351B" w:rsidRDefault="00E34611" w:rsidP="00E34611">
      <w:pPr>
        <w:widowControl w:val="0"/>
        <w:spacing w:after="0"/>
        <w:jc w:val="center"/>
        <w:rPr>
          <w:rFonts w:ascii="Times New Roman" w:hAnsi="Times New Roman"/>
          <w:b/>
          <w:sz w:val="28"/>
          <w:szCs w:val="28"/>
          <w:lang w:eastAsia="ru-RU"/>
        </w:rPr>
      </w:pPr>
    </w:p>
    <w:p w14:paraId="07086C23" w14:textId="77777777" w:rsidR="00E34611" w:rsidRPr="0031351B" w:rsidRDefault="00E34611" w:rsidP="00E34611">
      <w:pPr>
        <w:widowControl w:val="0"/>
        <w:spacing w:after="0"/>
        <w:jc w:val="center"/>
        <w:rPr>
          <w:rFonts w:ascii="Times New Roman" w:hAnsi="Times New Roman"/>
          <w:b/>
          <w:sz w:val="28"/>
          <w:szCs w:val="28"/>
          <w:lang w:eastAsia="ru-RU"/>
        </w:rPr>
      </w:pPr>
    </w:p>
    <w:tbl>
      <w:tblPr>
        <w:tblW w:w="0" w:type="auto"/>
        <w:tblBorders>
          <w:insideH w:val="single" w:sz="4" w:space="0" w:color="auto"/>
        </w:tblBorders>
        <w:tblLook w:val="04A0" w:firstRow="1" w:lastRow="0" w:firstColumn="1" w:lastColumn="0" w:noHBand="0" w:noVBand="1"/>
      </w:tblPr>
      <w:tblGrid>
        <w:gridCol w:w="5002"/>
        <w:gridCol w:w="4749"/>
      </w:tblGrid>
      <w:tr w:rsidR="00E34611" w:rsidRPr="0031351B" w14:paraId="24AEF4AB" w14:textId="77777777" w:rsidTr="00E34611">
        <w:tc>
          <w:tcPr>
            <w:tcW w:w="5070" w:type="dxa"/>
            <w:shd w:val="clear" w:color="auto" w:fill="auto"/>
          </w:tcPr>
          <w:p w14:paraId="7579216E" w14:textId="3716BAEF" w:rsidR="00E34611" w:rsidRPr="0031351B" w:rsidRDefault="003440C3" w:rsidP="00E30BDB">
            <w:pPr>
              <w:spacing w:after="0"/>
              <w:rPr>
                <w:rFonts w:ascii="Times New Roman" w:hAnsi="Times New Roman"/>
                <w:sz w:val="28"/>
                <w:lang w:eastAsia="ru-RU"/>
              </w:rPr>
            </w:pPr>
            <w:r w:rsidRPr="0031351B">
              <w:rPr>
                <w:rFonts w:ascii="Times New Roman" w:hAnsi="Times New Roman"/>
                <w:sz w:val="28"/>
                <w:lang w:eastAsia="ru-RU"/>
              </w:rPr>
              <w:t xml:space="preserve"> </w:t>
            </w:r>
          </w:p>
          <w:p w14:paraId="43046FDF" w14:textId="2F86E4CA" w:rsidR="00E34611" w:rsidRPr="0031351B" w:rsidRDefault="00E34611" w:rsidP="00424510">
            <w:pPr>
              <w:spacing w:after="0"/>
              <w:jc w:val="center"/>
              <w:rPr>
                <w:rFonts w:ascii="Times New Roman" w:hAnsi="Times New Roman"/>
                <w:sz w:val="28"/>
                <w:lang w:eastAsia="ru-RU"/>
              </w:rPr>
            </w:pPr>
          </w:p>
        </w:tc>
        <w:tc>
          <w:tcPr>
            <w:tcW w:w="4784" w:type="dxa"/>
            <w:shd w:val="clear" w:color="auto" w:fill="auto"/>
          </w:tcPr>
          <w:p w14:paraId="4F4C4F93" w14:textId="77777777" w:rsidR="003440C3" w:rsidRPr="0031351B" w:rsidRDefault="003440C3" w:rsidP="003440C3">
            <w:pPr>
              <w:spacing w:after="120"/>
              <w:ind w:left="284"/>
              <w:rPr>
                <w:rFonts w:ascii="Times New Roman" w:hAnsi="Times New Roman"/>
                <w:bCs/>
                <w:caps/>
                <w:sz w:val="28"/>
                <w:szCs w:val="28"/>
                <w:lang w:eastAsia="ru-RU"/>
              </w:rPr>
            </w:pPr>
            <w:r w:rsidRPr="0031351B">
              <w:rPr>
                <w:rFonts w:ascii="Times New Roman" w:hAnsi="Times New Roman"/>
                <w:bCs/>
                <w:caps/>
                <w:sz w:val="28"/>
                <w:szCs w:val="28"/>
                <w:lang w:eastAsia="ru-RU"/>
              </w:rPr>
              <w:t>утверждаю</w:t>
            </w:r>
          </w:p>
          <w:p w14:paraId="3D9588B4" w14:textId="77777777" w:rsidR="003440C3" w:rsidRPr="0031351B" w:rsidRDefault="003440C3" w:rsidP="003440C3">
            <w:pPr>
              <w:spacing w:after="0"/>
              <w:ind w:left="284"/>
              <w:rPr>
                <w:rFonts w:ascii="Times New Roman" w:hAnsi="Times New Roman"/>
                <w:sz w:val="28"/>
                <w:szCs w:val="28"/>
                <w:lang w:eastAsia="ru-RU"/>
              </w:rPr>
            </w:pPr>
            <w:r w:rsidRPr="0031351B">
              <w:rPr>
                <w:rFonts w:ascii="Times New Roman" w:hAnsi="Times New Roman"/>
                <w:sz w:val="28"/>
                <w:szCs w:val="28"/>
                <w:lang w:eastAsia="ru-RU"/>
              </w:rPr>
              <w:t xml:space="preserve">Проректор по учебной и методической работе </w:t>
            </w:r>
          </w:p>
          <w:p w14:paraId="2CAA341D" w14:textId="77777777" w:rsidR="003440C3" w:rsidRPr="0031351B" w:rsidRDefault="003440C3" w:rsidP="003440C3">
            <w:pPr>
              <w:spacing w:after="0"/>
              <w:ind w:left="284"/>
              <w:rPr>
                <w:rFonts w:ascii="Times New Roman" w:hAnsi="Times New Roman"/>
                <w:sz w:val="28"/>
                <w:szCs w:val="28"/>
                <w:lang w:eastAsia="ru-RU"/>
              </w:rPr>
            </w:pPr>
          </w:p>
          <w:p w14:paraId="189E0465" w14:textId="77777777" w:rsidR="003440C3" w:rsidRPr="0031351B" w:rsidRDefault="003440C3" w:rsidP="003440C3">
            <w:pPr>
              <w:spacing w:after="0"/>
              <w:ind w:left="284"/>
              <w:rPr>
                <w:rFonts w:ascii="Times New Roman" w:hAnsi="Times New Roman"/>
                <w:sz w:val="28"/>
                <w:szCs w:val="28"/>
                <w:lang w:eastAsia="ru-RU"/>
              </w:rPr>
            </w:pPr>
            <w:r w:rsidRPr="0031351B">
              <w:rPr>
                <w:rFonts w:ascii="Times New Roman" w:hAnsi="Times New Roman"/>
                <w:sz w:val="28"/>
                <w:szCs w:val="28"/>
                <w:lang w:eastAsia="ru-RU"/>
              </w:rPr>
              <w:t>____________ Е.А. Каменева</w:t>
            </w:r>
          </w:p>
          <w:p w14:paraId="011B5197" w14:textId="0B4CBAD7" w:rsidR="003440C3" w:rsidRPr="0031351B" w:rsidRDefault="001902D7" w:rsidP="001902D7">
            <w:pPr>
              <w:spacing w:after="0"/>
              <w:ind w:left="284"/>
              <w:jc w:val="center"/>
              <w:rPr>
                <w:rFonts w:ascii="Times New Roman" w:hAnsi="Times New Roman"/>
                <w:sz w:val="28"/>
                <w:szCs w:val="28"/>
                <w:lang w:eastAsia="ru-RU"/>
              </w:rPr>
            </w:pPr>
            <w:r>
              <w:rPr>
                <w:rFonts w:ascii="Times New Roman" w:hAnsi="Times New Roman"/>
                <w:sz w:val="28"/>
                <w:szCs w:val="28"/>
                <w:lang w:eastAsia="ru-RU"/>
              </w:rPr>
              <w:t>22.12.</w:t>
            </w:r>
            <w:bookmarkStart w:id="0" w:name="_GoBack"/>
            <w:bookmarkEnd w:id="0"/>
            <w:r w:rsidR="003440C3" w:rsidRPr="0031351B">
              <w:rPr>
                <w:rFonts w:ascii="Times New Roman" w:hAnsi="Times New Roman"/>
                <w:sz w:val="28"/>
                <w:szCs w:val="28"/>
                <w:lang w:eastAsia="ru-RU"/>
              </w:rPr>
              <w:t>2022г.</w:t>
            </w:r>
          </w:p>
          <w:p w14:paraId="377528E7" w14:textId="77777777" w:rsidR="00E34611" w:rsidRPr="0031351B" w:rsidRDefault="00E34611" w:rsidP="00F75F7A">
            <w:pPr>
              <w:spacing w:after="0"/>
              <w:ind w:left="284"/>
              <w:jc w:val="center"/>
              <w:rPr>
                <w:rFonts w:ascii="Times New Roman" w:hAnsi="Times New Roman"/>
                <w:sz w:val="28"/>
                <w:lang w:eastAsia="ru-RU"/>
              </w:rPr>
            </w:pPr>
          </w:p>
        </w:tc>
      </w:tr>
    </w:tbl>
    <w:p w14:paraId="66ED1A49" w14:textId="77777777" w:rsidR="00E34611" w:rsidRPr="0031351B" w:rsidRDefault="00E34611" w:rsidP="00E34611">
      <w:pPr>
        <w:widowControl w:val="0"/>
        <w:spacing w:after="0" w:line="360" w:lineRule="auto"/>
        <w:jc w:val="center"/>
        <w:rPr>
          <w:rFonts w:ascii="Times New Roman" w:hAnsi="Times New Roman"/>
          <w:b/>
          <w:snapToGrid w:val="0"/>
          <w:sz w:val="36"/>
          <w:szCs w:val="36"/>
          <w:lang w:eastAsia="ru-RU"/>
        </w:rPr>
      </w:pPr>
    </w:p>
    <w:p w14:paraId="31165E61" w14:textId="4101876E" w:rsidR="00E34611" w:rsidRPr="0031351B" w:rsidRDefault="00F75F7A" w:rsidP="00E34611">
      <w:pPr>
        <w:widowControl w:val="0"/>
        <w:spacing w:after="0" w:line="360" w:lineRule="auto"/>
        <w:jc w:val="center"/>
        <w:rPr>
          <w:rFonts w:ascii="Times New Roman" w:hAnsi="Times New Roman"/>
          <w:b/>
          <w:snapToGrid w:val="0"/>
          <w:sz w:val="36"/>
          <w:szCs w:val="36"/>
          <w:lang w:eastAsia="ru-RU"/>
        </w:rPr>
      </w:pPr>
      <w:r w:rsidRPr="0031351B">
        <w:rPr>
          <w:rFonts w:ascii="Times New Roman" w:hAnsi="Times New Roman"/>
          <w:b/>
          <w:snapToGrid w:val="0"/>
          <w:sz w:val="36"/>
          <w:szCs w:val="36"/>
          <w:lang w:eastAsia="ru-RU"/>
        </w:rPr>
        <w:t>Хрустова Л.Е.</w:t>
      </w:r>
    </w:p>
    <w:p w14:paraId="422F6C61" w14:textId="77777777" w:rsidR="00E34611" w:rsidRPr="0031351B" w:rsidRDefault="00E34611" w:rsidP="00E34611">
      <w:pPr>
        <w:widowControl w:val="0"/>
        <w:spacing w:after="0" w:line="360" w:lineRule="auto"/>
        <w:jc w:val="center"/>
        <w:rPr>
          <w:rFonts w:ascii="Times New Roman" w:hAnsi="Times New Roman"/>
          <w:snapToGrid w:val="0"/>
          <w:szCs w:val="20"/>
          <w:lang w:eastAsia="ru-RU"/>
        </w:rPr>
      </w:pPr>
    </w:p>
    <w:p w14:paraId="305DA778" w14:textId="0EF8780F" w:rsidR="00E34611" w:rsidRPr="0031351B" w:rsidRDefault="00F75F7A" w:rsidP="00E34611">
      <w:pPr>
        <w:widowControl w:val="0"/>
        <w:spacing w:after="0"/>
        <w:jc w:val="center"/>
        <w:rPr>
          <w:rFonts w:ascii="Times New Roman" w:hAnsi="Times New Roman"/>
          <w:b/>
          <w:smallCaps/>
          <w:sz w:val="36"/>
          <w:szCs w:val="36"/>
          <w:lang w:eastAsia="ru-RU"/>
        </w:rPr>
      </w:pPr>
      <w:r w:rsidRPr="0031351B">
        <w:rPr>
          <w:rFonts w:ascii="Times New Roman" w:hAnsi="Times New Roman"/>
          <w:b/>
          <w:smallCaps/>
          <w:sz w:val="36"/>
          <w:szCs w:val="36"/>
          <w:lang w:eastAsia="ru-RU"/>
        </w:rPr>
        <w:t>РАСКРЫТИЕ ИНФОРМАЦИИ И ПРОЗРАЧНОСТЬ КОМПАНИИ</w:t>
      </w:r>
      <w:r w:rsidR="003440C3" w:rsidRPr="0031351B">
        <w:rPr>
          <w:rFonts w:ascii="Times New Roman" w:hAnsi="Times New Roman"/>
          <w:b/>
          <w:smallCaps/>
          <w:sz w:val="36"/>
          <w:szCs w:val="36"/>
          <w:lang w:eastAsia="ru-RU"/>
        </w:rPr>
        <w:t xml:space="preserve"> (НА АНГЛИЙСКОМ ЯЗЫКЕ)</w:t>
      </w:r>
    </w:p>
    <w:p w14:paraId="13EE8575" w14:textId="77777777" w:rsidR="00E34611" w:rsidRPr="0031351B" w:rsidRDefault="00E34611" w:rsidP="00E34611">
      <w:pPr>
        <w:widowControl w:val="0"/>
        <w:spacing w:after="0"/>
        <w:jc w:val="center"/>
        <w:rPr>
          <w:rFonts w:ascii="Times New Roman" w:hAnsi="Times New Roman"/>
          <w:smallCaps/>
          <w:sz w:val="32"/>
          <w:lang w:eastAsia="ru-RU"/>
        </w:rPr>
      </w:pPr>
    </w:p>
    <w:p w14:paraId="40828B55" w14:textId="77777777" w:rsidR="00E34611" w:rsidRPr="0031351B" w:rsidRDefault="00E34611" w:rsidP="00E34611">
      <w:pPr>
        <w:widowControl w:val="0"/>
        <w:spacing w:after="0"/>
        <w:jc w:val="center"/>
        <w:rPr>
          <w:rFonts w:ascii="Times New Roman" w:hAnsi="Times New Roman"/>
          <w:b/>
          <w:sz w:val="32"/>
          <w:szCs w:val="32"/>
          <w:lang w:eastAsia="ru-RU"/>
        </w:rPr>
      </w:pPr>
      <w:r w:rsidRPr="0031351B">
        <w:rPr>
          <w:rFonts w:ascii="Times New Roman" w:hAnsi="Times New Roman"/>
          <w:b/>
          <w:sz w:val="32"/>
          <w:szCs w:val="32"/>
          <w:lang w:eastAsia="ru-RU"/>
        </w:rPr>
        <w:t>Рабочая программа дисциплины</w:t>
      </w:r>
    </w:p>
    <w:p w14:paraId="6B280DB3" w14:textId="77777777" w:rsidR="00E34611" w:rsidRPr="0031351B" w:rsidRDefault="00E34611" w:rsidP="00E34611">
      <w:pPr>
        <w:widowControl w:val="0"/>
        <w:spacing w:after="0"/>
        <w:jc w:val="center"/>
        <w:rPr>
          <w:rFonts w:ascii="Times New Roman" w:hAnsi="Times New Roman"/>
          <w:sz w:val="28"/>
          <w:szCs w:val="28"/>
          <w:lang w:eastAsia="ru-RU"/>
        </w:rPr>
      </w:pPr>
    </w:p>
    <w:p w14:paraId="4530301E" w14:textId="267522DD" w:rsidR="00E34611" w:rsidRPr="0031351B" w:rsidRDefault="008A3F97" w:rsidP="00C10211">
      <w:pPr>
        <w:widowControl w:val="0"/>
        <w:tabs>
          <w:tab w:val="left" w:pos="0"/>
          <w:tab w:val="left" w:pos="709"/>
        </w:tabs>
        <w:spacing w:after="0"/>
        <w:jc w:val="center"/>
        <w:rPr>
          <w:rFonts w:ascii="Times New Roman" w:hAnsi="Times New Roman"/>
          <w:snapToGrid w:val="0"/>
          <w:sz w:val="28"/>
          <w:szCs w:val="20"/>
          <w:lang w:eastAsia="ru-RU"/>
        </w:rPr>
      </w:pPr>
      <w:r w:rsidRPr="0031351B">
        <w:rPr>
          <w:rFonts w:ascii="Times New Roman" w:hAnsi="Times New Roman"/>
          <w:snapToGrid w:val="0"/>
          <w:sz w:val="28"/>
          <w:szCs w:val="20"/>
          <w:lang w:eastAsia="ru-RU"/>
        </w:rPr>
        <w:t>для студентов</w:t>
      </w:r>
      <w:r w:rsidR="00E34611" w:rsidRPr="0031351B">
        <w:rPr>
          <w:rFonts w:ascii="Times New Roman" w:hAnsi="Times New Roman"/>
          <w:snapToGrid w:val="0"/>
          <w:sz w:val="28"/>
          <w:szCs w:val="20"/>
          <w:lang w:eastAsia="ru-RU"/>
        </w:rPr>
        <w:t xml:space="preserve">, обучающихся по направлению подготовки </w:t>
      </w:r>
      <w:r w:rsidRPr="0031351B">
        <w:rPr>
          <w:rFonts w:ascii="Times New Roman" w:hAnsi="Times New Roman"/>
          <w:snapToGrid w:val="0"/>
          <w:sz w:val="28"/>
          <w:szCs w:val="20"/>
          <w:lang w:eastAsia="ru-RU"/>
        </w:rPr>
        <w:t>38.0</w:t>
      </w:r>
      <w:r w:rsidR="00F75F7A" w:rsidRPr="0031351B">
        <w:rPr>
          <w:rFonts w:ascii="Times New Roman" w:hAnsi="Times New Roman"/>
          <w:snapToGrid w:val="0"/>
          <w:sz w:val="28"/>
          <w:szCs w:val="20"/>
          <w:lang w:eastAsia="ru-RU"/>
        </w:rPr>
        <w:t>3</w:t>
      </w:r>
      <w:r w:rsidRPr="0031351B">
        <w:rPr>
          <w:rFonts w:ascii="Times New Roman" w:hAnsi="Times New Roman"/>
          <w:snapToGrid w:val="0"/>
          <w:sz w:val="28"/>
          <w:szCs w:val="20"/>
          <w:lang w:eastAsia="ru-RU"/>
        </w:rPr>
        <w:t>.01 «</w:t>
      </w:r>
      <w:r w:rsidR="003F12E8" w:rsidRPr="0031351B">
        <w:rPr>
          <w:rFonts w:ascii="Times New Roman" w:hAnsi="Times New Roman"/>
          <w:snapToGrid w:val="0"/>
          <w:sz w:val="28"/>
          <w:szCs w:val="20"/>
          <w:lang w:eastAsia="ru-RU"/>
        </w:rPr>
        <w:t>Экономика</w:t>
      </w:r>
      <w:r w:rsidR="00E34611" w:rsidRPr="0031351B">
        <w:rPr>
          <w:rFonts w:ascii="Times New Roman" w:hAnsi="Times New Roman"/>
          <w:snapToGrid w:val="0"/>
          <w:sz w:val="28"/>
          <w:szCs w:val="20"/>
          <w:lang w:eastAsia="ru-RU"/>
        </w:rPr>
        <w:t xml:space="preserve">», </w:t>
      </w:r>
      <w:r w:rsidR="00F75F7A" w:rsidRPr="0031351B">
        <w:rPr>
          <w:rFonts w:ascii="Times New Roman" w:hAnsi="Times New Roman"/>
          <w:snapToGrid w:val="0"/>
          <w:sz w:val="28"/>
          <w:szCs w:val="20"/>
          <w:lang w:eastAsia="ru-RU"/>
        </w:rPr>
        <w:t xml:space="preserve">образовательная программа «Корпоративные финансы», профиль «Экономика корпорации и </w:t>
      </w:r>
      <w:r w:rsidR="00F75F7A" w:rsidRPr="0031351B">
        <w:rPr>
          <w:rFonts w:ascii="Times New Roman" w:hAnsi="Times New Roman"/>
          <w:snapToGrid w:val="0"/>
          <w:sz w:val="28"/>
          <w:szCs w:val="20"/>
          <w:lang w:val="en-US" w:eastAsia="ru-RU"/>
        </w:rPr>
        <w:t>ESG</w:t>
      </w:r>
      <w:r w:rsidR="00F75F7A" w:rsidRPr="0031351B">
        <w:rPr>
          <w:rFonts w:ascii="Times New Roman" w:hAnsi="Times New Roman"/>
          <w:snapToGrid w:val="0"/>
          <w:sz w:val="28"/>
          <w:szCs w:val="20"/>
          <w:lang w:eastAsia="ru-RU"/>
        </w:rPr>
        <w:t xml:space="preserve"> инвестирование»</w:t>
      </w:r>
      <w:r w:rsidR="003440C3" w:rsidRPr="0031351B">
        <w:rPr>
          <w:rFonts w:ascii="Times New Roman" w:hAnsi="Times New Roman"/>
          <w:snapToGrid w:val="0"/>
          <w:sz w:val="28"/>
          <w:szCs w:val="20"/>
          <w:lang w:eastAsia="ru-RU"/>
        </w:rPr>
        <w:t xml:space="preserve"> (с частичной реализацией на английском языке)</w:t>
      </w:r>
    </w:p>
    <w:p w14:paraId="64B2C271" w14:textId="77777777" w:rsidR="00E34611" w:rsidRPr="0031351B" w:rsidRDefault="00E34611" w:rsidP="00E34611">
      <w:pPr>
        <w:widowControl w:val="0"/>
        <w:spacing w:after="0"/>
        <w:jc w:val="center"/>
        <w:rPr>
          <w:rFonts w:ascii="Times New Roman" w:hAnsi="Times New Roman"/>
          <w:sz w:val="28"/>
          <w:szCs w:val="28"/>
          <w:lang w:eastAsia="ru-RU"/>
        </w:rPr>
      </w:pPr>
    </w:p>
    <w:p w14:paraId="38DA5732" w14:textId="77777777" w:rsidR="00E34611" w:rsidRPr="0031351B" w:rsidRDefault="00E34611" w:rsidP="00E34611">
      <w:pPr>
        <w:widowControl w:val="0"/>
        <w:spacing w:after="0"/>
        <w:jc w:val="center"/>
        <w:rPr>
          <w:rFonts w:ascii="Times New Roman" w:hAnsi="Times New Roman"/>
          <w:sz w:val="28"/>
          <w:szCs w:val="28"/>
          <w:lang w:eastAsia="ru-RU"/>
        </w:rPr>
      </w:pPr>
    </w:p>
    <w:p w14:paraId="4A141445" w14:textId="531520BD" w:rsidR="00E34611" w:rsidRPr="0031351B" w:rsidRDefault="00E34611" w:rsidP="00E34611">
      <w:pPr>
        <w:widowControl w:val="0"/>
        <w:spacing w:after="0"/>
        <w:jc w:val="center"/>
        <w:rPr>
          <w:rFonts w:ascii="Times New Roman" w:hAnsi="Times New Roman"/>
          <w:i/>
          <w:sz w:val="28"/>
          <w:szCs w:val="28"/>
          <w:lang w:eastAsia="ru-RU"/>
        </w:rPr>
      </w:pPr>
    </w:p>
    <w:p w14:paraId="3234B874" w14:textId="77777777" w:rsidR="00134EAC" w:rsidRPr="0031351B" w:rsidRDefault="00134EAC" w:rsidP="00134EAC">
      <w:pPr>
        <w:spacing w:after="0"/>
        <w:jc w:val="center"/>
        <w:rPr>
          <w:rFonts w:ascii="Times New Roman" w:hAnsi="Times New Roman"/>
          <w:i/>
          <w:sz w:val="28"/>
          <w:szCs w:val="28"/>
          <w:lang w:eastAsia="ru-RU"/>
        </w:rPr>
      </w:pPr>
      <w:r w:rsidRPr="0031351B">
        <w:rPr>
          <w:rFonts w:ascii="Times New Roman" w:hAnsi="Times New Roman"/>
          <w:i/>
          <w:sz w:val="28"/>
          <w:szCs w:val="28"/>
        </w:rPr>
        <w:t>Рекомендовано Ученым советом Факультета экономики и бизнеса,</w:t>
      </w:r>
    </w:p>
    <w:p w14:paraId="2B950DD6" w14:textId="77777777" w:rsidR="00134EAC" w:rsidRPr="0031351B" w:rsidRDefault="00134EAC" w:rsidP="00134EAC">
      <w:pPr>
        <w:spacing w:after="0"/>
        <w:jc w:val="center"/>
        <w:rPr>
          <w:rFonts w:ascii="Times New Roman" w:hAnsi="Times New Roman"/>
          <w:i/>
          <w:sz w:val="28"/>
          <w:szCs w:val="28"/>
        </w:rPr>
      </w:pPr>
      <w:r w:rsidRPr="0031351B">
        <w:rPr>
          <w:rFonts w:ascii="Times New Roman" w:hAnsi="Times New Roman"/>
          <w:i/>
          <w:sz w:val="28"/>
          <w:szCs w:val="28"/>
        </w:rPr>
        <w:t>протокол № 25 от 21.12.2022 г.</w:t>
      </w:r>
    </w:p>
    <w:p w14:paraId="1040A077" w14:textId="77777777" w:rsidR="00134EAC" w:rsidRPr="0031351B" w:rsidRDefault="00134EAC" w:rsidP="00134EAC">
      <w:pPr>
        <w:spacing w:after="0"/>
        <w:jc w:val="center"/>
        <w:rPr>
          <w:rFonts w:ascii="Times New Roman" w:hAnsi="Times New Roman"/>
          <w:i/>
          <w:sz w:val="28"/>
          <w:szCs w:val="28"/>
          <w:lang w:eastAsia="ru-RU"/>
        </w:rPr>
      </w:pPr>
    </w:p>
    <w:p w14:paraId="1A58A0EB" w14:textId="77777777" w:rsidR="00134EAC" w:rsidRPr="0031351B" w:rsidRDefault="00134EAC" w:rsidP="00134EAC">
      <w:pPr>
        <w:spacing w:after="0"/>
        <w:jc w:val="center"/>
        <w:rPr>
          <w:rFonts w:ascii="Times New Roman" w:hAnsi="Times New Roman"/>
          <w:i/>
          <w:sz w:val="28"/>
          <w:szCs w:val="28"/>
        </w:rPr>
      </w:pPr>
      <w:r w:rsidRPr="0031351B">
        <w:rPr>
          <w:rFonts w:ascii="Times New Roman" w:hAnsi="Times New Roman"/>
          <w:i/>
          <w:sz w:val="28"/>
          <w:szCs w:val="28"/>
        </w:rPr>
        <w:t>Одобрено Советом учебно-научного департамента корпоративных финансов и корпоративного управления</w:t>
      </w:r>
    </w:p>
    <w:p w14:paraId="552206E0" w14:textId="77777777" w:rsidR="00134EAC" w:rsidRPr="0031351B" w:rsidRDefault="00134EAC" w:rsidP="00134EAC">
      <w:pPr>
        <w:spacing w:after="0"/>
        <w:jc w:val="center"/>
        <w:rPr>
          <w:rFonts w:ascii="Times New Roman" w:hAnsi="Times New Roman"/>
          <w:i/>
          <w:sz w:val="28"/>
          <w:szCs w:val="28"/>
        </w:rPr>
      </w:pPr>
      <w:r w:rsidRPr="0031351B">
        <w:rPr>
          <w:rFonts w:ascii="Times New Roman" w:hAnsi="Times New Roman"/>
          <w:i/>
          <w:sz w:val="28"/>
          <w:szCs w:val="28"/>
        </w:rPr>
        <w:t>протокол № 36 от 16.11.2022 г.</w:t>
      </w:r>
    </w:p>
    <w:p w14:paraId="42E21B12" w14:textId="77355EF9" w:rsidR="00F75F7A" w:rsidRPr="0031351B" w:rsidRDefault="00F75F7A" w:rsidP="00E34611">
      <w:pPr>
        <w:widowControl w:val="0"/>
        <w:spacing w:after="0"/>
        <w:jc w:val="center"/>
        <w:rPr>
          <w:rFonts w:ascii="Times New Roman" w:hAnsi="Times New Roman"/>
          <w:i/>
          <w:sz w:val="28"/>
          <w:szCs w:val="28"/>
          <w:lang w:eastAsia="ru-RU"/>
        </w:rPr>
      </w:pPr>
    </w:p>
    <w:p w14:paraId="54E395F8" w14:textId="77777777" w:rsidR="00F75F7A" w:rsidRPr="0031351B" w:rsidRDefault="00F75F7A" w:rsidP="00E34611">
      <w:pPr>
        <w:widowControl w:val="0"/>
        <w:spacing w:after="0"/>
        <w:jc w:val="center"/>
        <w:rPr>
          <w:rFonts w:ascii="Times New Roman" w:hAnsi="Times New Roman"/>
          <w:sz w:val="28"/>
          <w:szCs w:val="28"/>
          <w:lang w:eastAsia="ru-RU"/>
        </w:rPr>
      </w:pPr>
    </w:p>
    <w:p w14:paraId="7F5A7906" w14:textId="77777777" w:rsidR="00E34611" w:rsidRPr="0031351B" w:rsidRDefault="00E34611" w:rsidP="00E34611">
      <w:pPr>
        <w:widowControl w:val="0"/>
        <w:spacing w:after="0"/>
        <w:jc w:val="center"/>
        <w:rPr>
          <w:rFonts w:ascii="Times New Roman" w:hAnsi="Times New Roman"/>
          <w:sz w:val="28"/>
          <w:szCs w:val="28"/>
          <w:lang w:eastAsia="ru-RU"/>
        </w:rPr>
      </w:pPr>
    </w:p>
    <w:p w14:paraId="4CE1D2D7" w14:textId="3C27848E" w:rsidR="003F12E8" w:rsidRPr="0031351B" w:rsidRDefault="00E34611" w:rsidP="003A1D49">
      <w:pPr>
        <w:widowControl w:val="0"/>
        <w:spacing w:after="0"/>
        <w:jc w:val="center"/>
        <w:rPr>
          <w:b/>
          <w:sz w:val="28"/>
        </w:rPr>
      </w:pPr>
      <w:r w:rsidRPr="0031351B">
        <w:rPr>
          <w:rFonts w:ascii="Times New Roman" w:hAnsi="Times New Roman"/>
          <w:sz w:val="28"/>
          <w:szCs w:val="28"/>
          <w:lang w:eastAsia="ru-RU"/>
        </w:rPr>
        <w:t>Москва 20</w:t>
      </w:r>
      <w:r w:rsidR="00006A8A" w:rsidRPr="0031351B">
        <w:rPr>
          <w:rFonts w:ascii="Times New Roman" w:hAnsi="Times New Roman"/>
          <w:sz w:val="28"/>
          <w:szCs w:val="28"/>
          <w:lang w:eastAsia="ru-RU"/>
        </w:rPr>
        <w:t>2</w:t>
      </w:r>
      <w:r w:rsidR="00F75F7A" w:rsidRPr="0031351B">
        <w:rPr>
          <w:rFonts w:ascii="Times New Roman" w:hAnsi="Times New Roman"/>
          <w:sz w:val="28"/>
          <w:szCs w:val="28"/>
          <w:lang w:eastAsia="ru-RU"/>
        </w:rPr>
        <w:t>2</w:t>
      </w:r>
      <w:r w:rsidRPr="0031351B">
        <w:rPr>
          <w:rFonts w:ascii="Times New Roman" w:hAnsi="Times New Roman"/>
          <w:sz w:val="28"/>
          <w:szCs w:val="28"/>
          <w:lang w:eastAsia="ru-RU"/>
        </w:rPr>
        <w:t xml:space="preserve">  </w:t>
      </w:r>
      <w:r w:rsidR="0033378A" w:rsidRPr="0031351B">
        <w:rPr>
          <w:sz w:val="28"/>
        </w:rPr>
        <w:br w:type="page"/>
      </w:r>
    </w:p>
    <w:p w14:paraId="20E93FEC" w14:textId="139494B3" w:rsidR="002334FE" w:rsidRPr="0031351B" w:rsidRDefault="002334FE">
      <w:pPr>
        <w:pStyle w:val="10"/>
        <w:tabs>
          <w:tab w:val="left" w:pos="0"/>
        </w:tabs>
        <w:spacing w:before="0" w:after="0"/>
        <w:ind w:left="408" w:right="6731" w:hanging="369"/>
        <w:jc w:val="both"/>
        <w:rPr>
          <w:b/>
          <w:color w:val="auto"/>
          <w:sz w:val="28"/>
        </w:rPr>
      </w:pPr>
    </w:p>
    <w:p w14:paraId="1F593D93" w14:textId="77777777" w:rsidR="00961CD3" w:rsidRPr="0031351B" w:rsidRDefault="00961CD3" w:rsidP="00961CD3">
      <w:pPr>
        <w:spacing w:after="0"/>
        <w:rPr>
          <w:rFonts w:ascii="Times New Roman" w:hAnsi="Times New Roman"/>
        </w:rPr>
      </w:pPr>
      <w:r w:rsidRPr="0031351B">
        <w:rPr>
          <w:rFonts w:ascii="Times New Roman" w:hAnsi="Times New Roman"/>
          <w:b/>
        </w:rPr>
        <w:t>Рецензенты:</w:t>
      </w:r>
      <w:r w:rsidRPr="0031351B">
        <w:rPr>
          <w:rFonts w:ascii="Times New Roman" w:hAnsi="Times New Roman"/>
        </w:rPr>
        <w:t xml:space="preserve"> </w:t>
      </w:r>
      <w:r w:rsidRPr="0031351B">
        <w:rPr>
          <w:rFonts w:ascii="Times New Roman" w:hAnsi="Times New Roman"/>
          <w:b/>
        </w:rPr>
        <w:t>Черникова Л.И.,</w:t>
      </w:r>
      <w:r w:rsidRPr="0031351B">
        <w:rPr>
          <w:rFonts w:ascii="Times New Roman" w:hAnsi="Times New Roman"/>
        </w:rPr>
        <w:t xml:space="preserve"> д.э.н., профессор, заместитель руководителя департамента корпоративных финансов и корпоративного управления факультета Экономики и бизнеса</w:t>
      </w:r>
    </w:p>
    <w:p w14:paraId="297A3002" w14:textId="77777777" w:rsidR="002334FE" w:rsidRPr="0031351B" w:rsidRDefault="002334FE">
      <w:pPr>
        <w:pStyle w:val="10"/>
        <w:spacing w:before="0" w:after="0"/>
        <w:jc w:val="both"/>
        <w:rPr>
          <w:color w:val="auto"/>
        </w:rPr>
      </w:pPr>
    </w:p>
    <w:p w14:paraId="4F907991" w14:textId="77777777" w:rsidR="002334FE" w:rsidRPr="0031351B" w:rsidRDefault="002334FE">
      <w:pPr>
        <w:pStyle w:val="10"/>
        <w:spacing w:before="0" w:after="0"/>
        <w:jc w:val="both"/>
        <w:rPr>
          <w:color w:val="auto"/>
        </w:rPr>
      </w:pPr>
    </w:p>
    <w:p w14:paraId="74949C65" w14:textId="0A28D6BB" w:rsidR="00822662" w:rsidRPr="0031351B" w:rsidRDefault="00251BB9" w:rsidP="00961CD3">
      <w:pPr>
        <w:pStyle w:val="10"/>
        <w:spacing w:before="0" w:after="0" w:line="360" w:lineRule="auto"/>
        <w:jc w:val="both"/>
        <w:rPr>
          <w:color w:val="auto"/>
          <w:sz w:val="28"/>
          <w:szCs w:val="28"/>
        </w:rPr>
      </w:pPr>
      <w:r w:rsidRPr="0031351B">
        <w:rPr>
          <w:b/>
          <w:color w:val="auto"/>
          <w:sz w:val="28"/>
          <w:szCs w:val="28"/>
        </w:rPr>
        <w:t>Л.Е. Хрустова</w:t>
      </w:r>
    </w:p>
    <w:p w14:paraId="0440BE0A" w14:textId="7EF61741" w:rsidR="002334FE" w:rsidRPr="0031351B" w:rsidRDefault="00251BB9" w:rsidP="00961CD3">
      <w:pPr>
        <w:pStyle w:val="10"/>
        <w:tabs>
          <w:tab w:val="left" w:pos="709"/>
          <w:tab w:val="left" w:pos="993"/>
        </w:tabs>
        <w:spacing w:before="0" w:after="0" w:line="360" w:lineRule="auto"/>
        <w:jc w:val="both"/>
        <w:rPr>
          <w:color w:val="auto"/>
          <w:sz w:val="28"/>
          <w:szCs w:val="28"/>
        </w:rPr>
      </w:pPr>
      <w:r w:rsidRPr="0031351B">
        <w:rPr>
          <w:b/>
          <w:color w:val="auto"/>
          <w:sz w:val="28"/>
        </w:rPr>
        <w:t>Раскрытие информации и прозрачность компании</w:t>
      </w:r>
      <w:r w:rsidR="003F12E8" w:rsidRPr="0031351B">
        <w:rPr>
          <w:b/>
          <w:color w:val="auto"/>
          <w:sz w:val="28"/>
        </w:rPr>
        <w:t>:</w:t>
      </w:r>
      <w:r w:rsidR="00690057" w:rsidRPr="0031351B">
        <w:rPr>
          <w:b/>
          <w:color w:val="auto"/>
          <w:sz w:val="28"/>
        </w:rPr>
        <w:t xml:space="preserve"> </w:t>
      </w:r>
      <w:r w:rsidR="00522799" w:rsidRPr="0031351B">
        <w:rPr>
          <w:color w:val="auto"/>
          <w:sz w:val="28"/>
        </w:rPr>
        <w:t xml:space="preserve">Рабочая программа для </w:t>
      </w:r>
      <w:r w:rsidR="00BF244B" w:rsidRPr="0031351B">
        <w:rPr>
          <w:color w:val="auto"/>
          <w:sz w:val="28"/>
        </w:rPr>
        <w:t>студентов</w:t>
      </w:r>
      <w:r w:rsidR="00522799" w:rsidRPr="0031351B">
        <w:rPr>
          <w:color w:val="auto"/>
          <w:sz w:val="28"/>
        </w:rPr>
        <w:t>, обучающихся по на</w:t>
      </w:r>
      <w:r w:rsidR="00836D05" w:rsidRPr="0031351B">
        <w:rPr>
          <w:color w:val="auto"/>
          <w:sz w:val="28"/>
        </w:rPr>
        <w:t>правлению</w:t>
      </w:r>
      <w:r w:rsidR="00B75D1F" w:rsidRPr="0031351B">
        <w:rPr>
          <w:color w:val="auto"/>
          <w:sz w:val="28"/>
        </w:rPr>
        <w:t xml:space="preserve"> подготовки</w:t>
      </w:r>
      <w:r w:rsidR="007C0FEC" w:rsidRPr="0031351B">
        <w:rPr>
          <w:color w:val="auto"/>
          <w:sz w:val="28"/>
        </w:rPr>
        <w:t xml:space="preserve"> </w:t>
      </w:r>
      <w:r w:rsidR="004C2BC0" w:rsidRPr="0031351B">
        <w:rPr>
          <w:color w:val="auto"/>
          <w:sz w:val="28"/>
        </w:rPr>
        <w:t>38.0</w:t>
      </w:r>
      <w:r w:rsidRPr="0031351B">
        <w:rPr>
          <w:color w:val="auto"/>
          <w:sz w:val="28"/>
        </w:rPr>
        <w:t>3</w:t>
      </w:r>
      <w:r w:rsidR="004C2BC0" w:rsidRPr="0031351B">
        <w:rPr>
          <w:color w:val="auto"/>
          <w:sz w:val="28"/>
        </w:rPr>
        <w:t>.01</w:t>
      </w:r>
      <w:r w:rsidR="00836D05" w:rsidRPr="0031351B">
        <w:rPr>
          <w:color w:val="auto"/>
          <w:sz w:val="28"/>
        </w:rPr>
        <w:t xml:space="preserve"> «Экономика»</w:t>
      </w:r>
      <w:r w:rsidR="009E7757" w:rsidRPr="0031351B">
        <w:rPr>
          <w:color w:val="auto"/>
          <w:sz w:val="28"/>
        </w:rPr>
        <w:t xml:space="preserve">, </w:t>
      </w:r>
      <w:r w:rsidRPr="0031351B">
        <w:rPr>
          <w:snapToGrid w:val="0"/>
          <w:color w:val="auto"/>
          <w:sz w:val="28"/>
          <w:szCs w:val="20"/>
          <w:lang w:eastAsia="ru-RU"/>
        </w:rPr>
        <w:t xml:space="preserve">образовательная программа «Корпоративные финансы», профиль «Экономика корпорации и ESG инвестирование». </w:t>
      </w:r>
      <w:r w:rsidR="00B75D1F" w:rsidRPr="0031351B">
        <w:rPr>
          <w:color w:val="auto"/>
          <w:sz w:val="28"/>
        </w:rPr>
        <w:t xml:space="preserve">- М.: Финансовый университет, департамент корпоративных финансов и корпоративного </w:t>
      </w:r>
      <w:r w:rsidR="00B75D1F" w:rsidRPr="0031351B">
        <w:rPr>
          <w:color w:val="auto"/>
          <w:sz w:val="28"/>
          <w:szCs w:val="28"/>
        </w:rPr>
        <w:t>управления</w:t>
      </w:r>
      <w:r w:rsidR="00961CD3" w:rsidRPr="0031351B">
        <w:rPr>
          <w:color w:val="auto"/>
          <w:sz w:val="28"/>
          <w:szCs w:val="28"/>
        </w:rPr>
        <w:t xml:space="preserve"> факультета Экономики и бизнеса</w:t>
      </w:r>
      <w:r w:rsidR="00B75D1F" w:rsidRPr="0031351B">
        <w:rPr>
          <w:color w:val="auto"/>
          <w:sz w:val="28"/>
          <w:szCs w:val="28"/>
        </w:rPr>
        <w:t>,</w:t>
      </w:r>
      <w:r w:rsidR="00522799" w:rsidRPr="0031351B">
        <w:rPr>
          <w:color w:val="auto"/>
          <w:sz w:val="28"/>
          <w:szCs w:val="28"/>
        </w:rPr>
        <w:t xml:space="preserve"> 20</w:t>
      </w:r>
      <w:r w:rsidR="00006A8A" w:rsidRPr="0031351B">
        <w:rPr>
          <w:color w:val="auto"/>
          <w:sz w:val="28"/>
          <w:szCs w:val="28"/>
        </w:rPr>
        <w:t>2</w:t>
      </w:r>
      <w:r w:rsidRPr="0031351B">
        <w:rPr>
          <w:color w:val="auto"/>
          <w:sz w:val="28"/>
          <w:szCs w:val="28"/>
        </w:rPr>
        <w:t>2</w:t>
      </w:r>
      <w:r w:rsidR="0033378A" w:rsidRPr="0031351B">
        <w:rPr>
          <w:color w:val="auto"/>
          <w:sz w:val="28"/>
          <w:szCs w:val="28"/>
        </w:rPr>
        <w:t xml:space="preserve">.  – </w:t>
      </w:r>
      <w:r w:rsidR="006A06B2" w:rsidRPr="0031351B">
        <w:rPr>
          <w:color w:val="auto"/>
          <w:sz w:val="28"/>
          <w:szCs w:val="28"/>
        </w:rPr>
        <w:t>3</w:t>
      </w:r>
      <w:r w:rsidR="0031351B">
        <w:rPr>
          <w:color w:val="auto"/>
          <w:sz w:val="28"/>
          <w:szCs w:val="28"/>
        </w:rPr>
        <w:t xml:space="preserve">4 </w:t>
      </w:r>
      <w:r w:rsidR="00522799" w:rsidRPr="0031351B">
        <w:rPr>
          <w:color w:val="auto"/>
          <w:sz w:val="28"/>
          <w:szCs w:val="28"/>
        </w:rPr>
        <w:t>с.</w:t>
      </w:r>
    </w:p>
    <w:p w14:paraId="42C7361D" w14:textId="77777777" w:rsidR="002334FE" w:rsidRPr="0031351B" w:rsidRDefault="007074BF" w:rsidP="007074BF">
      <w:pPr>
        <w:pStyle w:val="10"/>
        <w:tabs>
          <w:tab w:val="left" w:pos="8910"/>
        </w:tabs>
        <w:spacing w:before="0" w:after="0"/>
        <w:ind w:firstLine="567"/>
        <w:rPr>
          <w:color w:val="auto"/>
        </w:rPr>
      </w:pPr>
      <w:r w:rsidRPr="0031351B">
        <w:rPr>
          <w:color w:val="auto"/>
        </w:rPr>
        <w:tab/>
      </w:r>
    </w:p>
    <w:p w14:paraId="6F73BE04" w14:textId="77777777" w:rsidR="002334FE" w:rsidRPr="0031351B" w:rsidRDefault="002334FE">
      <w:pPr>
        <w:pStyle w:val="10"/>
        <w:spacing w:before="0" w:after="0"/>
        <w:jc w:val="both"/>
        <w:rPr>
          <w:color w:val="auto"/>
        </w:rPr>
      </w:pPr>
    </w:p>
    <w:p w14:paraId="464D843B" w14:textId="77777777" w:rsidR="002334FE" w:rsidRPr="0031351B" w:rsidRDefault="002334FE">
      <w:pPr>
        <w:pStyle w:val="10"/>
        <w:spacing w:before="0" w:after="0"/>
        <w:rPr>
          <w:color w:val="auto"/>
        </w:rPr>
      </w:pPr>
    </w:p>
    <w:p w14:paraId="26D6B11D" w14:textId="77777777" w:rsidR="002334FE" w:rsidRPr="0031351B" w:rsidRDefault="00522799">
      <w:pPr>
        <w:pStyle w:val="10"/>
        <w:spacing w:before="0" w:after="0"/>
        <w:ind w:firstLine="720"/>
        <w:jc w:val="both"/>
        <w:rPr>
          <w:color w:val="auto"/>
        </w:rPr>
      </w:pPr>
      <w:r w:rsidRPr="0031351B">
        <w:rPr>
          <w:color w:val="auto"/>
        </w:rPr>
        <w:t>В программе представлен</w:t>
      </w:r>
      <w:r w:rsidR="003A1D49" w:rsidRPr="0031351B">
        <w:rPr>
          <w:color w:val="auto"/>
        </w:rPr>
        <w:t xml:space="preserve"> </w:t>
      </w:r>
      <w:r w:rsidR="003B6776" w:rsidRPr="0031351B">
        <w:rPr>
          <w:color w:val="auto"/>
        </w:rPr>
        <w:t>перечень компетенций, формирование которых обеспечивает данная дисциплина,</w:t>
      </w:r>
      <w:r w:rsidR="003A1D49" w:rsidRPr="0031351B">
        <w:rPr>
          <w:color w:val="auto"/>
        </w:rPr>
        <w:t xml:space="preserve"> </w:t>
      </w:r>
      <w:r w:rsidR="003B6776" w:rsidRPr="0031351B">
        <w:rPr>
          <w:color w:val="auto"/>
        </w:rPr>
        <w:t>учебно-</w:t>
      </w:r>
      <w:r w:rsidRPr="0031351B">
        <w:rPr>
          <w:color w:val="auto"/>
        </w:rPr>
        <w:t xml:space="preserve">тематический план изучения дисциплины, содержание тем дисциплины, </w:t>
      </w:r>
      <w:r w:rsidR="003B6776" w:rsidRPr="0031351B">
        <w:rPr>
          <w:color w:val="auto"/>
        </w:rPr>
        <w:t>содержание семинарских</w:t>
      </w:r>
      <w:r w:rsidR="000C2502" w:rsidRPr="0031351B">
        <w:rPr>
          <w:color w:val="auto"/>
        </w:rPr>
        <w:t xml:space="preserve"> занятий, формы внеаудиторной самостоятельной работы, </w:t>
      </w:r>
      <w:r w:rsidR="003B6776" w:rsidRPr="0031351B">
        <w:rPr>
          <w:color w:val="auto"/>
        </w:rPr>
        <w:t>фонд оценочных средств для проведения промежуточной аттестации</w:t>
      </w:r>
      <w:r w:rsidR="000C2502" w:rsidRPr="0031351B">
        <w:rPr>
          <w:color w:val="auto"/>
        </w:rPr>
        <w:t>, учебно-методическое</w:t>
      </w:r>
      <w:r w:rsidR="003B6776" w:rsidRPr="0031351B">
        <w:rPr>
          <w:color w:val="auto"/>
        </w:rPr>
        <w:t xml:space="preserve"> и программное</w:t>
      </w:r>
      <w:r w:rsidR="000C2502" w:rsidRPr="0031351B">
        <w:rPr>
          <w:color w:val="auto"/>
        </w:rPr>
        <w:t xml:space="preserve"> обеспечение</w:t>
      </w:r>
      <w:r w:rsidRPr="0031351B">
        <w:rPr>
          <w:color w:val="auto"/>
        </w:rPr>
        <w:t>.</w:t>
      </w:r>
    </w:p>
    <w:p w14:paraId="15556BAC" w14:textId="77777777" w:rsidR="002334FE" w:rsidRPr="0031351B" w:rsidRDefault="002334FE">
      <w:pPr>
        <w:pStyle w:val="10"/>
        <w:spacing w:before="0" w:after="0"/>
        <w:ind w:left="6480"/>
        <w:rPr>
          <w:color w:val="auto"/>
        </w:rPr>
      </w:pPr>
    </w:p>
    <w:p w14:paraId="3E23AA07" w14:textId="622DDCE3" w:rsidR="002334FE" w:rsidRPr="0031351B" w:rsidRDefault="00251BB9">
      <w:pPr>
        <w:pStyle w:val="10"/>
        <w:spacing w:before="0" w:after="0" w:line="360" w:lineRule="auto"/>
        <w:jc w:val="center"/>
        <w:rPr>
          <w:b/>
          <w:color w:val="auto"/>
          <w:sz w:val="28"/>
        </w:rPr>
      </w:pPr>
      <w:proofErr w:type="spellStart"/>
      <w:r w:rsidRPr="0031351B">
        <w:rPr>
          <w:b/>
          <w:color w:val="auto"/>
          <w:sz w:val="28"/>
        </w:rPr>
        <w:t>Хрустова</w:t>
      </w:r>
      <w:proofErr w:type="spellEnd"/>
      <w:r w:rsidRPr="0031351B">
        <w:rPr>
          <w:b/>
          <w:color w:val="auto"/>
          <w:sz w:val="28"/>
        </w:rPr>
        <w:t xml:space="preserve"> Любовь Евгеньевна</w:t>
      </w:r>
    </w:p>
    <w:p w14:paraId="793EA47C" w14:textId="77777777" w:rsidR="007B7E5A" w:rsidRPr="0031351B" w:rsidRDefault="007B7E5A">
      <w:pPr>
        <w:pStyle w:val="10"/>
        <w:spacing w:before="0" w:after="0"/>
        <w:jc w:val="center"/>
        <w:rPr>
          <w:b/>
          <w:color w:val="auto"/>
          <w:sz w:val="28"/>
        </w:rPr>
      </w:pPr>
    </w:p>
    <w:p w14:paraId="6F2799A7" w14:textId="73762C13" w:rsidR="003F12E8" w:rsidRPr="0031351B" w:rsidRDefault="00251BB9">
      <w:pPr>
        <w:pStyle w:val="10"/>
        <w:tabs>
          <w:tab w:val="left" w:pos="4291"/>
        </w:tabs>
        <w:spacing w:before="0" w:after="0"/>
        <w:jc w:val="center"/>
        <w:rPr>
          <w:b/>
          <w:color w:val="auto"/>
          <w:sz w:val="28"/>
        </w:rPr>
      </w:pPr>
      <w:r w:rsidRPr="0031351B">
        <w:rPr>
          <w:b/>
          <w:color w:val="auto"/>
          <w:sz w:val="28"/>
        </w:rPr>
        <w:t>Раскрытие информации и прозрачность компании</w:t>
      </w:r>
    </w:p>
    <w:p w14:paraId="1785C213" w14:textId="77777777" w:rsidR="00251BB9" w:rsidRPr="0031351B" w:rsidRDefault="00251BB9" w:rsidP="00251BB9">
      <w:pPr>
        <w:pStyle w:val="10"/>
        <w:tabs>
          <w:tab w:val="left" w:pos="4291"/>
        </w:tabs>
        <w:spacing w:before="0" w:after="0"/>
        <w:rPr>
          <w:color w:val="auto"/>
        </w:rPr>
      </w:pPr>
    </w:p>
    <w:p w14:paraId="6094C8D4" w14:textId="77777777" w:rsidR="00D73058" w:rsidRPr="0031351B" w:rsidRDefault="00D73058">
      <w:pPr>
        <w:pStyle w:val="10"/>
        <w:spacing w:before="0" w:after="0"/>
        <w:ind w:left="2074" w:right="538" w:hanging="1180"/>
        <w:jc w:val="center"/>
        <w:rPr>
          <w:color w:val="auto"/>
        </w:rPr>
      </w:pPr>
    </w:p>
    <w:p w14:paraId="46E94727" w14:textId="77777777" w:rsidR="00D73058" w:rsidRPr="0031351B" w:rsidRDefault="00D73058">
      <w:pPr>
        <w:pStyle w:val="10"/>
        <w:spacing w:before="0" w:after="0"/>
        <w:ind w:left="2074" w:right="538" w:hanging="1180"/>
        <w:jc w:val="center"/>
        <w:rPr>
          <w:color w:val="auto"/>
        </w:rPr>
      </w:pPr>
    </w:p>
    <w:p w14:paraId="7E5B90B6" w14:textId="67ED49C5" w:rsidR="00D73058" w:rsidRPr="0031351B" w:rsidRDefault="00D73058">
      <w:pPr>
        <w:pStyle w:val="10"/>
        <w:spacing w:before="0" w:after="0"/>
        <w:ind w:left="2074" w:right="538" w:hanging="1180"/>
        <w:jc w:val="center"/>
        <w:rPr>
          <w:color w:val="auto"/>
        </w:rPr>
      </w:pPr>
    </w:p>
    <w:p w14:paraId="153401DB" w14:textId="4663BB63" w:rsidR="00251BB9" w:rsidRPr="0031351B" w:rsidRDefault="00251BB9">
      <w:pPr>
        <w:pStyle w:val="10"/>
        <w:spacing w:before="0" w:after="0"/>
        <w:ind w:left="2074" w:right="538" w:hanging="1180"/>
        <w:jc w:val="center"/>
        <w:rPr>
          <w:color w:val="auto"/>
        </w:rPr>
      </w:pPr>
    </w:p>
    <w:p w14:paraId="7B189BA7" w14:textId="7D731D52" w:rsidR="00961CD3" w:rsidRPr="0031351B" w:rsidRDefault="00961CD3">
      <w:pPr>
        <w:pStyle w:val="10"/>
        <w:spacing w:before="0" w:after="0"/>
        <w:ind w:left="2074" w:right="538" w:hanging="1180"/>
        <w:jc w:val="center"/>
        <w:rPr>
          <w:color w:val="auto"/>
        </w:rPr>
      </w:pPr>
    </w:p>
    <w:p w14:paraId="4438CEB8" w14:textId="77777777" w:rsidR="00961CD3" w:rsidRPr="0031351B" w:rsidRDefault="00961CD3">
      <w:pPr>
        <w:pStyle w:val="10"/>
        <w:spacing w:before="0" w:after="0"/>
        <w:ind w:left="2074" w:right="538" w:hanging="1180"/>
        <w:jc w:val="center"/>
        <w:rPr>
          <w:color w:val="auto"/>
        </w:rPr>
      </w:pPr>
    </w:p>
    <w:p w14:paraId="19CB8563" w14:textId="77777777" w:rsidR="00D73058" w:rsidRPr="0031351B" w:rsidRDefault="00D73058">
      <w:pPr>
        <w:pStyle w:val="10"/>
        <w:spacing w:before="0" w:after="0"/>
        <w:ind w:left="2074" w:right="538" w:hanging="1180"/>
        <w:jc w:val="center"/>
        <w:rPr>
          <w:color w:val="auto"/>
        </w:rPr>
      </w:pPr>
    </w:p>
    <w:p w14:paraId="2FC8F6C4" w14:textId="77777777" w:rsidR="00D73058" w:rsidRPr="0031351B" w:rsidRDefault="00D73058">
      <w:pPr>
        <w:pStyle w:val="10"/>
        <w:spacing w:before="0" w:after="0"/>
        <w:ind w:left="2074" w:right="538" w:hanging="1180"/>
        <w:jc w:val="center"/>
        <w:rPr>
          <w:color w:val="auto"/>
        </w:rPr>
      </w:pPr>
    </w:p>
    <w:p w14:paraId="4BAF81D6" w14:textId="77777777" w:rsidR="002334FE" w:rsidRPr="0031351B" w:rsidRDefault="002334FE">
      <w:pPr>
        <w:pStyle w:val="10"/>
        <w:spacing w:before="0" w:after="0"/>
        <w:ind w:left="2074" w:right="538" w:hanging="1180"/>
        <w:jc w:val="center"/>
        <w:rPr>
          <w:color w:val="auto"/>
        </w:rPr>
      </w:pPr>
    </w:p>
    <w:p w14:paraId="2714D745" w14:textId="1BFFE642" w:rsidR="002334FE" w:rsidRPr="0031351B" w:rsidRDefault="00522799" w:rsidP="00624D37">
      <w:pPr>
        <w:pStyle w:val="10"/>
        <w:tabs>
          <w:tab w:val="left" w:pos="9638"/>
        </w:tabs>
        <w:spacing w:before="0" w:after="0"/>
        <w:ind w:left="2074" w:right="-1" w:hanging="1180"/>
        <w:jc w:val="right"/>
        <w:rPr>
          <w:color w:val="auto"/>
        </w:rPr>
      </w:pPr>
      <w:r w:rsidRPr="0031351B">
        <w:rPr>
          <w:color w:val="auto"/>
          <w:sz w:val="28"/>
        </w:rPr>
        <w:t xml:space="preserve"> © </w:t>
      </w:r>
      <w:r w:rsidR="00251BB9" w:rsidRPr="0031351B">
        <w:rPr>
          <w:color w:val="auto"/>
          <w:sz w:val="28"/>
        </w:rPr>
        <w:t>Л.Е. Хрустова</w:t>
      </w:r>
      <w:r w:rsidR="007B7E5A" w:rsidRPr="0031351B">
        <w:rPr>
          <w:color w:val="auto"/>
          <w:sz w:val="28"/>
        </w:rPr>
        <w:t>,</w:t>
      </w:r>
      <w:r w:rsidRPr="0031351B">
        <w:rPr>
          <w:color w:val="auto"/>
          <w:sz w:val="28"/>
        </w:rPr>
        <w:t xml:space="preserve"> 20</w:t>
      </w:r>
      <w:r w:rsidR="00006A8A" w:rsidRPr="0031351B">
        <w:rPr>
          <w:color w:val="auto"/>
          <w:sz w:val="28"/>
        </w:rPr>
        <w:t>2</w:t>
      </w:r>
      <w:r w:rsidR="00251BB9" w:rsidRPr="0031351B">
        <w:rPr>
          <w:color w:val="auto"/>
          <w:sz w:val="28"/>
        </w:rPr>
        <w:t>2</w:t>
      </w:r>
    </w:p>
    <w:p w14:paraId="65933473" w14:textId="48F7B56D" w:rsidR="00C10211" w:rsidRPr="0031351B" w:rsidRDefault="00522799" w:rsidP="003A1D49">
      <w:pPr>
        <w:pStyle w:val="10"/>
        <w:tabs>
          <w:tab w:val="left" w:pos="5550"/>
        </w:tabs>
        <w:spacing w:before="0" w:after="0"/>
        <w:jc w:val="right"/>
        <w:rPr>
          <w:color w:val="auto"/>
          <w:sz w:val="28"/>
        </w:rPr>
      </w:pPr>
      <w:r w:rsidRPr="0031351B">
        <w:rPr>
          <w:color w:val="auto"/>
          <w:sz w:val="28"/>
        </w:rPr>
        <w:t>© Финансовый университет, 20</w:t>
      </w:r>
      <w:r w:rsidR="00006A8A" w:rsidRPr="0031351B">
        <w:rPr>
          <w:color w:val="auto"/>
          <w:sz w:val="28"/>
        </w:rPr>
        <w:t>2</w:t>
      </w:r>
      <w:r w:rsidR="00251BB9" w:rsidRPr="0031351B">
        <w:rPr>
          <w:color w:val="auto"/>
          <w:sz w:val="28"/>
        </w:rPr>
        <w:t>2</w:t>
      </w:r>
    </w:p>
    <w:p w14:paraId="61F7E93E" w14:textId="77777777" w:rsidR="00C10211" w:rsidRPr="0031351B" w:rsidRDefault="00C10211">
      <w:pPr>
        <w:spacing w:after="0"/>
        <w:rPr>
          <w:rFonts w:ascii="Times New Roman" w:hAnsi="Times New Roman"/>
          <w:sz w:val="28"/>
        </w:rPr>
      </w:pPr>
      <w:r w:rsidRPr="0031351B">
        <w:rPr>
          <w:sz w:val="28"/>
        </w:rPr>
        <w:br w:type="page"/>
      </w:r>
    </w:p>
    <w:p w14:paraId="7410F0ED" w14:textId="77777777" w:rsidR="002334FE" w:rsidRPr="0031351B" w:rsidRDefault="002334FE" w:rsidP="003A1D49">
      <w:pPr>
        <w:pStyle w:val="10"/>
        <w:tabs>
          <w:tab w:val="left" w:pos="5550"/>
        </w:tabs>
        <w:spacing w:before="0" w:after="0"/>
        <w:jc w:val="right"/>
        <w:rPr>
          <w:color w:val="auto"/>
        </w:rPr>
      </w:pPr>
    </w:p>
    <w:p w14:paraId="4D44E7AA" w14:textId="77777777" w:rsidR="002334FE" w:rsidRPr="0031351B" w:rsidRDefault="00522799" w:rsidP="008410F5">
      <w:pPr>
        <w:pStyle w:val="10"/>
        <w:spacing w:before="0" w:after="0"/>
        <w:jc w:val="center"/>
        <w:rPr>
          <w:color w:val="auto"/>
        </w:rPr>
      </w:pPr>
      <w:r w:rsidRPr="0031351B">
        <w:rPr>
          <w:b/>
          <w:color w:val="auto"/>
          <w:sz w:val="28"/>
        </w:rPr>
        <w:t>Содержание</w:t>
      </w:r>
    </w:p>
    <w:p w14:paraId="67784C9B" w14:textId="77777777" w:rsidR="002334FE" w:rsidRPr="0031351B" w:rsidRDefault="002334FE" w:rsidP="008410F5">
      <w:pPr>
        <w:pStyle w:val="10"/>
        <w:spacing w:before="0" w:after="0"/>
        <w:jc w:val="center"/>
        <w:rPr>
          <w:color w:val="auto"/>
        </w:rPr>
      </w:pPr>
    </w:p>
    <w:bookmarkStart w:id="1" w:name="h.30j0zll" w:colFirst="0" w:colLast="0"/>
    <w:bookmarkEnd w:id="1"/>
    <w:p w14:paraId="0D1FCD13" w14:textId="4DD9F3D7" w:rsidR="005B3A03" w:rsidRPr="0031351B" w:rsidRDefault="009655B6" w:rsidP="00866C93">
      <w:pPr>
        <w:pStyle w:val="12"/>
        <w:tabs>
          <w:tab w:val="left" w:pos="401"/>
          <w:tab w:val="right" w:leader="dot" w:pos="9628"/>
        </w:tabs>
        <w:spacing w:before="0" w:after="0"/>
        <w:jc w:val="both"/>
        <w:rPr>
          <w:rFonts w:ascii="Times New Roman" w:eastAsiaTheme="minorEastAsia" w:hAnsi="Times New Roman"/>
          <w:b w:val="0"/>
          <w:caps w:val="0"/>
          <w:noProof/>
          <w:sz w:val="28"/>
          <w:szCs w:val="28"/>
          <w:u w:val="none"/>
          <w:lang w:eastAsia="ru-RU"/>
        </w:rPr>
      </w:pPr>
      <w:r w:rsidRPr="0031351B">
        <w:rPr>
          <w:rStyle w:val="a8"/>
          <w:rFonts w:ascii="Times New Roman" w:hAnsi="Times New Roman"/>
          <w:b w:val="0"/>
          <w:caps w:val="0"/>
          <w:noProof/>
          <w:color w:val="auto"/>
          <w:sz w:val="28"/>
          <w:szCs w:val="28"/>
          <w:u w:val="none"/>
          <w:lang w:eastAsia="ru-RU"/>
        </w:rPr>
        <w:fldChar w:fldCharType="begin"/>
      </w:r>
      <w:r w:rsidR="00EA46FC" w:rsidRPr="0031351B">
        <w:rPr>
          <w:rStyle w:val="a8"/>
          <w:rFonts w:ascii="Times New Roman" w:hAnsi="Times New Roman"/>
          <w:b w:val="0"/>
          <w:caps w:val="0"/>
          <w:noProof/>
          <w:color w:val="auto"/>
          <w:sz w:val="28"/>
          <w:szCs w:val="28"/>
          <w:u w:val="none"/>
          <w:lang w:eastAsia="ru-RU"/>
        </w:rPr>
        <w:instrText xml:space="preserve"> TOC \o "1-3" \h \z \u </w:instrText>
      </w:r>
      <w:r w:rsidRPr="0031351B">
        <w:rPr>
          <w:rStyle w:val="a8"/>
          <w:rFonts w:ascii="Times New Roman" w:hAnsi="Times New Roman"/>
          <w:b w:val="0"/>
          <w:caps w:val="0"/>
          <w:noProof/>
          <w:color w:val="auto"/>
          <w:sz w:val="28"/>
          <w:szCs w:val="28"/>
          <w:u w:val="none"/>
          <w:lang w:eastAsia="ru-RU"/>
        </w:rPr>
        <w:fldChar w:fldCharType="separate"/>
      </w:r>
      <w:hyperlink w:anchor="_Toc85440138" w:history="1">
        <w:r w:rsidR="005B3A03" w:rsidRPr="0031351B">
          <w:rPr>
            <w:rStyle w:val="a8"/>
            <w:rFonts w:ascii="Times New Roman" w:hAnsi="Times New Roman"/>
            <w:b w:val="0"/>
            <w:bCs/>
            <w:noProof/>
            <w:color w:val="auto"/>
            <w:kern w:val="32"/>
            <w:sz w:val="28"/>
            <w:szCs w:val="28"/>
            <w:u w:val="none"/>
            <w:lang w:val="en-US" w:eastAsia="ru-RU"/>
          </w:rPr>
          <w:t>1.</w:t>
        </w:r>
        <w:r w:rsidR="005B3A03" w:rsidRPr="0031351B">
          <w:rPr>
            <w:rFonts w:ascii="Times New Roman" w:eastAsiaTheme="minorEastAsia" w:hAnsi="Times New Roman"/>
            <w:b w:val="0"/>
            <w:caps w:val="0"/>
            <w:noProof/>
            <w:sz w:val="28"/>
            <w:szCs w:val="28"/>
            <w:u w:val="none"/>
            <w:lang w:eastAsia="ru-RU"/>
          </w:rPr>
          <w:tab/>
        </w:r>
        <w:r w:rsidR="005B3A03" w:rsidRPr="0031351B">
          <w:rPr>
            <w:rStyle w:val="a8"/>
            <w:rFonts w:ascii="Times New Roman" w:hAnsi="Times New Roman"/>
            <w:b w:val="0"/>
            <w:bCs/>
            <w:caps w:val="0"/>
            <w:noProof/>
            <w:color w:val="auto"/>
            <w:kern w:val="32"/>
            <w:sz w:val="28"/>
            <w:szCs w:val="28"/>
            <w:u w:val="none"/>
            <w:lang w:eastAsia="ru-RU"/>
          </w:rPr>
          <w:t>Наименование дисциплины</w:t>
        </w:r>
        <w:r w:rsidR="005B3A03" w:rsidRPr="0031351B">
          <w:rPr>
            <w:rFonts w:ascii="Times New Roman" w:hAnsi="Times New Roman"/>
            <w:b w:val="0"/>
            <w:noProof/>
            <w:webHidden/>
            <w:sz w:val="28"/>
            <w:szCs w:val="28"/>
            <w:u w:val="none"/>
          </w:rPr>
          <w:tab/>
        </w:r>
        <w:r w:rsidR="005B3A03" w:rsidRPr="0031351B">
          <w:rPr>
            <w:rFonts w:ascii="Times New Roman" w:hAnsi="Times New Roman"/>
            <w:b w:val="0"/>
            <w:noProof/>
            <w:webHidden/>
            <w:sz w:val="28"/>
            <w:szCs w:val="28"/>
            <w:u w:val="none"/>
          </w:rPr>
          <w:fldChar w:fldCharType="begin"/>
        </w:r>
        <w:r w:rsidR="005B3A03" w:rsidRPr="0031351B">
          <w:rPr>
            <w:rFonts w:ascii="Times New Roman" w:hAnsi="Times New Roman"/>
            <w:b w:val="0"/>
            <w:noProof/>
            <w:webHidden/>
            <w:sz w:val="28"/>
            <w:szCs w:val="28"/>
            <w:u w:val="none"/>
          </w:rPr>
          <w:instrText xml:space="preserve"> PAGEREF _Toc85440138 \h </w:instrText>
        </w:r>
        <w:r w:rsidR="005B3A03" w:rsidRPr="0031351B">
          <w:rPr>
            <w:rFonts w:ascii="Times New Roman" w:hAnsi="Times New Roman"/>
            <w:b w:val="0"/>
            <w:noProof/>
            <w:webHidden/>
            <w:sz w:val="28"/>
            <w:szCs w:val="28"/>
            <w:u w:val="none"/>
          </w:rPr>
        </w:r>
        <w:r w:rsidR="005B3A03" w:rsidRPr="0031351B">
          <w:rPr>
            <w:rFonts w:ascii="Times New Roman" w:hAnsi="Times New Roman"/>
            <w:b w:val="0"/>
            <w:noProof/>
            <w:webHidden/>
            <w:sz w:val="28"/>
            <w:szCs w:val="28"/>
            <w:u w:val="none"/>
          </w:rPr>
          <w:fldChar w:fldCharType="separate"/>
        </w:r>
        <w:r w:rsidR="0031351B">
          <w:rPr>
            <w:rFonts w:ascii="Times New Roman" w:hAnsi="Times New Roman"/>
            <w:b w:val="0"/>
            <w:noProof/>
            <w:webHidden/>
            <w:sz w:val="28"/>
            <w:szCs w:val="28"/>
            <w:u w:val="none"/>
          </w:rPr>
          <w:t>3</w:t>
        </w:r>
        <w:r w:rsidR="005B3A03" w:rsidRPr="0031351B">
          <w:rPr>
            <w:rFonts w:ascii="Times New Roman" w:hAnsi="Times New Roman"/>
            <w:b w:val="0"/>
            <w:noProof/>
            <w:webHidden/>
            <w:sz w:val="28"/>
            <w:szCs w:val="28"/>
            <w:u w:val="none"/>
          </w:rPr>
          <w:fldChar w:fldCharType="end"/>
        </w:r>
      </w:hyperlink>
    </w:p>
    <w:p w14:paraId="180B018F" w14:textId="49D6747C" w:rsidR="005B3A03" w:rsidRPr="0031351B" w:rsidRDefault="0097476E"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39" w:history="1">
        <w:r w:rsidR="005B3A03" w:rsidRPr="0031351B">
          <w:rPr>
            <w:rStyle w:val="a8"/>
            <w:rFonts w:ascii="Times New Roman" w:hAnsi="Times New Roman"/>
            <w:b w:val="0"/>
            <w:bCs/>
            <w:noProof/>
            <w:color w:val="auto"/>
            <w:kern w:val="32"/>
            <w:sz w:val="28"/>
            <w:szCs w:val="28"/>
            <w:u w:val="none"/>
            <w:lang w:eastAsia="ru-RU"/>
          </w:rPr>
          <w:t>2. </w:t>
        </w:r>
        <w:r w:rsidR="00C10211" w:rsidRPr="0031351B">
          <w:rPr>
            <w:rStyle w:val="a8"/>
            <w:rFonts w:ascii="Times New Roman" w:hAnsi="Times New Roman"/>
            <w:b w:val="0"/>
            <w:caps w:val="0"/>
            <w:noProof/>
            <w:color w:val="auto"/>
            <w:sz w:val="28"/>
            <w:szCs w:val="28"/>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B3A03" w:rsidRPr="0031351B">
          <w:rPr>
            <w:rFonts w:ascii="Times New Roman" w:hAnsi="Times New Roman"/>
            <w:b w:val="0"/>
            <w:noProof/>
            <w:webHidden/>
            <w:sz w:val="28"/>
            <w:szCs w:val="28"/>
            <w:u w:val="none"/>
          </w:rPr>
          <w:tab/>
        </w:r>
        <w:r w:rsidR="005B3A03" w:rsidRPr="0031351B">
          <w:rPr>
            <w:rFonts w:ascii="Times New Roman" w:hAnsi="Times New Roman"/>
            <w:b w:val="0"/>
            <w:noProof/>
            <w:webHidden/>
            <w:sz w:val="28"/>
            <w:szCs w:val="28"/>
            <w:u w:val="none"/>
          </w:rPr>
          <w:fldChar w:fldCharType="begin"/>
        </w:r>
        <w:r w:rsidR="005B3A03" w:rsidRPr="0031351B">
          <w:rPr>
            <w:rFonts w:ascii="Times New Roman" w:hAnsi="Times New Roman"/>
            <w:b w:val="0"/>
            <w:noProof/>
            <w:webHidden/>
            <w:sz w:val="28"/>
            <w:szCs w:val="28"/>
            <w:u w:val="none"/>
          </w:rPr>
          <w:instrText xml:space="preserve"> PAGEREF _Toc85440139 \h </w:instrText>
        </w:r>
        <w:r w:rsidR="005B3A03" w:rsidRPr="0031351B">
          <w:rPr>
            <w:rFonts w:ascii="Times New Roman" w:hAnsi="Times New Roman"/>
            <w:b w:val="0"/>
            <w:noProof/>
            <w:webHidden/>
            <w:sz w:val="28"/>
            <w:szCs w:val="28"/>
            <w:u w:val="none"/>
          </w:rPr>
        </w:r>
        <w:r w:rsidR="005B3A03" w:rsidRPr="0031351B">
          <w:rPr>
            <w:rFonts w:ascii="Times New Roman" w:hAnsi="Times New Roman"/>
            <w:b w:val="0"/>
            <w:noProof/>
            <w:webHidden/>
            <w:sz w:val="28"/>
            <w:szCs w:val="28"/>
            <w:u w:val="none"/>
          </w:rPr>
          <w:fldChar w:fldCharType="separate"/>
        </w:r>
        <w:r w:rsidR="0031351B">
          <w:rPr>
            <w:rFonts w:ascii="Times New Roman" w:hAnsi="Times New Roman"/>
            <w:b w:val="0"/>
            <w:noProof/>
            <w:webHidden/>
            <w:sz w:val="28"/>
            <w:szCs w:val="28"/>
            <w:u w:val="none"/>
          </w:rPr>
          <w:t>3</w:t>
        </w:r>
        <w:r w:rsidR="005B3A03" w:rsidRPr="0031351B">
          <w:rPr>
            <w:rFonts w:ascii="Times New Roman" w:hAnsi="Times New Roman"/>
            <w:b w:val="0"/>
            <w:noProof/>
            <w:webHidden/>
            <w:sz w:val="28"/>
            <w:szCs w:val="28"/>
            <w:u w:val="none"/>
          </w:rPr>
          <w:fldChar w:fldCharType="end"/>
        </w:r>
      </w:hyperlink>
    </w:p>
    <w:p w14:paraId="79479281" w14:textId="2A27F11C" w:rsidR="005B3A03" w:rsidRPr="0031351B" w:rsidRDefault="0097476E"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0" w:history="1">
        <w:r w:rsidR="005B3A03" w:rsidRPr="0031351B">
          <w:rPr>
            <w:rStyle w:val="a8"/>
            <w:rFonts w:ascii="Times New Roman" w:hAnsi="Times New Roman"/>
            <w:b w:val="0"/>
            <w:bCs/>
            <w:caps w:val="0"/>
            <w:noProof/>
            <w:color w:val="auto"/>
            <w:kern w:val="32"/>
            <w:sz w:val="28"/>
            <w:szCs w:val="28"/>
            <w:u w:val="none"/>
            <w:lang w:eastAsia="ru-RU"/>
          </w:rPr>
          <w:t>3. Место дисциплины в структуре образовательной программы</w:t>
        </w:r>
        <w:r w:rsidR="005B3A03" w:rsidRPr="0031351B">
          <w:rPr>
            <w:rFonts w:ascii="Times New Roman" w:hAnsi="Times New Roman"/>
            <w:b w:val="0"/>
            <w:noProof/>
            <w:webHidden/>
            <w:sz w:val="28"/>
            <w:szCs w:val="28"/>
            <w:u w:val="none"/>
          </w:rPr>
          <w:tab/>
        </w:r>
        <w:r w:rsidR="005B3A03" w:rsidRPr="0031351B">
          <w:rPr>
            <w:rFonts w:ascii="Times New Roman" w:hAnsi="Times New Roman"/>
            <w:b w:val="0"/>
            <w:noProof/>
            <w:webHidden/>
            <w:sz w:val="28"/>
            <w:szCs w:val="28"/>
            <w:u w:val="none"/>
          </w:rPr>
          <w:fldChar w:fldCharType="begin"/>
        </w:r>
        <w:r w:rsidR="005B3A03" w:rsidRPr="0031351B">
          <w:rPr>
            <w:rFonts w:ascii="Times New Roman" w:hAnsi="Times New Roman"/>
            <w:b w:val="0"/>
            <w:noProof/>
            <w:webHidden/>
            <w:sz w:val="28"/>
            <w:szCs w:val="28"/>
            <w:u w:val="none"/>
          </w:rPr>
          <w:instrText xml:space="preserve"> PAGEREF _Toc85440140 \h </w:instrText>
        </w:r>
        <w:r w:rsidR="005B3A03" w:rsidRPr="0031351B">
          <w:rPr>
            <w:rFonts w:ascii="Times New Roman" w:hAnsi="Times New Roman"/>
            <w:b w:val="0"/>
            <w:noProof/>
            <w:webHidden/>
            <w:sz w:val="28"/>
            <w:szCs w:val="28"/>
            <w:u w:val="none"/>
          </w:rPr>
        </w:r>
        <w:r w:rsidR="005B3A03" w:rsidRPr="0031351B">
          <w:rPr>
            <w:rFonts w:ascii="Times New Roman" w:hAnsi="Times New Roman"/>
            <w:b w:val="0"/>
            <w:noProof/>
            <w:webHidden/>
            <w:sz w:val="28"/>
            <w:szCs w:val="28"/>
            <w:u w:val="none"/>
          </w:rPr>
          <w:fldChar w:fldCharType="separate"/>
        </w:r>
        <w:r w:rsidR="0031351B">
          <w:rPr>
            <w:rFonts w:ascii="Times New Roman" w:hAnsi="Times New Roman"/>
            <w:b w:val="0"/>
            <w:noProof/>
            <w:webHidden/>
            <w:sz w:val="28"/>
            <w:szCs w:val="28"/>
            <w:u w:val="none"/>
          </w:rPr>
          <w:t>5</w:t>
        </w:r>
        <w:r w:rsidR="005B3A03" w:rsidRPr="0031351B">
          <w:rPr>
            <w:rFonts w:ascii="Times New Roman" w:hAnsi="Times New Roman"/>
            <w:b w:val="0"/>
            <w:noProof/>
            <w:webHidden/>
            <w:sz w:val="28"/>
            <w:szCs w:val="28"/>
            <w:u w:val="none"/>
          </w:rPr>
          <w:fldChar w:fldCharType="end"/>
        </w:r>
      </w:hyperlink>
    </w:p>
    <w:p w14:paraId="49CC4A9C" w14:textId="5036C90F" w:rsidR="005B3A03" w:rsidRPr="0031351B" w:rsidRDefault="0097476E"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1" w:history="1">
        <w:r w:rsidR="005B3A03" w:rsidRPr="0031351B">
          <w:rPr>
            <w:rStyle w:val="a8"/>
            <w:rFonts w:ascii="Times New Roman" w:hAnsi="Times New Roman"/>
            <w:b w:val="0"/>
            <w:bCs/>
            <w:noProof/>
            <w:color w:val="auto"/>
            <w:kern w:val="32"/>
            <w:sz w:val="28"/>
            <w:szCs w:val="28"/>
            <w:u w:val="none"/>
            <w:lang w:eastAsia="ru-RU"/>
          </w:rPr>
          <w:t xml:space="preserve">4. </w:t>
        </w:r>
        <w:r w:rsidR="005B3A03" w:rsidRPr="0031351B">
          <w:rPr>
            <w:rStyle w:val="a8"/>
            <w:rFonts w:ascii="Times New Roman" w:hAnsi="Times New Roman"/>
            <w:b w:val="0"/>
            <w:caps w:val="0"/>
            <w:noProof/>
            <w:color w:val="auto"/>
            <w:sz w:val="28"/>
            <w:szCs w:val="28"/>
            <w:u w:val="none"/>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5B3A03" w:rsidRPr="0031351B">
          <w:rPr>
            <w:rFonts w:ascii="Times New Roman" w:hAnsi="Times New Roman"/>
            <w:b w:val="0"/>
            <w:noProof/>
            <w:webHidden/>
            <w:sz w:val="28"/>
            <w:szCs w:val="28"/>
            <w:u w:val="none"/>
          </w:rPr>
          <w:tab/>
        </w:r>
        <w:r w:rsidR="005B3A03" w:rsidRPr="0031351B">
          <w:rPr>
            <w:rFonts w:ascii="Times New Roman" w:hAnsi="Times New Roman"/>
            <w:b w:val="0"/>
            <w:noProof/>
            <w:webHidden/>
            <w:sz w:val="28"/>
            <w:szCs w:val="28"/>
            <w:u w:val="none"/>
          </w:rPr>
          <w:fldChar w:fldCharType="begin"/>
        </w:r>
        <w:r w:rsidR="005B3A03" w:rsidRPr="0031351B">
          <w:rPr>
            <w:rFonts w:ascii="Times New Roman" w:hAnsi="Times New Roman"/>
            <w:b w:val="0"/>
            <w:noProof/>
            <w:webHidden/>
            <w:sz w:val="28"/>
            <w:szCs w:val="28"/>
            <w:u w:val="none"/>
          </w:rPr>
          <w:instrText xml:space="preserve"> PAGEREF _Toc85440141 \h </w:instrText>
        </w:r>
        <w:r w:rsidR="005B3A03" w:rsidRPr="0031351B">
          <w:rPr>
            <w:rFonts w:ascii="Times New Roman" w:hAnsi="Times New Roman"/>
            <w:b w:val="0"/>
            <w:noProof/>
            <w:webHidden/>
            <w:sz w:val="28"/>
            <w:szCs w:val="28"/>
            <w:u w:val="none"/>
          </w:rPr>
        </w:r>
        <w:r w:rsidR="005B3A03" w:rsidRPr="0031351B">
          <w:rPr>
            <w:rFonts w:ascii="Times New Roman" w:hAnsi="Times New Roman"/>
            <w:b w:val="0"/>
            <w:noProof/>
            <w:webHidden/>
            <w:sz w:val="28"/>
            <w:szCs w:val="28"/>
            <w:u w:val="none"/>
          </w:rPr>
          <w:fldChar w:fldCharType="separate"/>
        </w:r>
        <w:r w:rsidR="0031351B">
          <w:rPr>
            <w:rFonts w:ascii="Times New Roman" w:hAnsi="Times New Roman"/>
            <w:b w:val="0"/>
            <w:noProof/>
            <w:webHidden/>
            <w:sz w:val="28"/>
            <w:szCs w:val="28"/>
            <w:u w:val="none"/>
          </w:rPr>
          <w:t>5</w:t>
        </w:r>
        <w:r w:rsidR="005B3A03" w:rsidRPr="0031351B">
          <w:rPr>
            <w:rFonts w:ascii="Times New Roman" w:hAnsi="Times New Roman"/>
            <w:b w:val="0"/>
            <w:noProof/>
            <w:webHidden/>
            <w:sz w:val="28"/>
            <w:szCs w:val="28"/>
            <w:u w:val="none"/>
          </w:rPr>
          <w:fldChar w:fldCharType="end"/>
        </w:r>
      </w:hyperlink>
    </w:p>
    <w:p w14:paraId="3D57244E" w14:textId="4A806327" w:rsidR="005B3A03" w:rsidRPr="0031351B" w:rsidRDefault="0097476E"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2" w:history="1">
        <w:r w:rsidR="005B3A03" w:rsidRPr="0031351B">
          <w:rPr>
            <w:rStyle w:val="a8"/>
            <w:rFonts w:ascii="Times New Roman" w:hAnsi="Times New Roman"/>
            <w:b w:val="0"/>
            <w:caps w:val="0"/>
            <w:noProof/>
            <w:color w:val="auto"/>
            <w:sz w:val="28"/>
            <w:szCs w:val="28"/>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B3A03" w:rsidRPr="0031351B">
          <w:rPr>
            <w:rFonts w:ascii="Times New Roman" w:hAnsi="Times New Roman"/>
            <w:b w:val="0"/>
            <w:noProof/>
            <w:webHidden/>
            <w:sz w:val="28"/>
            <w:szCs w:val="28"/>
            <w:u w:val="none"/>
          </w:rPr>
          <w:tab/>
        </w:r>
        <w:r w:rsidR="005B3A03" w:rsidRPr="0031351B">
          <w:rPr>
            <w:rFonts w:ascii="Times New Roman" w:hAnsi="Times New Roman"/>
            <w:b w:val="0"/>
            <w:noProof/>
            <w:webHidden/>
            <w:sz w:val="28"/>
            <w:szCs w:val="28"/>
            <w:u w:val="none"/>
          </w:rPr>
          <w:fldChar w:fldCharType="begin"/>
        </w:r>
        <w:r w:rsidR="005B3A03" w:rsidRPr="0031351B">
          <w:rPr>
            <w:rFonts w:ascii="Times New Roman" w:hAnsi="Times New Roman"/>
            <w:b w:val="0"/>
            <w:noProof/>
            <w:webHidden/>
            <w:sz w:val="28"/>
            <w:szCs w:val="28"/>
            <w:u w:val="none"/>
          </w:rPr>
          <w:instrText xml:space="preserve"> PAGEREF _Toc85440142 \h </w:instrText>
        </w:r>
        <w:r w:rsidR="005B3A03" w:rsidRPr="0031351B">
          <w:rPr>
            <w:rFonts w:ascii="Times New Roman" w:hAnsi="Times New Roman"/>
            <w:b w:val="0"/>
            <w:noProof/>
            <w:webHidden/>
            <w:sz w:val="28"/>
            <w:szCs w:val="28"/>
            <w:u w:val="none"/>
          </w:rPr>
        </w:r>
        <w:r w:rsidR="005B3A03" w:rsidRPr="0031351B">
          <w:rPr>
            <w:rFonts w:ascii="Times New Roman" w:hAnsi="Times New Roman"/>
            <w:b w:val="0"/>
            <w:noProof/>
            <w:webHidden/>
            <w:sz w:val="28"/>
            <w:szCs w:val="28"/>
            <w:u w:val="none"/>
          </w:rPr>
          <w:fldChar w:fldCharType="separate"/>
        </w:r>
        <w:r w:rsidR="0031351B">
          <w:rPr>
            <w:rFonts w:ascii="Times New Roman" w:hAnsi="Times New Roman"/>
            <w:b w:val="0"/>
            <w:noProof/>
            <w:webHidden/>
            <w:sz w:val="28"/>
            <w:szCs w:val="28"/>
            <w:u w:val="none"/>
          </w:rPr>
          <w:t>6</w:t>
        </w:r>
        <w:r w:rsidR="005B3A03" w:rsidRPr="0031351B">
          <w:rPr>
            <w:rFonts w:ascii="Times New Roman" w:hAnsi="Times New Roman"/>
            <w:b w:val="0"/>
            <w:noProof/>
            <w:webHidden/>
            <w:sz w:val="28"/>
            <w:szCs w:val="28"/>
            <w:u w:val="none"/>
          </w:rPr>
          <w:fldChar w:fldCharType="end"/>
        </w:r>
      </w:hyperlink>
    </w:p>
    <w:p w14:paraId="531891D0" w14:textId="59FAF143" w:rsidR="005B3A03" w:rsidRPr="0031351B" w:rsidRDefault="0097476E"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3" w:history="1">
        <w:r w:rsidR="005B3A03" w:rsidRPr="0031351B">
          <w:rPr>
            <w:rStyle w:val="a8"/>
            <w:rFonts w:ascii="Times New Roman" w:hAnsi="Times New Roman"/>
            <w:b w:val="0"/>
            <w:caps w:val="0"/>
            <w:noProof/>
            <w:color w:val="auto"/>
            <w:sz w:val="28"/>
            <w:szCs w:val="28"/>
            <w:u w:val="none"/>
          </w:rPr>
          <w:t>5.1. Содержание дисциплины</w:t>
        </w:r>
        <w:r w:rsidR="005B3A03" w:rsidRPr="0031351B">
          <w:rPr>
            <w:rFonts w:ascii="Times New Roman" w:hAnsi="Times New Roman"/>
            <w:b w:val="0"/>
            <w:noProof/>
            <w:webHidden/>
            <w:sz w:val="28"/>
            <w:szCs w:val="28"/>
            <w:u w:val="none"/>
          </w:rPr>
          <w:tab/>
        </w:r>
        <w:r w:rsidR="005B3A03" w:rsidRPr="0031351B">
          <w:rPr>
            <w:rFonts w:ascii="Times New Roman" w:hAnsi="Times New Roman"/>
            <w:b w:val="0"/>
            <w:noProof/>
            <w:webHidden/>
            <w:sz w:val="28"/>
            <w:szCs w:val="28"/>
            <w:u w:val="none"/>
          </w:rPr>
          <w:fldChar w:fldCharType="begin"/>
        </w:r>
        <w:r w:rsidR="005B3A03" w:rsidRPr="0031351B">
          <w:rPr>
            <w:rFonts w:ascii="Times New Roman" w:hAnsi="Times New Roman"/>
            <w:b w:val="0"/>
            <w:noProof/>
            <w:webHidden/>
            <w:sz w:val="28"/>
            <w:szCs w:val="28"/>
            <w:u w:val="none"/>
          </w:rPr>
          <w:instrText xml:space="preserve"> PAGEREF _Toc85440143 \h </w:instrText>
        </w:r>
        <w:r w:rsidR="005B3A03" w:rsidRPr="0031351B">
          <w:rPr>
            <w:rFonts w:ascii="Times New Roman" w:hAnsi="Times New Roman"/>
            <w:b w:val="0"/>
            <w:noProof/>
            <w:webHidden/>
            <w:sz w:val="28"/>
            <w:szCs w:val="28"/>
            <w:u w:val="none"/>
          </w:rPr>
        </w:r>
        <w:r w:rsidR="005B3A03" w:rsidRPr="0031351B">
          <w:rPr>
            <w:rFonts w:ascii="Times New Roman" w:hAnsi="Times New Roman"/>
            <w:b w:val="0"/>
            <w:noProof/>
            <w:webHidden/>
            <w:sz w:val="28"/>
            <w:szCs w:val="28"/>
            <w:u w:val="none"/>
          </w:rPr>
          <w:fldChar w:fldCharType="separate"/>
        </w:r>
        <w:r w:rsidR="0031351B">
          <w:rPr>
            <w:rFonts w:ascii="Times New Roman" w:hAnsi="Times New Roman"/>
            <w:b w:val="0"/>
            <w:noProof/>
            <w:webHidden/>
            <w:sz w:val="28"/>
            <w:szCs w:val="28"/>
            <w:u w:val="none"/>
          </w:rPr>
          <w:t>6</w:t>
        </w:r>
        <w:r w:rsidR="005B3A03" w:rsidRPr="0031351B">
          <w:rPr>
            <w:rFonts w:ascii="Times New Roman" w:hAnsi="Times New Roman"/>
            <w:b w:val="0"/>
            <w:noProof/>
            <w:webHidden/>
            <w:sz w:val="28"/>
            <w:szCs w:val="28"/>
            <w:u w:val="none"/>
          </w:rPr>
          <w:fldChar w:fldCharType="end"/>
        </w:r>
      </w:hyperlink>
    </w:p>
    <w:p w14:paraId="709EAB5B" w14:textId="08D89203" w:rsidR="005B3A03" w:rsidRPr="0031351B" w:rsidRDefault="0097476E"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4" w:history="1">
        <w:r w:rsidR="005B3A03" w:rsidRPr="0031351B">
          <w:rPr>
            <w:rStyle w:val="a8"/>
            <w:rFonts w:ascii="Times New Roman" w:hAnsi="Times New Roman"/>
            <w:b w:val="0"/>
            <w:bCs/>
            <w:caps w:val="0"/>
            <w:noProof/>
            <w:color w:val="auto"/>
            <w:kern w:val="32"/>
            <w:sz w:val="28"/>
            <w:szCs w:val="28"/>
            <w:u w:val="none"/>
            <w:lang w:eastAsia="ru-RU"/>
          </w:rPr>
          <w:t>5.2. Учебно-тематический план</w:t>
        </w:r>
        <w:r w:rsidR="005B3A03" w:rsidRPr="0031351B">
          <w:rPr>
            <w:rFonts w:ascii="Times New Roman" w:hAnsi="Times New Roman"/>
            <w:b w:val="0"/>
            <w:noProof/>
            <w:webHidden/>
            <w:sz w:val="28"/>
            <w:szCs w:val="28"/>
            <w:u w:val="none"/>
          </w:rPr>
          <w:tab/>
        </w:r>
        <w:r w:rsidR="005B3A03" w:rsidRPr="0031351B">
          <w:rPr>
            <w:rFonts w:ascii="Times New Roman" w:hAnsi="Times New Roman"/>
            <w:b w:val="0"/>
            <w:noProof/>
            <w:webHidden/>
            <w:sz w:val="28"/>
            <w:szCs w:val="28"/>
            <w:u w:val="none"/>
          </w:rPr>
          <w:fldChar w:fldCharType="begin"/>
        </w:r>
        <w:r w:rsidR="005B3A03" w:rsidRPr="0031351B">
          <w:rPr>
            <w:rFonts w:ascii="Times New Roman" w:hAnsi="Times New Roman"/>
            <w:b w:val="0"/>
            <w:noProof/>
            <w:webHidden/>
            <w:sz w:val="28"/>
            <w:szCs w:val="28"/>
            <w:u w:val="none"/>
          </w:rPr>
          <w:instrText xml:space="preserve"> PAGEREF _Toc85440144 \h </w:instrText>
        </w:r>
        <w:r w:rsidR="005B3A03" w:rsidRPr="0031351B">
          <w:rPr>
            <w:rFonts w:ascii="Times New Roman" w:hAnsi="Times New Roman"/>
            <w:b w:val="0"/>
            <w:noProof/>
            <w:webHidden/>
            <w:sz w:val="28"/>
            <w:szCs w:val="28"/>
            <w:u w:val="none"/>
          </w:rPr>
        </w:r>
        <w:r w:rsidR="005B3A03" w:rsidRPr="0031351B">
          <w:rPr>
            <w:rFonts w:ascii="Times New Roman" w:hAnsi="Times New Roman"/>
            <w:b w:val="0"/>
            <w:noProof/>
            <w:webHidden/>
            <w:sz w:val="28"/>
            <w:szCs w:val="28"/>
            <w:u w:val="none"/>
          </w:rPr>
          <w:fldChar w:fldCharType="separate"/>
        </w:r>
        <w:r w:rsidR="0031351B">
          <w:rPr>
            <w:rFonts w:ascii="Times New Roman" w:hAnsi="Times New Roman"/>
            <w:b w:val="0"/>
            <w:noProof/>
            <w:webHidden/>
            <w:sz w:val="28"/>
            <w:szCs w:val="28"/>
            <w:u w:val="none"/>
          </w:rPr>
          <w:t>10</w:t>
        </w:r>
        <w:r w:rsidR="005B3A03" w:rsidRPr="0031351B">
          <w:rPr>
            <w:rFonts w:ascii="Times New Roman" w:hAnsi="Times New Roman"/>
            <w:b w:val="0"/>
            <w:noProof/>
            <w:webHidden/>
            <w:sz w:val="28"/>
            <w:szCs w:val="28"/>
            <w:u w:val="none"/>
          </w:rPr>
          <w:fldChar w:fldCharType="end"/>
        </w:r>
      </w:hyperlink>
    </w:p>
    <w:p w14:paraId="1220B740" w14:textId="0DDD98C4" w:rsidR="005B3A03" w:rsidRPr="0031351B" w:rsidRDefault="0097476E"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5" w:history="1">
        <w:r w:rsidR="005B3A03" w:rsidRPr="0031351B">
          <w:rPr>
            <w:rStyle w:val="a8"/>
            <w:rFonts w:ascii="Times New Roman" w:hAnsi="Times New Roman"/>
            <w:b w:val="0"/>
            <w:bCs/>
            <w:caps w:val="0"/>
            <w:noProof/>
            <w:color w:val="auto"/>
            <w:kern w:val="32"/>
            <w:sz w:val="28"/>
            <w:szCs w:val="28"/>
            <w:u w:val="none"/>
            <w:lang w:eastAsia="ru-RU"/>
          </w:rPr>
          <w:t>5.3. Содержание семинаров, практических занятий</w:t>
        </w:r>
        <w:r w:rsidR="005B3A03" w:rsidRPr="0031351B">
          <w:rPr>
            <w:rFonts w:ascii="Times New Roman" w:hAnsi="Times New Roman"/>
            <w:b w:val="0"/>
            <w:noProof/>
            <w:webHidden/>
            <w:sz w:val="28"/>
            <w:szCs w:val="28"/>
            <w:u w:val="none"/>
          </w:rPr>
          <w:tab/>
        </w:r>
        <w:r w:rsidR="005B3A03" w:rsidRPr="0031351B">
          <w:rPr>
            <w:rFonts w:ascii="Times New Roman" w:hAnsi="Times New Roman"/>
            <w:b w:val="0"/>
            <w:noProof/>
            <w:webHidden/>
            <w:sz w:val="28"/>
            <w:szCs w:val="28"/>
            <w:u w:val="none"/>
          </w:rPr>
          <w:fldChar w:fldCharType="begin"/>
        </w:r>
        <w:r w:rsidR="005B3A03" w:rsidRPr="0031351B">
          <w:rPr>
            <w:rFonts w:ascii="Times New Roman" w:hAnsi="Times New Roman"/>
            <w:b w:val="0"/>
            <w:noProof/>
            <w:webHidden/>
            <w:sz w:val="28"/>
            <w:szCs w:val="28"/>
            <w:u w:val="none"/>
          </w:rPr>
          <w:instrText xml:space="preserve"> PAGEREF _Toc85440145 \h </w:instrText>
        </w:r>
        <w:r w:rsidR="005B3A03" w:rsidRPr="0031351B">
          <w:rPr>
            <w:rFonts w:ascii="Times New Roman" w:hAnsi="Times New Roman"/>
            <w:b w:val="0"/>
            <w:noProof/>
            <w:webHidden/>
            <w:sz w:val="28"/>
            <w:szCs w:val="28"/>
            <w:u w:val="none"/>
          </w:rPr>
        </w:r>
        <w:r w:rsidR="005B3A03" w:rsidRPr="0031351B">
          <w:rPr>
            <w:rFonts w:ascii="Times New Roman" w:hAnsi="Times New Roman"/>
            <w:b w:val="0"/>
            <w:noProof/>
            <w:webHidden/>
            <w:sz w:val="28"/>
            <w:szCs w:val="28"/>
            <w:u w:val="none"/>
          </w:rPr>
          <w:fldChar w:fldCharType="separate"/>
        </w:r>
        <w:r w:rsidR="0031351B">
          <w:rPr>
            <w:rFonts w:ascii="Times New Roman" w:hAnsi="Times New Roman"/>
            <w:b w:val="0"/>
            <w:noProof/>
            <w:webHidden/>
            <w:sz w:val="28"/>
            <w:szCs w:val="28"/>
            <w:u w:val="none"/>
          </w:rPr>
          <w:t>12</w:t>
        </w:r>
        <w:r w:rsidR="005B3A03" w:rsidRPr="0031351B">
          <w:rPr>
            <w:rFonts w:ascii="Times New Roman" w:hAnsi="Times New Roman"/>
            <w:b w:val="0"/>
            <w:noProof/>
            <w:webHidden/>
            <w:sz w:val="28"/>
            <w:szCs w:val="28"/>
            <w:u w:val="none"/>
          </w:rPr>
          <w:fldChar w:fldCharType="end"/>
        </w:r>
      </w:hyperlink>
    </w:p>
    <w:p w14:paraId="0C22C907" w14:textId="2A124999" w:rsidR="005B3A03" w:rsidRPr="0031351B" w:rsidRDefault="0097476E"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6" w:history="1">
        <w:r w:rsidR="005B3A03" w:rsidRPr="0031351B">
          <w:rPr>
            <w:rStyle w:val="a8"/>
            <w:rFonts w:ascii="Times New Roman" w:hAnsi="Times New Roman"/>
            <w:b w:val="0"/>
            <w:bCs/>
            <w:caps w:val="0"/>
            <w:noProof/>
            <w:color w:val="auto"/>
            <w:kern w:val="32"/>
            <w:sz w:val="28"/>
            <w:szCs w:val="28"/>
            <w:u w:val="none"/>
            <w:lang w:eastAsia="ru-RU"/>
          </w:rPr>
          <w:t>6. Перечень учебно-методического обеспечения для самостоятельной работы обучающихся по дисциплине</w:t>
        </w:r>
        <w:r w:rsidR="005B3A03" w:rsidRPr="0031351B">
          <w:rPr>
            <w:rFonts w:ascii="Times New Roman" w:hAnsi="Times New Roman"/>
            <w:b w:val="0"/>
            <w:noProof/>
            <w:webHidden/>
            <w:sz w:val="28"/>
            <w:szCs w:val="28"/>
            <w:u w:val="none"/>
          </w:rPr>
          <w:tab/>
        </w:r>
        <w:r w:rsidR="005B3A03" w:rsidRPr="0031351B">
          <w:rPr>
            <w:rFonts w:ascii="Times New Roman" w:hAnsi="Times New Roman"/>
            <w:b w:val="0"/>
            <w:noProof/>
            <w:webHidden/>
            <w:sz w:val="28"/>
            <w:szCs w:val="28"/>
            <w:u w:val="none"/>
          </w:rPr>
          <w:fldChar w:fldCharType="begin"/>
        </w:r>
        <w:r w:rsidR="005B3A03" w:rsidRPr="0031351B">
          <w:rPr>
            <w:rFonts w:ascii="Times New Roman" w:hAnsi="Times New Roman"/>
            <w:b w:val="0"/>
            <w:noProof/>
            <w:webHidden/>
            <w:sz w:val="28"/>
            <w:szCs w:val="28"/>
            <w:u w:val="none"/>
          </w:rPr>
          <w:instrText xml:space="preserve"> PAGEREF _Toc85440146 \h </w:instrText>
        </w:r>
        <w:r w:rsidR="005B3A03" w:rsidRPr="0031351B">
          <w:rPr>
            <w:rFonts w:ascii="Times New Roman" w:hAnsi="Times New Roman"/>
            <w:b w:val="0"/>
            <w:noProof/>
            <w:webHidden/>
            <w:sz w:val="28"/>
            <w:szCs w:val="28"/>
            <w:u w:val="none"/>
          </w:rPr>
        </w:r>
        <w:r w:rsidR="005B3A03" w:rsidRPr="0031351B">
          <w:rPr>
            <w:rFonts w:ascii="Times New Roman" w:hAnsi="Times New Roman"/>
            <w:b w:val="0"/>
            <w:noProof/>
            <w:webHidden/>
            <w:sz w:val="28"/>
            <w:szCs w:val="28"/>
            <w:u w:val="none"/>
          </w:rPr>
          <w:fldChar w:fldCharType="separate"/>
        </w:r>
        <w:r w:rsidR="0031351B">
          <w:rPr>
            <w:rFonts w:ascii="Times New Roman" w:hAnsi="Times New Roman"/>
            <w:b w:val="0"/>
            <w:noProof/>
            <w:webHidden/>
            <w:sz w:val="28"/>
            <w:szCs w:val="28"/>
            <w:u w:val="none"/>
          </w:rPr>
          <w:t>14</w:t>
        </w:r>
        <w:r w:rsidR="005B3A03" w:rsidRPr="0031351B">
          <w:rPr>
            <w:rFonts w:ascii="Times New Roman" w:hAnsi="Times New Roman"/>
            <w:b w:val="0"/>
            <w:noProof/>
            <w:webHidden/>
            <w:sz w:val="28"/>
            <w:szCs w:val="28"/>
            <w:u w:val="none"/>
          </w:rPr>
          <w:fldChar w:fldCharType="end"/>
        </w:r>
      </w:hyperlink>
    </w:p>
    <w:p w14:paraId="2D86BC8E" w14:textId="2BE72929" w:rsidR="005B3A03" w:rsidRPr="0031351B" w:rsidRDefault="0097476E"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7" w:history="1">
        <w:r w:rsidR="005B3A03" w:rsidRPr="0031351B">
          <w:rPr>
            <w:rStyle w:val="a8"/>
            <w:rFonts w:ascii="Times New Roman" w:hAnsi="Times New Roman"/>
            <w:b w:val="0"/>
            <w:bCs/>
            <w:caps w:val="0"/>
            <w:noProof/>
            <w:color w:val="auto"/>
            <w:kern w:val="32"/>
            <w:sz w:val="28"/>
            <w:szCs w:val="28"/>
            <w:u w:val="none"/>
            <w:lang w:eastAsia="ru-RU"/>
          </w:rPr>
          <w:t>6.1. Перечень вопросов, отводимых на самостоятельное освоение дисциплины, формы внеаудиторной самостоятельной работы</w:t>
        </w:r>
        <w:r w:rsidR="005B3A03" w:rsidRPr="0031351B">
          <w:rPr>
            <w:rFonts w:ascii="Times New Roman" w:hAnsi="Times New Roman"/>
            <w:b w:val="0"/>
            <w:noProof/>
            <w:webHidden/>
            <w:sz w:val="28"/>
            <w:szCs w:val="28"/>
            <w:u w:val="none"/>
          </w:rPr>
          <w:tab/>
        </w:r>
        <w:r w:rsidR="005B3A03" w:rsidRPr="0031351B">
          <w:rPr>
            <w:rFonts w:ascii="Times New Roman" w:hAnsi="Times New Roman"/>
            <w:b w:val="0"/>
            <w:noProof/>
            <w:webHidden/>
            <w:sz w:val="28"/>
            <w:szCs w:val="28"/>
            <w:u w:val="none"/>
          </w:rPr>
          <w:fldChar w:fldCharType="begin"/>
        </w:r>
        <w:r w:rsidR="005B3A03" w:rsidRPr="0031351B">
          <w:rPr>
            <w:rFonts w:ascii="Times New Roman" w:hAnsi="Times New Roman"/>
            <w:b w:val="0"/>
            <w:noProof/>
            <w:webHidden/>
            <w:sz w:val="28"/>
            <w:szCs w:val="28"/>
            <w:u w:val="none"/>
          </w:rPr>
          <w:instrText xml:space="preserve"> PAGEREF _Toc85440147 \h </w:instrText>
        </w:r>
        <w:r w:rsidR="005B3A03" w:rsidRPr="0031351B">
          <w:rPr>
            <w:rFonts w:ascii="Times New Roman" w:hAnsi="Times New Roman"/>
            <w:b w:val="0"/>
            <w:noProof/>
            <w:webHidden/>
            <w:sz w:val="28"/>
            <w:szCs w:val="28"/>
            <w:u w:val="none"/>
          </w:rPr>
        </w:r>
        <w:r w:rsidR="005B3A03" w:rsidRPr="0031351B">
          <w:rPr>
            <w:rFonts w:ascii="Times New Roman" w:hAnsi="Times New Roman"/>
            <w:b w:val="0"/>
            <w:noProof/>
            <w:webHidden/>
            <w:sz w:val="28"/>
            <w:szCs w:val="28"/>
            <w:u w:val="none"/>
          </w:rPr>
          <w:fldChar w:fldCharType="separate"/>
        </w:r>
        <w:r w:rsidR="0031351B">
          <w:rPr>
            <w:rFonts w:ascii="Times New Roman" w:hAnsi="Times New Roman"/>
            <w:b w:val="0"/>
            <w:noProof/>
            <w:webHidden/>
            <w:sz w:val="28"/>
            <w:szCs w:val="28"/>
            <w:u w:val="none"/>
          </w:rPr>
          <w:t>14</w:t>
        </w:r>
        <w:r w:rsidR="005B3A03" w:rsidRPr="0031351B">
          <w:rPr>
            <w:rFonts w:ascii="Times New Roman" w:hAnsi="Times New Roman"/>
            <w:b w:val="0"/>
            <w:noProof/>
            <w:webHidden/>
            <w:sz w:val="28"/>
            <w:szCs w:val="28"/>
            <w:u w:val="none"/>
          </w:rPr>
          <w:fldChar w:fldCharType="end"/>
        </w:r>
      </w:hyperlink>
    </w:p>
    <w:p w14:paraId="24FC511B" w14:textId="2C64BFF0" w:rsidR="005B3A03" w:rsidRPr="0031351B" w:rsidRDefault="0097476E"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8" w:history="1">
        <w:r w:rsidR="005B3A03" w:rsidRPr="0031351B">
          <w:rPr>
            <w:rStyle w:val="a8"/>
            <w:rFonts w:ascii="Times New Roman" w:hAnsi="Times New Roman"/>
            <w:b w:val="0"/>
            <w:bCs/>
            <w:noProof/>
            <w:color w:val="auto"/>
            <w:kern w:val="32"/>
            <w:sz w:val="28"/>
            <w:szCs w:val="28"/>
            <w:u w:val="none"/>
            <w:lang w:eastAsia="ru-RU"/>
          </w:rPr>
          <w:t xml:space="preserve">6.2. </w:t>
        </w:r>
        <w:r w:rsidR="005B3A03" w:rsidRPr="0031351B">
          <w:rPr>
            <w:rStyle w:val="a8"/>
            <w:rFonts w:ascii="Times New Roman" w:hAnsi="Times New Roman"/>
            <w:b w:val="0"/>
            <w:bCs/>
            <w:caps w:val="0"/>
            <w:noProof/>
            <w:color w:val="auto"/>
            <w:kern w:val="32"/>
            <w:sz w:val="28"/>
            <w:szCs w:val="28"/>
            <w:u w:val="none"/>
            <w:lang w:eastAsia="ru-RU"/>
          </w:rPr>
          <w:t>Перечень вопросов, заданий, тем для подготовки к текущему контролю</w:t>
        </w:r>
        <w:r w:rsidR="005B3A03" w:rsidRPr="0031351B">
          <w:rPr>
            <w:rFonts w:ascii="Times New Roman" w:hAnsi="Times New Roman"/>
            <w:b w:val="0"/>
            <w:noProof/>
            <w:webHidden/>
            <w:sz w:val="28"/>
            <w:szCs w:val="28"/>
            <w:u w:val="none"/>
          </w:rPr>
          <w:tab/>
        </w:r>
        <w:r w:rsidR="005B3A03" w:rsidRPr="0031351B">
          <w:rPr>
            <w:rFonts w:ascii="Times New Roman" w:hAnsi="Times New Roman"/>
            <w:b w:val="0"/>
            <w:noProof/>
            <w:webHidden/>
            <w:sz w:val="28"/>
            <w:szCs w:val="28"/>
            <w:u w:val="none"/>
          </w:rPr>
          <w:fldChar w:fldCharType="begin"/>
        </w:r>
        <w:r w:rsidR="005B3A03" w:rsidRPr="0031351B">
          <w:rPr>
            <w:rFonts w:ascii="Times New Roman" w:hAnsi="Times New Roman"/>
            <w:b w:val="0"/>
            <w:noProof/>
            <w:webHidden/>
            <w:sz w:val="28"/>
            <w:szCs w:val="28"/>
            <w:u w:val="none"/>
          </w:rPr>
          <w:instrText xml:space="preserve"> PAGEREF _Toc85440148 \h </w:instrText>
        </w:r>
        <w:r w:rsidR="005B3A03" w:rsidRPr="0031351B">
          <w:rPr>
            <w:rFonts w:ascii="Times New Roman" w:hAnsi="Times New Roman"/>
            <w:b w:val="0"/>
            <w:noProof/>
            <w:webHidden/>
            <w:sz w:val="28"/>
            <w:szCs w:val="28"/>
            <w:u w:val="none"/>
          </w:rPr>
        </w:r>
        <w:r w:rsidR="005B3A03" w:rsidRPr="0031351B">
          <w:rPr>
            <w:rFonts w:ascii="Times New Roman" w:hAnsi="Times New Roman"/>
            <w:b w:val="0"/>
            <w:noProof/>
            <w:webHidden/>
            <w:sz w:val="28"/>
            <w:szCs w:val="28"/>
            <w:u w:val="none"/>
          </w:rPr>
          <w:fldChar w:fldCharType="separate"/>
        </w:r>
        <w:r w:rsidR="0031351B">
          <w:rPr>
            <w:rFonts w:ascii="Times New Roman" w:hAnsi="Times New Roman"/>
            <w:b w:val="0"/>
            <w:noProof/>
            <w:webHidden/>
            <w:sz w:val="28"/>
            <w:szCs w:val="28"/>
            <w:u w:val="none"/>
          </w:rPr>
          <w:t>16</w:t>
        </w:r>
        <w:r w:rsidR="005B3A03" w:rsidRPr="0031351B">
          <w:rPr>
            <w:rFonts w:ascii="Times New Roman" w:hAnsi="Times New Roman"/>
            <w:b w:val="0"/>
            <w:noProof/>
            <w:webHidden/>
            <w:sz w:val="28"/>
            <w:szCs w:val="28"/>
            <w:u w:val="none"/>
          </w:rPr>
          <w:fldChar w:fldCharType="end"/>
        </w:r>
      </w:hyperlink>
    </w:p>
    <w:p w14:paraId="7EC03127" w14:textId="55AA425A" w:rsidR="005B3A03" w:rsidRPr="0031351B" w:rsidRDefault="0097476E"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49" w:history="1">
        <w:r w:rsidR="005B3A03" w:rsidRPr="0031351B">
          <w:rPr>
            <w:rStyle w:val="a8"/>
            <w:rFonts w:ascii="Times New Roman" w:hAnsi="Times New Roman"/>
            <w:b w:val="0"/>
            <w:bCs/>
            <w:caps w:val="0"/>
            <w:noProof/>
            <w:color w:val="auto"/>
            <w:kern w:val="32"/>
            <w:sz w:val="28"/>
            <w:szCs w:val="28"/>
            <w:u w:val="none"/>
            <w:lang w:eastAsia="ru-RU"/>
          </w:rPr>
          <w:t>7. Фонд оценочных средств для проведения промежуточной аттестации обучающихся по дисциплине</w:t>
        </w:r>
        <w:r w:rsidR="005B3A03" w:rsidRPr="0031351B">
          <w:rPr>
            <w:rFonts w:ascii="Times New Roman" w:hAnsi="Times New Roman"/>
            <w:b w:val="0"/>
            <w:noProof/>
            <w:webHidden/>
            <w:sz w:val="28"/>
            <w:szCs w:val="28"/>
            <w:u w:val="none"/>
          </w:rPr>
          <w:tab/>
        </w:r>
        <w:r w:rsidR="005B3A03" w:rsidRPr="0031351B">
          <w:rPr>
            <w:rFonts w:ascii="Times New Roman" w:hAnsi="Times New Roman"/>
            <w:b w:val="0"/>
            <w:noProof/>
            <w:webHidden/>
            <w:sz w:val="28"/>
            <w:szCs w:val="28"/>
            <w:u w:val="none"/>
          </w:rPr>
          <w:fldChar w:fldCharType="begin"/>
        </w:r>
        <w:r w:rsidR="005B3A03" w:rsidRPr="0031351B">
          <w:rPr>
            <w:rFonts w:ascii="Times New Roman" w:hAnsi="Times New Roman"/>
            <w:b w:val="0"/>
            <w:noProof/>
            <w:webHidden/>
            <w:sz w:val="28"/>
            <w:szCs w:val="28"/>
            <w:u w:val="none"/>
          </w:rPr>
          <w:instrText xml:space="preserve"> PAGEREF _Toc85440149 \h </w:instrText>
        </w:r>
        <w:r w:rsidR="005B3A03" w:rsidRPr="0031351B">
          <w:rPr>
            <w:rFonts w:ascii="Times New Roman" w:hAnsi="Times New Roman"/>
            <w:b w:val="0"/>
            <w:noProof/>
            <w:webHidden/>
            <w:sz w:val="28"/>
            <w:szCs w:val="28"/>
            <w:u w:val="none"/>
          </w:rPr>
        </w:r>
        <w:r w:rsidR="005B3A03" w:rsidRPr="0031351B">
          <w:rPr>
            <w:rFonts w:ascii="Times New Roman" w:hAnsi="Times New Roman"/>
            <w:b w:val="0"/>
            <w:noProof/>
            <w:webHidden/>
            <w:sz w:val="28"/>
            <w:szCs w:val="28"/>
            <w:u w:val="none"/>
          </w:rPr>
          <w:fldChar w:fldCharType="separate"/>
        </w:r>
        <w:r w:rsidR="0031351B">
          <w:rPr>
            <w:rFonts w:ascii="Times New Roman" w:hAnsi="Times New Roman"/>
            <w:b w:val="0"/>
            <w:noProof/>
            <w:webHidden/>
            <w:sz w:val="28"/>
            <w:szCs w:val="28"/>
            <w:u w:val="none"/>
          </w:rPr>
          <w:t>18</w:t>
        </w:r>
        <w:r w:rsidR="005B3A03" w:rsidRPr="0031351B">
          <w:rPr>
            <w:rFonts w:ascii="Times New Roman" w:hAnsi="Times New Roman"/>
            <w:b w:val="0"/>
            <w:noProof/>
            <w:webHidden/>
            <w:sz w:val="28"/>
            <w:szCs w:val="28"/>
            <w:u w:val="none"/>
          </w:rPr>
          <w:fldChar w:fldCharType="end"/>
        </w:r>
      </w:hyperlink>
    </w:p>
    <w:p w14:paraId="2E2A95C9" w14:textId="6428974A" w:rsidR="005B3A03" w:rsidRPr="0031351B" w:rsidRDefault="0097476E"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0" w:history="1">
        <w:r w:rsidR="00946CFC" w:rsidRPr="0031351B">
          <w:rPr>
            <w:rStyle w:val="a8"/>
            <w:rFonts w:ascii="Times New Roman" w:hAnsi="Times New Roman"/>
            <w:b w:val="0"/>
            <w:bCs/>
            <w:caps w:val="0"/>
            <w:noProof/>
            <w:color w:val="auto"/>
            <w:kern w:val="32"/>
            <w:sz w:val="28"/>
            <w:szCs w:val="28"/>
            <w:u w:val="none"/>
            <w:lang w:eastAsia="ru-RU"/>
          </w:rPr>
          <w:t>8.П</w:t>
        </w:r>
        <w:r w:rsidR="005B3A03" w:rsidRPr="0031351B">
          <w:rPr>
            <w:rStyle w:val="a8"/>
            <w:rFonts w:ascii="Times New Roman" w:hAnsi="Times New Roman"/>
            <w:b w:val="0"/>
            <w:bCs/>
            <w:caps w:val="0"/>
            <w:noProof/>
            <w:color w:val="auto"/>
            <w:kern w:val="32"/>
            <w:sz w:val="28"/>
            <w:szCs w:val="28"/>
            <w:u w:val="none"/>
            <w:lang w:eastAsia="ru-RU"/>
          </w:rPr>
          <w:t>еречень основной и дополнительной учебной литературы, необходимой для освоения дисциплины</w:t>
        </w:r>
        <w:r w:rsidR="005B3A03" w:rsidRPr="0031351B">
          <w:rPr>
            <w:rFonts w:ascii="Times New Roman" w:hAnsi="Times New Roman"/>
            <w:b w:val="0"/>
            <w:noProof/>
            <w:webHidden/>
            <w:sz w:val="28"/>
            <w:szCs w:val="28"/>
            <w:u w:val="none"/>
          </w:rPr>
          <w:tab/>
        </w:r>
        <w:r w:rsidR="005B3A03" w:rsidRPr="0031351B">
          <w:rPr>
            <w:rFonts w:ascii="Times New Roman" w:hAnsi="Times New Roman"/>
            <w:b w:val="0"/>
            <w:noProof/>
            <w:webHidden/>
            <w:sz w:val="28"/>
            <w:szCs w:val="28"/>
            <w:u w:val="none"/>
          </w:rPr>
          <w:fldChar w:fldCharType="begin"/>
        </w:r>
        <w:r w:rsidR="005B3A03" w:rsidRPr="0031351B">
          <w:rPr>
            <w:rFonts w:ascii="Times New Roman" w:hAnsi="Times New Roman"/>
            <w:b w:val="0"/>
            <w:noProof/>
            <w:webHidden/>
            <w:sz w:val="28"/>
            <w:szCs w:val="28"/>
            <w:u w:val="none"/>
          </w:rPr>
          <w:instrText xml:space="preserve"> PAGEREF _Toc85440150 \h </w:instrText>
        </w:r>
        <w:r w:rsidR="005B3A03" w:rsidRPr="0031351B">
          <w:rPr>
            <w:rFonts w:ascii="Times New Roman" w:hAnsi="Times New Roman"/>
            <w:b w:val="0"/>
            <w:noProof/>
            <w:webHidden/>
            <w:sz w:val="28"/>
            <w:szCs w:val="28"/>
            <w:u w:val="none"/>
          </w:rPr>
        </w:r>
        <w:r w:rsidR="005B3A03" w:rsidRPr="0031351B">
          <w:rPr>
            <w:rFonts w:ascii="Times New Roman" w:hAnsi="Times New Roman"/>
            <w:b w:val="0"/>
            <w:noProof/>
            <w:webHidden/>
            <w:sz w:val="28"/>
            <w:szCs w:val="28"/>
            <w:u w:val="none"/>
          </w:rPr>
          <w:fldChar w:fldCharType="separate"/>
        </w:r>
        <w:r w:rsidR="0031351B">
          <w:rPr>
            <w:rFonts w:ascii="Times New Roman" w:hAnsi="Times New Roman"/>
            <w:b w:val="0"/>
            <w:noProof/>
            <w:webHidden/>
            <w:sz w:val="28"/>
            <w:szCs w:val="28"/>
            <w:u w:val="none"/>
          </w:rPr>
          <w:t>27</w:t>
        </w:r>
        <w:r w:rsidR="005B3A03" w:rsidRPr="0031351B">
          <w:rPr>
            <w:rFonts w:ascii="Times New Roman" w:hAnsi="Times New Roman"/>
            <w:b w:val="0"/>
            <w:noProof/>
            <w:webHidden/>
            <w:sz w:val="28"/>
            <w:szCs w:val="28"/>
            <w:u w:val="none"/>
          </w:rPr>
          <w:fldChar w:fldCharType="end"/>
        </w:r>
      </w:hyperlink>
    </w:p>
    <w:p w14:paraId="32C11A29" w14:textId="55F8824E" w:rsidR="005B3A03" w:rsidRPr="0031351B" w:rsidRDefault="0097476E"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1" w:history="1">
        <w:r w:rsidR="00946CFC" w:rsidRPr="0031351B">
          <w:rPr>
            <w:rStyle w:val="a8"/>
            <w:rFonts w:ascii="Times New Roman" w:hAnsi="Times New Roman"/>
            <w:b w:val="0"/>
            <w:bCs/>
            <w:caps w:val="0"/>
            <w:noProof/>
            <w:color w:val="auto"/>
            <w:kern w:val="32"/>
            <w:sz w:val="28"/>
            <w:szCs w:val="28"/>
            <w:u w:val="none"/>
            <w:lang w:eastAsia="ru-RU"/>
          </w:rPr>
          <w:t>9.П</w:t>
        </w:r>
        <w:r w:rsidR="005B3A03" w:rsidRPr="0031351B">
          <w:rPr>
            <w:rStyle w:val="a8"/>
            <w:rFonts w:ascii="Times New Roman" w:hAnsi="Times New Roman"/>
            <w:b w:val="0"/>
            <w:bCs/>
            <w:caps w:val="0"/>
            <w:noProof/>
            <w:color w:val="auto"/>
            <w:kern w:val="32"/>
            <w:sz w:val="28"/>
            <w:szCs w:val="28"/>
            <w:u w:val="none"/>
            <w:lang w:eastAsia="ru-RU"/>
          </w:rPr>
          <w:t>еречень ресурсов информационно-телекоммуникационной сети "интернет", необходимых для освоения дисциплины</w:t>
        </w:r>
        <w:r w:rsidR="005B3A03" w:rsidRPr="0031351B">
          <w:rPr>
            <w:rFonts w:ascii="Times New Roman" w:hAnsi="Times New Roman"/>
            <w:b w:val="0"/>
            <w:noProof/>
            <w:webHidden/>
            <w:sz w:val="28"/>
            <w:szCs w:val="28"/>
            <w:u w:val="none"/>
          </w:rPr>
          <w:tab/>
        </w:r>
        <w:r w:rsidR="005B3A03" w:rsidRPr="0031351B">
          <w:rPr>
            <w:rFonts w:ascii="Times New Roman" w:hAnsi="Times New Roman"/>
            <w:b w:val="0"/>
            <w:noProof/>
            <w:webHidden/>
            <w:sz w:val="28"/>
            <w:szCs w:val="28"/>
            <w:u w:val="none"/>
          </w:rPr>
          <w:fldChar w:fldCharType="begin"/>
        </w:r>
        <w:r w:rsidR="005B3A03" w:rsidRPr="0031351B">
          <w:rPr>
            <w:rFonts w:ascii="Times New Roman" w:hAnsi="Times New Roman"/>
            <w:b w:val="0"/>
            <w:noProof/>
            <w:webHidden/>
            <w:sz w:val="28"/>
            <w:szCs w:val="28"/>
            <w:u w:val="none"/>
          </w:rPr>
          <w:instrText xml:space="preserve"> PAGEREF _Toc85440151 \h </w:instrText>
        </w:r>
        <w:r w:rsidR="005B3A03" w:rsidRPr="0031351B">
          <w:rPr>
            <w:rFonts w:ascii="Times New Roman" w:hAnsi="Times New Roman"/>
            <w:b w:val="0"/>
            <w:noProof/>
            <w:webHidden/>
            <w:sz w:val="28"/>
            <w:szCs w:val="28"/>
            <w:u w:val="none"/>
          </w:rPr>
        </w:r>
        <w:r w:rsidR="005B3A03" w:rsidRPr="0031351B">
          <w:rPr>
            <w:rFonts w:ascii="Times New Roman" w:hAnsi="Times New Roman"/>
            <w:b w:val="0"/>
            <w:noProof/>
            <w:webHidden/>
            <w:sz w:val="28"/>
            <w:szCs w:val="28"/>
            <w:u w:val="none"/>
          </w:rPr>
          <w:fldChar w:fldCharType="separate"/>
        </w:r>
        <w:r w:rsidR="0031351B">
          <w:rPr>
            <w:rFonts w:ascii="Times New Roman" w:hAnsi="Times New Roman"/>
            <w:b w:val="0"/>
            <w:noProof/>
            <w:webHidden/>
            <w:sz w:val="28"/>
            <w:szCs w:val="28"/>
            <w:u w:val="none"/>
          </w:rPr>
          <w:t>28</w:t>
        </w:r>
        <w:r w:rsidR="005B3A03" w:rsidRPr="0031351B">
          <w:rPr>
            <w:rFonts w:ascii="Times New Roman" w:hAnsi="Times New Roman"/>
            <w:b w:val="0"/>
            <w:noProof/>
            <w:webHidden/>
            <w:sz w:val="28"/>
            <w:szCs w:val="28"/>
            <w:u w:val="none"/>
          </w:rPr>
          <w:fldChar w:fldCharType="end"/>
        </w:r>
      </w:hyperlink>
    </w:p>
    <w:p w14:paraId="35155E14" w14:textId="6CCF0506" w:rsidR="005B3A03" w:rsidRPr="0031351B" w:rsidRDefault="0097476E"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2" w:history="1">
        <w:r w:rsidR="005B3A03" w:rsidRPr="0031351B">
          <w:rPr>
            <w:rStyle w:val="a8"/>
            <w:rFonts w:ascii="Times New Roman" w:hAnsi="Times New Roman"/>
            <w:b w:val="0"/>
            <w:bCs/>
            <w:caps w:val="0"/>
            <w:noProof/>
            <w:color w:val="auto"/>
            <w:kern w:val="32"/>
            <w:sz w:val="28"/>
            <w:szCs w:val="28"/>
            <w:u w:val="none"/>
            <w:lang w:eastAsia="ru-RU"/>
          </w:rPr>
          <w:t>10. Методические указания для обучающихся по освоению дисциплины</w:t>
        </w:r>
        <w:r w:rsidR="005B3A03" w:rsidRPr="0031351B">
          <w:rPr>
            <w:rFonts w:ascii="Times New Roman" w:hAnsi="Times New Roman"/>
            <w:b w:val="0"/>
            <w:noProof/>
            <w:webHidden/>
            <w:sz w:val="28"/>
            <w:szCs w:val="28"/>
            <w:u w:val="none"/>
          </w:rPr>
          <w:tab/>
        </w:r>
        <w:r w:rsidR="005B3A03" w:rsidRPr="0031351B">
          <w:rPr>
            <w:rFonts w:ascii="Times New Roman" w:hAnsi="Times New Roman"/>
            <w:b w:val="0"/>
            <w:noProof/>
            <w:webHidden/>
            <w:sz w:val="28"/>
            <w:szCs w:val="28"/>
            <w:u w:val="none"/>
          </w:rPr>
          <w:fldChar w:fldCharType="begin"/>
        </w:r>
        <w:r w:rsidR="005B3A03" w:rsidRPr="0031351B">
          <w:rPr>
            <w:rFonts w:ascii="Times New Roman" w:hAnsi="Times New Roman"/>
            <w:b w:val="0"/>
            <w:noProof/>
            <w:webHidden/>
            <w:sz w:val="28"/>
            <w:szCs w:val="28"/>
            <w:u w:val="none"/>
          </w:rPr>
          <w:instrText xml:space="preserve"> PAGEREF _Toc85440152 \h </w:instrText>
        </w:r>
        <w:r w:rsidR="005B3A03" w:rsidRPr="0031351B">
          <w:rPr>
            <w:rFonts w:ascii="Times New Roman" w:hAnsi="Times New Roman"/>
            <w:b w:val="0"/>
            <w:noProof/>
            <w:webHidden/>
            <w:sz w:val="28"/>
            <w:szCs w:val="28"/>
            <w:u w:val="none"/>
          </w:rPr>
        </w:r>
        <w:r w:rsidR="005B3A03" w:rsidRPr="0031351B">
          <w:rPr>
            <w:rFonts w:ascii="Times New Roman" w:hAnsi="Times New Roman"/>
            <w:b w:val="0"/>
            <w:noProof/>
            <w:webHidden/>
            <w:sz w:val="28"/>
            <w:szCs w:val="28"/>
            <w:u w:val="none"/>
          </w:rPr>
          <w:fldChar w:fldCharType="separate"/>
        </w:r>
        <w:r w:rsidR="0031351B">
          <w:rPr>
            <w:rFonts w:ascii="Times New Roman" w:hAnsi="Times New Roman"/>
            <w:b w:val="0"/>
            <w:noProof/>
            <w:webHidden/>
            <w:sz w:val="28"/>
            <w:szCs w:val="28"/>
            <w:u w:val="none"/>
          </w:rPr>
          <w:t>27</w:t>
        </w:r>
        <w:r w:rsidR="005B3A03" w:rsidRPr="0031351B">
          <w:rPr>
            <w:rFonts w:ascii="Times New Roman" w:hAnsi="Times New Roman"/>
            <w:b w:val="0"/>
            <w:noProof/>
            <w:webHidden/>
            <w:sz w:val="28"/>
            <w:szCs w:val="28"/>
            <w:u w:val="none"/>
          </w:rPr>
          <w:fldChar w:fldCharType="end"/>
        </w:r>
      </w:hyperlink>
    </w:p>
    <w:p w14:paraId="0FC6EE2D" w14:textId="04264CD2" w:rsidR="005B3A03" w:rsidRPr="0031351B" w:rsidRDefault="0097476E"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3" w:history="1">
        <w:r w:rsidR="005B3A03" w:rsidRPr="0031351B">
          <w:rPr>
            <w:rStyle w:val="a8"/>
            <w:rFonts w:ascii="Times New Roman" w:hAnsi="Times New Roman"/>
            <w:b w:val="0"/>
            <w:bCs/>
            <w:caps w:val="0"/>
            <w:noProof/>
            <w:color w:val="auto"/>
            <w:kern w:val="32"/>
            <w:sz w:val="28"/>
            <w:szCs w:val="28"/>
            <w:u w:val="none"/>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B3A03" w:rsidRPr="0031351B">
          <w:rPr>
            <w:rFonts w:ascii="Times New Roman" w:hAnsi="Times New Roman"/>
            <w:b w:val="0"/>
            <w:noProof/>
            <w:webHidden/>
            <w:sz w:val="28"/>
            <w:szCs w:val="28"/>
            <w:u w:val="none"/>
          </w:rPr>
          <w:tab/>
        </w:r>
        <w:r w:rsidR="005B3A03" w:rsidRPr="0031351B">
          <w:rPr>
            <w:rFonts w:ascii="Times New Roman" w:hAnsi="Times New Roman"/>
            <w:b w:val="0"/>
            <w:noProof/>
            <w:webHidden/>
            <w:sz w:val="28"/>
            <w:szCs w:val="28"/>
            <w:u w:val="none"/>
          </w:rPr>
          <w:fldChar w:fldCharType="begin"/>
        </w:r>
        <w:r w:rsidR="005B3A03" w:rsidRPr="0031351B">
          <w:rPr>
            <w:rFonts w:ascii="Times New Roman" w:hAnsi="Times New Roman"/>
            <w:b w:val="0"/>
            <w:noProof/>
            <w:webHidden/>
            <w:sz w:val="28"/>
            <w:szCs w:val="28"/>
            <w:u w:val="none"/>
          </w:rPr>
          <w:instrText xml:space="preserve"> PAGEREF _Toc85440153 \h </w:instrText>
        </w:r>
        <w:r w:rsidR="005B3A03" w:rsidRPr="0031351B">
          <w:rPr>
            <w:rFonts w:ascii="Times New Roman" w:hAnsi="Times New Roman"/>
            <w:b w:val="0"/>
            <w:noProof/>
            <w:webHidden/>
            <w:sz w:val="28"/>
            <w:szCs w:val="28"/>
            <w:u w:val="none"/>
          </w:rPr>
        </w:r>
        <w:r w:rsidR="005B3A03" w:rsidRPr="0031351B">
          <w:rPr>
            <w:rFonts w:ascii="Times New Roman" w:hAnsi="Times New Roman"/>
            <w:b w:val="0"/>
            <w:noProof/>
            <w:webHidden/>
            <w:sz w:val="28"/>
            <w:szCs w:val="28"/>
            <w:u w:val="none"/>
          </w:rPr>
          <w:fldChar w:fldCharType="separate"/>
        </w:r>
        <w:r w:rsidR="0031351B">
          <w:rPr>
            <w:rFonts w:ascii="Times New Roman" w:hAnsi="Times New Roman"/>
            <w:b w:val="0"/>
            <w:noProof/>
            <w:webHidden/>
            <w:sz w:val="28"/>
            <w:szCs w:val="28"/>
            <w:u w:val="none"/>
          </w:rPr>
          <w:t>32</w:t>
        </w:r>
        <w:r w:rsidR="005B3A03" w:rsidRPr="0031351B">
          <w:rPr>
            <w:rFonts w:ascii="Times New Roman" w:hAnsi="Times New Roman"/>
            <w:b w:val="0"/>
            <w:noProof/>
            <w:webHidden/>
            <w:sz w:val="28"/>
            <w:szCs w:val="28"/>
            <w:u w:val="none"/>
          </w:rPr>
          <w:fldChar w:fldCharType="end"/>
        </w:r>
      </w:hyperlink>
    </w:p>
    <w:p w14:paraId="5DABDDB5" w14:textId="397DCA96" w:rsidR="005B3A03" w:rsidRPr="0031351B" w:rsidRDefault="0097476E"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4" w:history="1">
        <w:r w:rsidR="00946CFC" w:rsidRPr="0031351B">
          <w:rPr>
            <w:rStyle w:val="a8"/>
            <w:rFonts w:ascii="Times New Roman" w:hAnsi="Times New Roman"/>
            <w:b w:val="0"/>
            <w:bCs/>
            <w:caps w:val="0"/>
            <w:noProof/>
            <w:color w:val="auto"/>
            <w:kern w:val="32"/>
            <w:sz w:val="28"/>
            <w:szCs w:val="28"/>
            <w:u w:val="none"/>
            <w:lang w:eastAsia="ru-RU"/>
          </w:rPr>
          <w:t>11.1 К</w:t>
        </w:r>
        <w:r w:rsidR="005B3A03" w:rsidRPr="0031351B">
          <w:rPr>
            <w:rStyle w:val="a8"/>
            <w:rFonts w:ascii="Times New Roman" w:hAnsi="Times New Roman"/>
            <w:b w:val="0"/>
            <w:bCs/>
            <w:caps w:val="0"/>
            <w:noProof/>
            <w:color w:val="auto"/>
            <w:kern w:val="32"/>
            <w:sz w:val="28"/>
            <w:szCs w:val="28"/>
            <w:u w:val="none"/>
            <w:lang w:eastAsia="ru-RU"/>
          </w:rPr>
          <w:t>омплект лицензионного программного обеспечения:</w:t>
        </w:r>
        <w:r w:rsidR="005B3A03" w:rsidRPr="0031351B">
          <w:rPr>
            <w:rFonts w:ascii="Times New Roman" w:hAnsi="Times New Roman"/>
            <w:b w:val="0"/>
            <w:noProof/>
            <w:webHidden/>
            <w:sz w:val="28"/>
            <w:szCs w:val="28"/>
            <w:u w:val="none"/>
          </w:rPr>
          <w:tab/>
        </w:r>
        <w:r w:rsidR="005B3A03" w:rsidRPr="0031351B">
          <w:rPr>
            <w:rFonts w:ascii="Times New Roman" w:hAnsi="Times New Roman"/>
            <w:b w:val="0"/>
            <w:noProof/>
            <w:webHidden/>
            <w:sz w:val="28"/>
            <w:szCs w:val="28"/>
            <w:u w:val="none"/>
          </w:rPr>
          <w:fldChar w:fldCharType="begin"/>
        </w:r>
        <w:r w:rsidR="005B3A03" w:rsidRPr="0031351B">
          <w:rPr>
            <w:rFonts w:ascii="Times New Roman" w:hAnsi="Times New Roman"/>
            <w:b w:val="0"/>
            <w:noProof/>
            <w:webHidden/>
            <w:sz w:val="28"/>
            <w:szCs w:val="28"/>
            <w:u w:val="none"/>
          </w:rPr>
          <w:instrText xml:space="preserve"> PAGEREF _Toc85440154 \h </w:instrText>
        </w:r>
        <w:r w:rsidR="005B3A03" w:rsidRPr="0031351B">
          <w:rPr>
            <w:rFonts w:ascii="Times New Roman" w:hAnsi="Times New Roman"/>
            <w:b w:val="0"/>
            <w:noProof/>
            <w:webHidden/>
            <w:sz w:val="28"/>
            <w:szCs w:val="28"/>
            <w:u w:val="none"/>
          </w:rPr>
        </w:r>
        <w:r w:rsidR="005B3A03" w:rsidRPr="0031351B">
          <w:rPr>
            <w:rFonts w:ascii="Times New Roman" w:hAnsi="Times New Roman"/>
            <w:b w:val="0"/>
            <w:noProof/>
            <w:webHidden/>
            <w:sz w:val="28"/>
            <w:szCs w:val="28"/>
            <w:u w:val="none"/>
          </w:rPr>
          <w:fldChar w:fldCharType="separate"/>
        </w:r>
        <w:r w:rsidR="0031351B">
          <w:rPr>
            <w:rFonts w:ascii="Times New Roman" w:hAnsi="Times New Roman"/>
            <w:b w:val="0"/>
            <w:noProof/>
            <w:webHidden/>
            <w:sz w:val="28"/>
            <w:szCs w:val="28"/>
            <w:u w:val="none"/>
          </w:rPr>
          <w:t>32</w:t>
        </w:r>
        <w:r w:rsidR="005B3A03" w:rsidRPr="0031351B">
          <w:rPr>
            <w:rFonts w:ascii="Times New Roman" w:hAnsi="Times New Roman"/>
            <w:b w:val="0"/>
            <w:noProof/>
            <w:webHidden/>
            <w:sz w:val="28"/>
            <w:szCs w:val="28"/>
            <w:u w:val="none"/>
          </w:rPr>
          <w:fldChar w:fldCharType="end"/>
        </w:r>
      </w:hyperlink>
    </w:p>
    <w:p w14:paraId="25654CC9" w14:textId="6EC93D9F" w:rsidR="005B3A03" w:rsidRPr="0031351B" w:rsidRDefault="0097476E"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5" w:history="1">
        <w:r w:rsidR="00946CFC" w:rsidRPr="0031351B">
          <w:rPr>
            <w:rStyle w:val="a8"/>
            <w:rFonts w:ascii="Times New Roman" w:hAnsi="Times New Roman"/>
            <w:b w:val="0"/>
            <w:bCs/>
            <w:caps w:val="0"/>
            <w:noProof/>
            <w:color w:val="auto"/>
            <w:kern w:val="32"/>
            <w:sz w:val="28"/>
            <w:szCs w:val="28"/>
            <w:u w:val="none"/>
            <w:lang w:eastAsia="ru-RU"/>
          </w:rPr>
          <w:t>11.2 С</w:t>
        </w:r>
        <w:r w:rsidR="005B3A03" w:rsidRPr="0031351B">
          <w:rPr>
            <w:rStyle w:val="a8"/>
            <w:rFonts w:ascii="Times New Roman" w:hAnsi="Times New Roman"/>
            <w:b w:val="0"/>
            <w:bCs/>
            <w:caps w:val="0"/>
            <w:noProof/>
            <w:color w:val="auto"/>
            <w:kern w:val="32"/>
            <w:sz w:val="28"/>
            <w:szCs w:val="28"/>
            <w:u w:val="none"/>
            <w:lang w:eastAsia="ru-RU"/>
          </w:rPr>
          <w:t>овременные профессиональные базы данных и информационные справочные системы:</w:t>
        </w:r>
        <w:r w:rsidR="005B3A03" w:rsidRPr="0031351B">
          <w:rPr>
            <w:rFonts w:ascii="Times New Roman" w:hAnsi="Times New Roman"/>
            <w:b w:val="0"/>
            <w:noProof/>
            <w:webHidden/>
            <w:sz w:val="28"/>
            <w:szCs w:val="28"/>
            <w:u w:val="none"/>
          </w:rPr>
          <w:tab/>
        </w:r>
        <w:r w:rsidR="005B3A03" w:rsidRPr="0031351B">
          <w:rPr>
            <w:rFonts w:ascii="Times New Roman" w:hAnsi="Times New Roman"/>
            <w:b w:val="0"/>
            <w:noProof/>
            <w:webHidden/>
            <w:sz w:val="28"/>
            <w:szCs w:val="28"/>
            <w:u w:val="none"/>
          </w:rPr>
          <w:fldChar w:fldCharType="begin"/>
        </w:r>
        <w:r w:rsidR="005B3A03" w:rsidRPr="0031351B">
          <w:rPr>
            <w:rFonts w:ascii="Times New Roman" w:hAnsi="Times New Roman"/>
            <w:b w:val="0"/>
            <w:noProof/>
            <w:webHidden/>
            <w:sz w:val="28"/>
            <w:szCs w:val="28"/>
            <w:u w:val="none"/>
          </w:rPr>
          <w:instrText xml:space="preserve"> PAGEREF _Toc85440155 \h </w:instrText>
        </w:r>
        <w:r w:rsidR="005B3A03" w:rsidRPr="0031351B">
          <w:rPr>
            <w:rFonts w:ascii="Times New Roman" w:hAnsi="Times New Roman"/>
            <w:b w:val="0"/>
            <w:noProof/>
            <w:webHidden/>
            <w:sz w:val="28"/>
            <w:szCs w:val="28"/>
            <w:u w:val="none"/>
          </w:rPr>
        </w:r>
        <w:r w:rsidR="005B3A03" w:rsidRPr="0031351B">
          <w:rPr>
            <w:rFonts w:ascii="Times New Roman" w:hAnsi="Times New Roman"/>
            <w:b w:val="0"/>
            <w:noProof/>
            <w:webHidden/>
            <w:sz w:val="28"/>
            <w:szCs w:val="28"/>
            <w:u w:val="none"/>
          </w:rPr>
          <w:fldChar w:fldCharType="separate"/>
        </w:r>
        <w:r w:rsidR="0031351B">
          <w:rPr>
            <w:rFonts w:ascii="Times New Roman" w:hAnsi="Times New Roman"/>
            <w:b w:val="0"/>
            <w:noProof/>
            <w:webHidden/>
            <w:sz w:val="28"/>
            <w:szCs w:val="28"/>
            <w:u w:val="none"/>
          </w:rPr>
          <w:t>32</w:t>
        </w:r>
        <w:r w:rsidR="005B3A03" w:rsidRPr="0031351B">
          <w:rPr>
            <w:rFonts w:ascii="Times New Roman" w:hAnsi="Times New Roman"/>
            <w:b w:val="0"/>
            <w:noProof/>
            <w:webHidden/>
            <w:sz w:val="28"/>
            <w:szCs w:val="28"/>
            <w:u w:val="none"/>
          </w:rPr>
          <w:fldChar w:fldCharType="end"/>
        </w:r>
      </w:hyperlink>
    </w:p>
    <w:p w14:paraId="3A3F814E" w14:textId="4E34C77B" w:rsidR="005B3A03" w:rsidRPr="0031351B" w:rsidRDefault="0097476E"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6" w:history="1">
        <w:r w:rsidR="005B3A03" w:rsidRPr="0031351B">
          <w:rPr>
            <w:rStyle w:val="a8"/>
            <w:rFonts w:ascii="Times New Roman" w:hAnsi="Times New Roman"/>
            <w:b w:val="0"/>
            <w:bCs/>
            <w:caps w:val="0"/>
            <w:noProof/>
            <w:color w:val="auto"/>
            <w:kern w:val="32"/>
            <w:sz w:val="28"/>
            <w:szCs w:val="28"/>
            <w:u w:val="none"/>
            <w:lang w:eastAsia="ru-RU"/>
          </w:rPr>
          <w:t>11.3. Сертифицированные программные и аппаратные средства защиты информации</w:t>
        </w:r>
        <w:r w:rsidR="005B3A03" w:rsidRPr="0031351B">
          <w:rPr>
            <w:rFonts w:ascii="Times New Roman" w:hAnsi="Times New Roman"/>
            <w:b w:val="0"/>
            <w:noProof/>
            <w:webHidden/>
            <w:sz w:val="28"/>
            <w:szCs w:val="28"/>
            <w:u w:val="none"/>
          </w:rPr>
          <w:tab/>
        </w:r>
        <w:r w:rsidR="005B3A03" w:rsidRPr="0031351B">
          <w:rPr>
            <w:rFonts w:ascii="Times New Roman" w:hAnsi="Times New Roman"/>
            <w:b w:val="0"/>
            <w:noProof/>
            <w:webHidden/>
            <w:sz w:val="28"/>
            <w:szCs w:val="28"/>
            <w:u w:val="none"/>
          </w:rPr>
          <w:fldChar w:fldCharType="begin"/>
        </w:r>
        <w:r w:rsidR="005B3A03" w:rsidRPr="0031351B">
          <w:rPr>
            <w:rFonts w:ascii="Times New Roman" w:hAnsi="Times New Roman"/>
            <w:b w:val="0"/>
            <w:noProof/>
            <w:webHidden/>
            <w:sz w:val="28"/>
            <w:szCs w:val="28"/>
            <w:u w:val="none"/>
          </w:rPr>
          <w:instrText xml:space="preserve"> PAGEREF _Toc85440156 \h </w:instrText>
        </w:r>
        <w:r w:rsidR="005B3A03" w:rsidRPr="0031351B">
          <w:rPr>
            <w:rFonts w:ascii="Times New Roman" w:hAnsi="Times New Roman"/>
            <w:b w:val="0"/>
            <w:noProof/>
            <w:webHidden/>
            <w:sz w:val="28"/>
            <w:szCs w:val="28"/>
            <w:u w:val="none"/>
          </w:rPr>
        </w:r>
        <w:r w:rsidR="005B3A03" w:rsidRPr="0031351B">
          <w:rPr>
            <w:rFonts w:ascii="Times New Roman" w:hAnsi="Times New Roman"/>
            <w:b w:val="0"/>
            <w:noProof/>
            <w:webHidden/>
            <w:sz w:val="28"/>
            <w:szCs w:val="28"/>
            <w:u w:val="none"/>
          </w:rPr>
          <w:fldChar w:fldCharType="separate"/>
        </w:r>
        <w:r w:rsidR="0031351B">
          <w:rPr>
            <w:rFonts w:ascii="Times New Roman" w:hAnsi="Times New Roman"/>
            <w:b w:val="0"/>
            <w:noProof/>
            <w:webHidden/>
            <w:sz w:val="28"/>
            <w:szCs w:val="28"/>
            <w:u w:val="none"/>
          </w:rPr>
          <w:t>33</w:t>
        </w:r>
        <w:r w:rsidR="005B3A03" w:rsidRPr="0031351B">
          <w:rPr>
            <w:rFonts w:ascii="Times New Roman" w:hAnsi="Times New Roman"/>
            <w:b w:val="0"/>
            <w:noProof/>
            <w:webHidden/>
            <w:sz w:val="28"/>
            <w:szCs w:val="28"/>
            <w:u w:val="none"/>
          </w:rPr>
          <w:fldChar w:fldCharType="end"/>
        </w:r>
      </w:hyperlink>
    </w:p>
    <w:p w14:paraId="31504F59" w14:textId="7C1E86E6" w:rsidR="005B3A03" w:rsidRPr="0031351B" w:rsidRDefault="0097476E" w:rsidP="00866C93">
      <w:pPr>
        <w:pStyle w:val="12"/>
        <w:tabs>
          <w:tab w:val="right" w:leader="dot" w:pos="9628"/>
        </w:tabs>
        <w:spacing w:before="0" w:after="0"/>
        <w:jc w:val="both"/>
        <w:rPr>
          <w:rFonts w:ascii="Times New Roman" w:eastAsiaTheme="minorEastAsia" w:hAnsi="Times New Roman"/>
          <w:b w:val="0"/>
          <w:caps w:val="0"/>
          <w:noProof/>
          <w:sz w:val="28"/>
          <w:szCs w:val="28"/>
          <w:u w:val="none"/>
          <w:lang w:eastAsia="ru-RU"/>
        </w:rPr>
      </w:pPr>
      <w:hyperlink w:anchor="_Toc85440157" w:history="1">
        <w:r w:rsidR="005B3A03" w:rsidRPr="0031351B">
          <w:rPr>
            <w:rStyle w:val="a8"/>
            <w:rFonts w:ascii="Times New Roman" w:hAnsi="Times New Roman"/>
            <w:b w:val="0"/>
            <w:bCs/>
            <w:noProof/>
            <w:color w:val="auto"/>
            <w:kern w:val="32"/>
            <w:sz w:val="28"/>
            <w:szCs w:val="28"/>
            <w:u w:val="none"/>
            <w:lang w:eastAsia="ru-RU"/>
          </w:rPr>
          <w:t>12. </w:t>
        </w:r>
        <w:r w:rsidR="005B3A03" w:rsidRPr="0031351B">
          <w:rPr>
            <w:rStyle w:val="a8"/>
            <w:rFonts w:ascii="Times New Roman" w:hAnsi="Times New Roman"/>
            <w:b w:val="0"/>
            <w:bCs/>
            <w:caps w:val="0"/>
            <w:noProof/>
            <w:color w:val="auto"/>
            <w:kern w:val="32"/>
            <w:sz w:val="28"/>
            <w:szCs w:val="28"/>
            <w:u w:val="none"/>
            <w:lang w:eastAsia="ru-RU"/>
          </w:rPr>
          <w:t>Описание материально-технической базы, необходимой для осуществления образовательного процесса по дисциплине</w:t>
        </w:r>
        <w:r w:rsidR="005B3A03" w:rsidRPr="0031351B">
          <w:rPr>
            <w:rFonts w:ascii="Times New Roman" w:hAnsi="Times New Roman"/>
            <w:b w:val="0"/>
            <w:noProof/>
            <w:webHidden/>
            <w:sz w:val="28"/>
            <w:szCs w:val="28"/>
            <w:u w:val="none"/>
          </w:rPr>
          <w:tab/>
        </w:r>
        <w:r w:rsidR="005B3A03" w:rsidRPr="0031351B">
          <w:rPr>
            <w:rFonts w:ascii="Times New Roman" w:hAnsi="Times New Roman"/>
            <w:b w:val="0"/>
            <w:noProof/>
            <w:webHidden/>
            <w:sz w:val="28"/>
            <w:szCs w:val="28"/>
            <w:u w:val="none"/>
          </w:rPr>
          <w:fldChar w:fldCharType="begin"/>
        </w:r>
        <w:r w:rsidR="005B3A03" w:rsidRPr="0031351B">
          <w:rPr>
            <w:rFonts w:ascii="Times New Roman" w:hAnsi="Times New Roman"/>
            <w:b w:val="0"/>
            <w:noProof/>
            <w:webHidden/>
            <w:sz w:val="28"/>
            <w:szCs w:val="28"/>
            <w:u w:val="none"/>
          </w:rPr>
          <w:instrText xml:space="preserve"> PAGEREF _Toc85440157 \h </w:instrText>
        </w:r>
        <w:r w:rsidR="005B3A03" w:rsidRPr="0031351B">
          <w:rPr>
            <w:rFonts w:ascii="Times New Roman" w:hAnsi="Times New Roman"/>
            <w:b w:val="0"/>
            <w:noProof/>
            <w:webHidden/>
            <w:sz w:val="28"/>
            <w:szCs w:val="28"/>
            <w:u w:val="none"/>
          </w:rPr>
        </w:r>
        <w:r w:rsidR="005B3A03" w:rsidRPr="0031351B">
          <w:rPr>
            <w:rFonts w:ascii="Times New Roman" w:hAnsi="Times New Roman"/>
            <w:b w:val="0"/>
            <w:noProof/>
            <w:webHidden/>
            <w:sz w:val="28"/>
            <w:szCs w:val="28"/>
            <w:u w:val="none"/>
          </w:rPr>
          <w:fldChar w:fldCharType="separate"/>
        </w:r>
        <w:r w:rsidR="0031351B">
          <w:rPr>
            <w:rFonts w:ascii="Times New Roman" w:hAnsi="Times New Roman"/>
            <w:b w:val="0"/>
            <w:noProof/>
            <w:webHidden/>
            <w:sz w:val="28"/>
            <w:szCs w:val="28"/>
            <w:u w:val="none"/>
          </w:rPr>
          <w:t>33</w:t>
        </w:r>
        <w:r w:rsidR="005B3A03" w:rsidRPr="0031351B">
          <w:rPr>
            <w:rFonts w:ascii="Times New Roman" w:hAnsi="Times New Roman"/>
            <w:b w:val="0"/>
            <w:noProof/>
            <w:webHidden/>
            <w:sz w:val="28"/>
            <w:szCs w:val="28"/>
            <w:u w:val="none"/>
          </w:rPr>
          <w:fldChar w:fldCharType="end"/>
        </w:r>
      </w:hyperlink>
    </w:p>
    <w:p w14:paraId="7100E424" w14:textId="77777777" w:rsidR="002334FE" w:rsidRPr="0031351B" w:rsidRDefault="009655B6" w:rsidP="00866C93">
      <w:pPr>
        <w:pStyle w:val="12"/>
        <w:tabs>
          <w:tab w:val="right" w:leader="dot" w:pos="9781"/>
        </w:tabs>
        <w:spacing w:before="0" w:after="0"/>
        <w:jc w:val="both"/>
        <w:rPr>
          <w:rStyle w:val="a8"/>
          <w:rFonts w:ascii="Times New Roman" w:hAnsi="Times New Roman"/>
          <w:b w:val="0"/>
          <w:caps w:val="0"/>
          <w:noProof/>
          <w:color w:val="auto"/>
          <w:sz w:val="28"/>
          <w:szCs w:val="28"/>
          <w:u w:val="none"/>
          <w:lang w:eastAsia="ru-RU"/>
        </w:rPr>
      </w:pPr>
      <w:r w:rsidRPr="0031351B">
        <w:rPr>
          <w:rStyle w:val="a8"/>
          <w:rFonts w:ascii="Times New Roman" w:hAnsi="Times New Roman"/>
          <w:b w:val="0"/>
          <w:caps w:val="0"/>
          <w:noProof/>
          <w:color w:val="auto"/>
          <w:sz w:val="28"/>
          <w:szCs w:val="28"/>
          <w:u w:val="none"/>
          <w:lang w:eastAsia="ru-RU"/>
        </w:rPr>
        <w:fldChar w:fldCharType="end"/>
      </w:r>
    </w:p>
    <w:p w14:paraId="4A3D3EFA" w14:textId="77777777" w:rsidR="00113A28" w:rsidRPr="0031351B" w:rsidRDefault="00113A28" w:rsidP="00A94C24">
      <w:bookmarkStart w:id="2" w:name="h.1fob9te" w:colFirst="0" w:colLast="0"/>
      <w:bookmarkStart w:id="3" w:name="_Toc375223915"/>
      <w:bookmarkEnd w:id="2"/>
      <w:r w:rsidRPr="0031351B">
        <w:br w:type="page"/>
      </w:r>
    </w:p>
    <w:p w14:paraId="2AA5C713" w14:textId="77777777" w:rsidR="002334FE" w:rsidRPr="0031351B" w:rsidRDefault="00AE6190" w:rsidP="00D73058">
      <w:pPr>
        <w:pStyle w:val="1"/>
        <w:keepNext/>
        <w:widowControl w:val="0"/>
        <w:numPr>
          <w:ilvl w:val="0"/>
          <w:numId w:val="2"/>
        </w:numPr>
        <w:tabs>
          <w:tab w:val="left" w:pos="1134"/>
        </w:tabs>
        <w:autoSpaceDE w:val="0"/>
        <w:autoSpaceDN w:val="0"/>
        <w:adjustRightInd w:val="0"/>
        <w:spacing w:before="0" w:after="0" w:line="360" w:lineRule="auto"/>
        <w:ind w:left="0" w:firstLine="709"/>
        <w:contextualSpacing w:val="0"/>
        <w:jc w:val="both"/>
        <w:rPr>
          <w:bCs/>
          <w:color w:val="auto"/>
          <w:kern w:val="32"/>
          <w:sz w:val="28"/>
          <w:szCs w:val="28"/>
          <w:lang w:val="en-US" w:eastAsia="ru-RU"/>
        </w:rPr>
      </w:pPr>
      <w:bookmarkStart w:id="4" w:name="_Toc85440138"/>
      <w:bookmarkEnd w:id="3"/>
      <w:r w:rsidRPr="0031351B">
        <w:rPr>
          <w:bCs/>
          <w:color w:val="auto"/>
          <w:kern w:val="32"/>
          <w:sz w:val="28"/>
          <w:szCs w:val="28"/>
          <w:lang w:eastAsia="ru-RU"/>
        </w:rPr>
        <w:lastRenderedPageBreak/>
        <w:t>Наименование дисциплины</w:t>
      </w:r>
      <w:bookmarkEnd w:id="4"/>
    </w:p>
    <w:p w14:paraId="448266FA" w14:textId="0B6B427F" w:rsidR="00251BB9" w:rsidRPr="0031351B" w:rsidRDefault="00251BB9" w:rsidP="00D73058">
      <w:pPr>
        <w:pStyle w:val="1"/>
        <w:keepNext/>
        <w:tabs>
          <w:tab w:val="left" w:pos="993"/>
        </w:tabs>
        <w:spacing w:before="0" w:after="0" w:line="360" w:lineRule="auto"/>
        <w:ind w:firstLine="709"/>
        <w:contextualSpacing w:val="0"/>
        <w:jc w:val="both"/>
        <w:rPr>
          <w:b w:val="0"/>
          <w:color w:val="auto"/>
          <w:sz w:val="28"/>
          <w:szCs w:val="28"/>
        </w:rPr>
      </w:pPr>
      <w:bookmarkStart w:id="5" w:name="_Toc85440139"/>
      <w:r w:rsidRPr="0031351B">
        <w:rPr>
          <w:b w:val="0"/>
          <w:color w:val="auto"/>
          <w:sz w:val="28"/>
          <w:szCs w:val="28"/>
        </w:rPr>
        <w:t xml:space="preserve">Раскрытие информации и прозрачность компании </w:t>
      </w:r>
      <w:r w:rsidR="00961CD3" w:rsidRPr="0031351B">
        <w:rPr>
          <w:b w:val="0"/>
          <w:color w:val="auto"/>
          <w:sz w:val="28"/>
          <w:szCs w:val="28"/>
        </w:rPr>
        <w:t>(на английском языке)</w:t>
      </w:r>
    </w:p>
    <w:p w14:paraId="1D65D34F" w14:textId="2430B8EC" w:rsidR="00D73058" w:rsidRPr="0031351B" w:rsidRDefault="001F04D8" w:rsidP="00D73058">
      <w:pPr>
        <w:pStyle w:val="1"/>
        <w:keepNext/>
        <w:tabs>
          <w:tab w:val="left" w:pos="993"/>
        </w:tabs>
        <w:spacing w:before="0" w:after="0" w:line="360" w:lineRule="auto"/>
        <w:ind w:firstLine="709"/>
        <w:contextualSpacing w:val="0"/>
        <w:jc w:val="both"/>
        <w:rPr>
          <w:color w:val="auto"/>
          <w:sz w:val="28"/>
          <w:szCs w:val="28"/>
        </w:rPr>
      </w:pPr>
      <w:r w:rsidRPr="0031351B">
        <w:rPr>
          <w:bCs/>
          <w:color w:val="auto"/>
          <w:kern w:val="32"/>
          <w:sz w:val="28"/>
          <w:szCs w:val="28"/>
          <w:lang w:eastAsia="ru-RU"/>
        </w:rPr>
        <w:t>2.</w:t>
      </w:r>
      <w:r w:rsidR="00624D37" w:rsidRPr="0031351B">
        <w:rPr>
          <w:bCs/>
          <w:color w:val="auto"/>
          <w:kern w:val="32"/>
          <w:sz w:val="28"/>
          <w:szCs w:val="28"/>
          <w:lang w:eastAsia="ru-RU"/>
        </w:rPr>
        <w:t> </w:t>
      </w:r>
      <w:bookmarkEnd w:id="5"/>
      <w:r w:rsidR="00C10211" w:rsidRPr="0031351B">
        <w:rPr>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991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2208"/>
        <w:gridCol w:w="1893"/>
        <w:gridCol w:w="4961"/>
      </w:tblGrid>
      <w:tr w:rsidR="0031351B" w:rsidRPr="0031351B" w14:paraId="79BBA6C2" w14:textId="77777777" w:rsidTr="008163F7">
        <w:trPr>
          <w:trHeight w:val="831"/>
        </w:trPr>
        <w:tc>
          <w:tcPr>
            <w:tcW w:w="851" w:type="dxa"/>
            <w:shd w:val="clear" w:color="auto" w:fill="auto"/>
          </w:tcPr>
          <w:p w14:paraId="66684AB9" w14:textId="2F22FE20" w:rsidR="00D73058" w:rsidRPr="0031351B" w:rsidRDefault="00D73058" w:rsidP="00C10211">
            <w:pPr>
              <w:pStyle w:val="TableParagraph"/>
              <w:jc w:val="center"/>
              <w:rPr>
                <w:sz w:val="24"/>
                <w:szCs w:val="24"/>
              </w:rPr>
            </w:pPr>
            <w:r w:rsidRPr="0031351B">
              <w:rPr>
                <w:sz w:val="24"/>
                <w:szCs w:val="24"/>
              </w:rPr>
              <w:t>Код компетенции</w:t>
            </w:r>
          </w:p>
        </w:tc>
        <w:tc>
          <w:tcPr>
            <w:tcW w:w="2208" w:type="dxa"/>
            <w:shd w:val="clear" w:color="auto" w:fill="auto"/>
          </w:tcPr>
          <w:p w14:paraId="4A0790EB" w14:textId="77777777" w:rsidR="00D73058" w:rsidRPr="0031351B" w:rsidRDefault="00D73058" w:rsidP="006A06B2">
            <w:pPr>
              <w:pStyle w:val="TableParagraph"/>
              <w:jc w:val="center"/>
              <w:rPr>
                <w:sz w:val="24"/>
                <w:szCs w:val="24"/>
              </w:rPr>
            </w:pPr>
            <w:r w:rsidRPr="0031351B">
              <w:rPr>
                <w:sz w:val="24"/>
                <w:szCs w:val="24"/>
              </w:rPr>
              <w:t>Наименование компетенции</w:t>
            </w:r>
          </w:p>
        </w:tc>
        <w:tc>
          <w:tcPr>
            <w:tcW w:w="1893" w:type="dxa"/>
            <w:shd w:val="clear" w:color="auto" w:fill="auto"/>
          </w:tcPr>
          <w:p w14:paraId="1F4F6EED" w14:textId="77777777" w:rsidR="00D73058" w:rsidRPr="0031351B" w:rsidRDefault="00D73058" w:rsidP="006A06B2">
            <w:pPr>
              <w:pStyle w:val="TableParagraph"/>
              <w:jc w:val="center"/>
              <w:rPr>
                <w:sz w:val="24"/>
                <w:szCs w:val="24"/>
              </w:rPr>
            </w:pPr>
            <w:r w:rsidRPr="0031351B">
              <w:rPr>
                <w:sz w:val="24"/>
                <w:szCs w:val="24"/>
              </w:rPr>
              <w:t>Индикаторы достижения компетенции</w:t>
            </w:r>
          </w:p>
        </w:tc>
        <w:tc>
          <w:tcPr>
            <w:tcW w:w="4961" w:type="dxa"/>
            <w:shd w:val="clear" w:color="auto" w:fill="auto"/>
          </w:tcPr>
          <w:p w14:paraId="455F2E9F" w14:textId="77777777" w:rsidR="00D73058" w:rsidRPr="0031351B" w:rsidRDefault="00D73058" w:rsidP="006A06B2">
            <w:pPr>
              <w:pStyle w:val="TableParagraph"/>
              <w:jc w:val="center"/>
              <w:rPr>
                <w:sz w:val="24"/>
                <w:szCs w:val="24"/>
              </w:rPr>
            </w:pPr>
            <w:r w:rsidRPr="0031351B">
              <w:rPr>
                <w:sz w:val="24"/>
                <w:szCs w:val="24"/>
              </w:rPr>
              <w:t>Результаты обучения (умения и знания),</w:t>
            </w:r>
          </w:p>
          <w:p w14:paraId="6F8C7043" w14:textId="769699D6" w:rsidR="00D73058" w:rsidRPr="0031351B" w:rsidRDefault="00D73058" w:rsidP="00961CD3">
            <w:pPr>
              <w:pStyle w:val="TableParagraph"/>
              <w:jc w:val="center"/>
              <w:rPr>
                <w:sz w:val="24"/>
                <w:szCs w:val="24"/>
              </w:rPr>
            </w:pPr>
            <w:r w:rsidRPr="0031351B">
              <w:rPr>
                <w:sz w:val="24"/>
                <w:szCs w:val="24"/>
              </w:rPr>
              <w:t>соотнесенные с индикаторами достижения компетенции</w:t>
            </w:r>
          </w:p>
        </w:tc>
      </w:tr>
      <w:tr w:rsidR="0031351B" w:rsidRPr="0031351B" w14:paraId="26912152" w14:textId="77777777" w:rsidTr="008163F7">
        <w:trPr>
          <w:trHeight w:val="2534"/>
        </w:trPr>
        <w:tc>
          <w:tcPr>
            <w:tcW w:w="851" w:type="dxa"/>
            <w:vMerge w:val="restart"/>
            <w:shd w:val="clear" w:color="auto" w:fill="auto"/>
          </w:tcPr>
          <w:p w14:paraId="2EF95A63" w14:textId="5F1E748D" w:rsidR="00C92C51" w:rsidRPr="0031351B" w:rsidRDefault="00C92C51" w:rsidP="006A06B2">
            <w:pPr>
              <w:pStyle w:val="TableParagraph"/>
              <w:rPr>
                <w:sz w:val="24"/>
                <w:szCs w:val="24"/>
              </w:rPr>
            </w:pPr>
            <w:r w:rsidRPr="0031351B">
              <w:rPr>
                <w:sz w:val="24"/>
                <w:szCs w:val="24"/>
              </w:rPr>
              <w:t>ПКП-1</w:t>
            </w:r>
          </w:p>
        </w:tc>
        <w:tc>
          <w:tcPr>
            <w:tcW w:w="2208" w:type="dxa"/>
            <w:vMerge w:val="restart"/>
            <w:shd w:val="clear" w:color="auto" w:fill="auto"/>
          </w:tcPr>
          <w:p w14:paraId="2F0D4FD3" w14:textId="2AB27ED6" w:rsidR="00C92C51" w:rsidRPr="0031351B" w:rsidRDefault="00C92C51" w:rsidP="006A06B2">
            <w:pPr>
              <w:pStyle w:val="Default"/>
              <w:rPr>
                <w:rStyle w:val="FontStyle12"/>
                <w:rFonts w:eastAsia="Calibri"/>
                <w:color w:val="auto"/>
                <w:sz w:val="24"/>
                <w:szCs w:val="24"/>
              </w:rPr>
            </w:pPr>
            <w:r w:rsidRPr="0031351B">
              <w:rPr>
                <w:color w:val="auto"/>
              </w:rPr>
              <w:t>Способность осуществлять расчет и анализ экономических показателей результатов деятельности корпорации</w:t>
            </w:r>
          </w:p>
        </w:tc>
        <w:tc>
          <w:tcPr>
            <w:tcW w:w="1893" w:type="dxa"/>
            <w:shd w:val="clear" w:color="auto" w:fill="auto"/>
          </w:tcPr>
          <w:p w14:paraId="2CBC0C8C" w14:textId="59839ED5" w:rsidR="00C92C51" w:rsidRPr="0031351B" w:rsidRDefault="00C92C51" w:rsidP="00C92C51">
            <w:pPr>
              <w:pStyle w:val="Style2"/>
              <w:spacing w:line="240" w:lineRule="auto"/>
              <w:rPr>
                <w:rStyle w:val="FontStyle12"/>
                <w:rFonts w:eastAsia="Calibri"/>
                <w:sz w:val="24"/>
                <w:szCs w:val="24"/>
              </w:rPr>
            </w:pPr>
            <w:r w:rsidRPr="0031351B">
              <w:rPr>
                <w:rStyle w:val="FontStyle12"/>
                <w:rFonts w:eastAsia="Calibri"/>
                <w:sz w:val="24"/>
                <w:szCs w:val="24"/>
              </w:rPr>
              <w:t>1. Осуществляет сбор, мониторинг и обработку данных для проведения расчетов экономических показателей организации.</w:t>
            </w:r>
          </w:p>
        </w:tc>
        <w:tc>
          <w:tcPr>
            <w:tcW w:w="4961" w:type="dxa"/>
            <w:shd w:val="clear" w:color="auto" w:fill="auto"/>
          </w:tcPr>
          <w:p w14:paraId="453A27DB" w14:textId="52AC24A6" w:rsidR="00C92C51" w:rsidRPr="0031351B" w:rsidRDefault="00C92C51" w:rsidP="00906B62">
            <w:pPr>
              <w:widowControl w:val="0"/>
              <w:tabs>
                <w:tab w:val="left" w:pos="993"/>
              </w:tabs>
              <w:autoSpaceDE w:val="0"/>
              <w:autoSpaceDN w:val="0"/>
              <w:spacing w:after="0"/>
              <w:jc w:val="both"/>
              <w:rPr>
                <w:rStyle w:val="FontStyle12"/>
                <w:rFonts w:eastAsia="Calibri"/>
                <w:bCs/>
                <w:sz w:val="24"/>
                <w:szCs w:val="24"/>
                <w:lang w:eastAsia="ru-RU"/>
              </w:rPr>
            </w:pPr>
            <w:r w:rsidRPr="0031351B">
              <w:rPr>
                <w:rStyle w:val="FontStyle12"/>
                <w:rFonts w:eastAsia="Calibri"/>
                <w:b/>
                <w:sz w:val="24"/>
                <w:szCs w:val="24"/>
                <w:lang w:eastAsia="ru-RU"/>
              </w:rPr>
              <w:t xml:space="preserve">Знать </w:t>
            </w:r>
            <w:r w:rsidRPr="0031351B">
              <w:rPr>
                <w:rStyle w:val="FontStyle12"/>
                <w:rFonts w:eastAsia="Calibri"/>
                <w:bCs/>
                <w:sz w:val="24"/>
                <w:szCs w:val="24"/>
                <w:lang w:eastAsia="ru-RU"/>
              </w:rPr>
              <w:t>–</w:t>
            </w:r>
            <w:r w:rsidR="00906B62" w:rsidRPr="0031351B">
              <w:rPr>
                <w:rStyle w:val="FontStyle12"/>
                <w:rFonts w:eastAsia="Calibri"/>
                <w:bCs/>
                <w:sz w:val="24"/>
                <w:szCs w:val="24"/>
                <w:lang w:eastAsia="ru-RU"/>
              </w:rPr>
              <w:t xml:space="preserve"> </w:t>
            </w:r>
            <w:r w:rsidR="00F23CD6" w:rsidRPr="0031351B">
              <w:rPr>
                <w:rStyle w:val="FontStyle12"/>
                <w:rFonts w:eastAsia="Calibri"/>
                <w:bCs/>
                <w:sz w:val="24"/>
                <w:szCs w:val="24"/>
                <w:lang w:eastAsia="ru-RU"/>
              </w:rPr>
              <w:t>формы отчетности корпорации,</w:t>
            </w:r>
            <w:r w:rsidR="00F23CD6" w:rsidRPr="0031351B">
              <w:rPr>
                <w:rStyle w:val="FontStyle12"/>
                <w:rFonts w:eastAsia="Calibri"/>
                <w:b/>
                <w:sz w:val="24"/>
                <w:szCs w:val="24"/>
                <w:lang w:eastAsia="ru-RU"/>
              </w:rPr>
              <w:t xml:space="preserve"> </w:t>
            </w:r>
            <w:r w:rsidR="00F23CD6" w:rsidRPr="0031351B">
              <w:rPr>
                <w:rStyle w:val="FontStyle12"/>
                <w:rFonts w:eastAsia="Calibri"/>
                <w:bCs/>
                <w:sz w:val="24"/>
                <w:szCs w:val="24"/>
                <w:lang w:eastAsia="ru-RU"/>
              </w:rPr>
              <w:t>международные и национальные стандарты раскрытия информации,</w:t>
            </w:r>
            <w:r w:rsidR="00F23CD6" w:rsidRPr="0031351B">
              <w:rPr>
                <w:rStyle w:val="FontStyle12"/>
                <w:rFonts w:eastAsia="Calibri"/>
                <w:b/>
                <w:sz w:val="24"/>
                <w:szCs w:val="24"/>
                <w:lang w:eastAsia="ru-RU"/>
              </w:rPr>
              <w:t xml:space="preserve"> </w:t>
            </w:r>
            <w:r w:rsidR="00076E90" w:rsidRPr="0031351B">
              <w:rPr>
                <w:rStyle w:val="FontStyle12"/>
                <w:rFonts w:eastAsia="Calibri"/>
                <w:bCs/>
                <w:sz w:val="24"/>
                <w:szCs w:val="24"/>
                <w:lang w:eastAsia="ru-RU"/>
              </w:rPr>
              <w:t>документы и источники, составляющие</w:t>
            </w:r>
            <w:r w:rsidR="00076E90" w:rsidRPr="0031351B">
              <w:rPr>
                <w:rStyle w:val="FontStyle12"/>
                <w:rFonts w:eastAsia="Calibri"/>
                <w:b/>
                <w:sz w:val="24"/>
                <w:szCs w:val="24"/>
                <w:lang w:eastAsia="ru-RU"/>
              </w:rPr>
              <w:t xml:space="preserve"> </w:t>
            </w:r>
            <w:r w:rsidR="00906B62" w:rsidRPr="0031351B">
              <w:rPr>
                <w:rStyle w:val="FontStyle12"/>
                <w:rFonts w:eastAsia="Calibri"/>
                <w:bCs/>
                <w:sz w:val="24"/>
                <w:szCs w:val="24"/>
                <w:lang w:eastAsia="ru-RU"/>
              </w:rPr>
              <w:t>информационную основу расчета ключевых экономических показателей корпорации</w:t>
            </w:r>
            <w:r w:rsidR="00076E90" w:rsidRPr="0031351B">
              <w:rPr>
                <w:rStyle w:val="FontStyle12"/>
                <w:rFonts w:eastAsia="Calibri"/>
                <w:bCs/>
                <w:sz w:val="24"/>
                <w:szCs w:val="24"/>
                <w:lang w:eastAsia="ru-RU"/>
              </w:rPr>
              <w:t>, методы обработки и представления данных для проведения расчетов экономических показателей организации</w:t>
            </w:r>
            <w:r w:rsidR="00906B62" w:rsidRPr="0031351B">
              <w:rPr>
                <w:rStyle w:val="FontStyle12"/>
                <w:rFonts w:eastAsia="Calibri"/>
                <w:bCs/>
                <w:sz w:val="24"/>
                <w:szCs w:val="24"/>
                <w:lang w:eastAsia="ru-RU"/>
              </w:rPr>
              <w:t xml:space="preserve">. </w:t>
            </w:r>
          </w:p>
          <w:p w14:paraId="6317E3F5" w14:textId="7A2E69BD" w:rsidR="00C92C51" w:rsidRPr="0031351B" w:rsidRDefault="00C92C51" w:rsidP="00906B62">
            <w:pPr>
              <w:widowControl w:val="0"/>
              <w:tabs>
                <w:tab w:val="left" w:pos="993"/>
              </w:tabs>
              <w:autoSpaceDE w:val="0"/>
              <w:autoSpaceDN w:val="0"/>
              <w:spacing w:after="0"/>
              <w:jc w:val="both"/>
            </w:pPr>
            <w:r w:rsidRPr="0031351B">
              <w:rPr>
                <w:rStyle w:val="FontStyle12"/>
                <w:rFonts w:eastAsia="Calibri"/>
                <w:b/>
                <w:sz w:val="24"/>
                <w:szCs w:val="24"/>
                <w:lang w:eastAsia="ru-RU"/>
              </w:rPr>
              <w:t xml:space="preserve">Уметь </w:t>
            </w:r>
            <w:r w:rsidR="003621E3" w:rsidRPr="0031351B">
              <w:rPr>
                <w:rStyle w:val="FontStyle12"/>
                <w:rFonts w:eastAsia="Calibri"/>
                <w:b/>
                <w:sz w:val="24"/>
                <w:szCs w:val="24"/>
                <w:lang w:eastAsia="ru-RU"/>
              </w:rPr>
              <w:t>–</w:t>
            </w:r>
            <w:r w:rsidR="00210DD5" w:rsidRPr="0031351B">
              <w:t xml:space="preserve"> </w:t>
            </w:r>
            <w:r w:rsidR="00210DD5" w:rsidRPr="0031351B">
              <w:rPr>
                <w:rStyle w:val="FontStyle12"/>
                <w:rFonts w:eastAsia="Calibri"/>
                <w:bCs/>
                <w:sz w:val="24"/>
                <w:szCs w:val="24"/>
                <w:lang w:eastAsia="ru-RU"/>
              </w:rPr>
              <w:t>анализировать источники финансовой и нефинансовой информации,</w:t>
            </w:r>
            <w:r w:rsidRPr="0031351B">
              <w:rPr>
                <w:rFonts w:ascii="Times New Roman" w:hAnsi="Times New Roman"/>
              </w:rPr>
              <w:t xml:space="preserve"> </w:t>
            </w:r>
            <w:r w:rsidR="003621E3" w:rsidRPr="0031351B">
              <w:rPr>
                <w:rFonts w:ascii="Times New Roman" w:hAnsi="Times New Roman"/>
              </w:rPr>
              <w:t>рассчитывать ключевые экономические показатели деятельности корпорации, осуществлять экспресс-диагностику финансового состояния корпорации, применять современное программное обеспечение в целях обработки данных для проведения расчетов экономических показателей корпорации</w:t>
            </w:r>
            <w:r w:rsidR="00F23CD6" w:rsidRPr="0031351B">
              <w:rPr>
                <w:rFonts w:ascii="Times New Roman" w:hAnsi="Times New Roman"/>
              </w:rPr>
              <w:t>, использовать инструментарий глобальных информационных систем и баз данных для сбора и мониторинга информации</w:t>
            </w:r>
            <w:r w:rsidR="003621E3" w:rsidRPr="0031351B">
              <w:rPr>
                <w:rFonts w:ascii="Times New Roman" w:hAnsi="Times New Roman"/>
              </w:rPr>
              <w:t>.</w:t>
            </w:r>
            <w:r w:rsidR="003621E3" w:rsidRPr="0031351B">
              <w:t xml:space="preserve"> </w:t>
            </w:r>
          </w:p>
        </w:tc>
      </w:tr>
      <w:tr w:rsidR="0031351B" w:rsidRPr="0031351B" w14:paraId="71238100" w14:textId="77777777" w:rsidTr="008163F7">
        <w:trPr>
          <w:trHeight w:val="274"/>
        </w:trPr>
        <w:tc>
          <w:tcPr>
            <w:tcW w:w="851" w:type="dxa"/>
            <w:vMerge/>
            <w:shd w:val="clear" w:color="auto" w:fill="auto"/>
          </w:tcPr>
          <w:p w14:paraId="28B80F2C" w14:textId="77777777" w:rsidR="00C92C51" w:rsidRPr="0031351B" w:rsidRDefault="00C92C51" w:rsidP="006A06B2">
            <w:pPr>
              <w:pStyle w:val="TableParagraph"/>
              <w:rPr>
                <w:sz w:val="24"/>
                <w:szCs w:val="24"/>
              </w:rPr>
            </w:pPr>
          </w:p>
        </w:tc>
        <w:tc>
          <w:tcPr>
            <w:tcW w:w="2208" w:type="dxa"/>
            <w:vMerge/>
            <w:shd w:val="clear" w:color="auto" w:fill="auto"/>
          </w:tcPr>
          <w:p w14:paraId="382AD04B" w14:textId="77777777" w:rsidR="00C92C51" w:rsidRPr="0031351B" w:rsidRDefault="00C92C51" w:rsidP="006A06B2">
            <w:pPr>
              <w:pStyle w:val="Default"/>
              <w:rPr>
                <w:color w:val="auto"/>
              </w:rPr>
            </w:pPr>
          </w:p>
        </w:tc>
        <w:tc>
          <w:tcPr>
            <w:tcW w:w="1893" w:type="dxa"/>
            <w:shd w:val="clear" w:color="auto" w:fill="auto"/>
          </w:tcPr>
          <w:p w14:paraId="5D85A7C2" w14:textId="0D57A244" w:rsidR="00C92C51" w:rsidRPr="0031351B" w:rsidRDefault="00C92C51" w:rsidP="00C92C51">
            <w:pPr>
              <w:pStyle w:val="Style2"/>
              <w:spacing w:line="240" w:lineRule="auto"/>
              <w:rPr>
                <w:rStyle w:val="FontStyle12"/>
                <w:rFonts w:eastAsia="Calibri"/>
                <w:sz w:val="24"/>
                <w:szCs w:val="24"/>
              </w:rPr>
            </w:pPr>
            <w:r w:rsidRPr="0031351B">
              <w:rPr>
                <w:rStyle w:val="FontStyle12"/>
                <w:rFonts w:eastAsia="Calibri"/>
                <w:sz w:val="24"/>
                <w:szCs w:val="24"/>
              </w:rPr>
              <w:t>2. Составляет экономические разделы планов организации с учетом стратегического планирования.</w:t>
            </w:r>
          </w:p>
        </w:tc>
        <w:tc>
          <w:tcPr>
            <w:tcW w:w="4961" w:type="dxa"/>
            <w:shd w:val="clear" w:color="auto" w:fill="auto"/>
          </w:tcPr>
          <w:p w14:paraId="6B81A77F" w14:textId="1A7D15AC" w:rsidR="00C92C51" w:rsidRPr="0031351B" w:rsidRDefault="00C92C51" w:rsidP="00C272A8">
            <w:pPr>
              <w:widowControl w:val="0"/>
              <w:tabs>
                <w:tab w:val="left" w:pos="993"/>
              </w:tabs>
              <w:autoSpaceDE w:val="0"/>
              <w:autoSpaceDN w:val="0"/>
              <w:spacing w:after="0"/>
              <w:jc w:val="both"/>
              <w:rPr>
                <w:rStyle w:val="FontStyle12"/>
                <w:rFonts w:eastAsia="Calibri"/>
                <w:bCs/>
                <w:sz w:val="24"/>
                <w:szCs w:val="24"/>
                <w:lang w:eastAsia="ru-RU"/>
              </w:rPr>
            </w:pPr>
            <w:r w:rsidRPr="0031351B">
              <w:rPr>
                <w:rStyle w:val="FontStyle12"/>
                <w:rFonts w:eastAsia="Calibri"/>
                <w:b/>
                <w:sz w:val="24"/>
                <w:szCs w:val="24"/>
                <w:lang w:eastAsia="ru-RU"/>
              </w:rPr>
              <w:t xml:space="preserve">Знать – </w:t>
            </w:r>
            <w:r w:rsidR="00C84319" w:rsidRPr="0031351B">
              <w:rPr>
                <w:rStyle w:val="FontStyle12"/>
                <w:rFonts w:eastAsia="Calibri"/>
                <w:bCs/>
                <w:sz w:val="24"/>
                <w:szCs w:val="24"/>
                <w:lang w:eastAsia="ru-RU"/>
              </w:rPr>
              <w:t>систему методических и нормативных документов, регулирующих составление экономических разделов планов организации,</w:t>
            </w:r>
            <w:r w:rsidR="00C84319" w:rsidRPr="0031351B">
              <w:rPr>
                <w:rStyle w:val="FontStyle12"/>
                <w:rFonts w:eastAsia="Calibri"/>
                <w:b/>
                <w:sz w:val="24"/>
                <w:szCs w:val="24"/>
                <w:lang w:eastAsia="ru-RU"/>
              </w:rPr>
              <w:t xml:space="preserve"> </w:t>
            </w:r>
            <w:r w:rsidR="00C272A8" w:rsidRPr="0031351B">
              <w:rPr>
                <w:rStyle w:val="FontStyle12"/>
                <w:rFonts w:eastAsia="Calibri"/>
                <w:bCs/>
                <w:sz w:val="24"/>
                <w:szCs w:val="24"/>
                <w:lang w:eastAsia="ru-RU"/>
              </w:rPr>
              <w:t>методы текущего и стратегического планирования в корпорации, иерархию стратегических и тактических целей корпорации</w:t>
            </w:r>
            <w:r w:rsidR="00832FAC" w:rsidRPr="0031351B">
              <w:rPr>
                <w:rStyle w:val="FontStyle12"/>
                <w:rFonts w:eastAsia="Calibri"/>
                <w:bCs/>
                <w:sz w:val="24"/>
                <w:szCs w:val="24"/>
                <w:lang w:eastAsia="ru-RU"/>
              </w:rPr>
              <w:t xml:space="preserve"> и соответствующую им систему экономических показателей достижения целей. </w:t>
            </w:r>
          </w:p>
          <w:p w14:paraId="6803B429" w14:textId="00D43427" w:rsidR="00C92C51" w:rsidRPr="0031351B" w:rsidRDefault="00C92C51" w:rsidP="00C272A8">
            <w:pPr>
              <w:widowControl w:val="0"/>
              <w:tabs>
                <w:tab w:val="left" w:pos="993"/>
              </w:tabs>
              <w:autoSpaceDE w:val="0"/>
              <w:autoSpaceDN w:val="0"/>
              <w:spacing w:after="0"/>
              <w:jc w:val="both"/>
            </w:pPr>
            <w:r w:rsidRPr="0031351B">
              <w:rPr>
                <w:rStyle w:val="FontStyle12"/>
                <w:rFonts w:eastAsia="Calibri"/>
                <w:b/>
                <w:sz w:val="24"/>
                <w:szCs w:val="24"/>
                <w:lang w:eastAsia="ru-RU"/>
              </w:rPr>
              <w:t xml:space="preserve">Уметь </w:t>
            </w:r>
            <w:r w:rsidR="00C272A8" w:rsidRPr="0031351B">
              <w:rPr>
                <w:rStyle w:val="FontStyle12"/>
                <w:rFonts w:eastAsia="Calibri"/>
                <w:b/>
                <w:sz w:val="24"/>
                <w:szCs w:val="24"/>
                <w:lang w:eastAsia="ru-RU"/>
              </w:rPr>
              <w:t>–</w:t>
            </w:r>
            <w:r w:rsidRPr="0031351B">
              <w:rPr>
                <w:rFonts w:ascii="Times New Roman" w:hAnsi="Times New Roman"/>
              </w:rPr>
              <w:t xml:space="preserve"> </w:t>
            </w:r>
            <w:r w:rsidR="00C272A8" w:rsidRPr="0031351B">
              <w:rPr>
                <w:rFonts w:ascii="Times New Roman" w:hAnsi="Times New Roman"/>
              </w:rPr>
              <w:t>применять основные методы текущего и стратегического планирования, использовать статистические и экономико-математические подходы для составления экономических разделов планов организации с учетом целей и задач стратегического планирования.</w:t>
            </w:r>
            <w:r w:rsidR="00C272A8" w:rsidRPr="0031351B">
              <w:t xml:space="preserve"> </w:t>
            </w:r>
          </w:p>
        </w:tc>
      </w:tr>
      <w:tr w:rsidR="0031351B" w:rsidRPr="0031351B" w14:paraId="4EC267BF" w14:textId="77777777" w:rsidTr="008163F7">
        <w:trPr>
          <w:trHeight w:val="3959"/>
        </w:trPr>
        <w:tc>
          <w:tcPr>
            <w:tcW w:w="851" w:type="dxa"/>
            <w:vMerge/>
            <w:shd w:val="clear" w:color="auto" w:fill="auto"/>
          </w:tcPr>
          <w:p w14:paraId="4D76CAEC" w14:textId="77777777" w:rsidR="00C92C51" w:rsidRPr="0031351B" w:rsidRDefault="00C92C51" w:rsidP="006A06B2">
            <w:pPr>
              <w:pStyle w:val="TableParagraph"/>
              <w:rPr>
                <w:sz w:val="24"/>
                <w:szCs w:val="24"/>
              </w:rPr>
            </w:pPr>
          </w:p>
        </w:tc>
        <w:tc>
          <w:tcPr>
            <w:tcW w:w="2208" w:type="dxa"/>
            <w:vMerge/>
            <w:shd w:val="clear" w:color="auto" w:fill="auto"/>
          </w:tcPr>
          <w:p w14:paraId="6153A111" w14:textId="77777777" w:rsidR="00C92C51" w:rsidRPr="0031351B" w:rsidRDefault="00C92C51" w:rsidP="006A06B2">
            <w:pPr>
              <w:pStyle w:val="Default"/>
              <w:rPr>
                <w:color w:val="auto"/>
              </w:rPr>
            </w:pPr>
          </w:p>
        </w:tc>
        <w:tc>
          <w:tcPr>
            <w:tcW w:w="1893" w:type="dxa"/>
            <w:shd w:val="clear" w:color="auto" w:fill="auto"/>
          </w:tcPr>
          <w:p w14:paraId="6056E124" w14:textId="6E2AC46B" w:rsidR="00C92C51" w:rsidRPr="0031351B" w:rsidRDefault="00C92C51" w:rsidP="00C92C51">
            <w:pPr>
              <w:pStyle w:val="Style2"/>
              <w:spacing w:line="240" w:lineRule="auto"/>
              <w:rPr>
                <w:rStyle w:val="FontStyle12"/>
                <w:rFonts w:eastAsia="Calibri"/>
                <w:sz w:val="24"/>
                <w:szCs w:val="24"/>
              </w:rPr>
            </w:pPr>
            <w:r w:rsidRPr="0031351B">
              <w:rPr>
                <w:rStyle w:val="FontStyle12"/>
                <w:rFonts w:eastAsia="Calibri"/>
                <w:sz w:val="24"/>
                <w:szCs w:val="24"/>
              </w:rPr>
              <w:t>3.</w:t>
            </w:r>
            <w:r w:rsidRPr="0031351B">
              <w:t xml:space="preserve"> </w:t>
            </w:r>
            <w:r w:rsidRPr="0031351B">
              <w:rPr>
                <w:rStyle w:val="FontStyle12"/>
                <w:rFonts w:eastAsia="Calibri"/>
                <w:sz w:val="24"/>
                <w:szCs w:val="24"/>
              </w:rPr>
              <w:t>Проводит учет экономических показателей результатов производственной деятельности организации и ее подразделений, а также учета заключенных договоров.</w:t>
            </w:r>
          </w:p>
        </w:tc>
        <w:tc>
          <w:tcPr>
            <w:tcW w:w="4961" w:type="dxa"/>
            <w:shd w:val="clear" w:color="auto" w:fill="auto"/>
          </w:tcPr>
          <w:p w14:paraId="1C86AB81" w14:textId="795E5571" w:rsidR="00F1081B" w:rsidRPr="0031351B" w:rsidRDefault="00F1081B" w:rsidP="00186D15">
            <w:pPr>
              <w:widowControl w:val="0"/>
              <w:tabs>
                <w:tab w:val="left" w:pos="993"/>
              </w:tabs>
              <w:autoSpaceDE w:val="0"/>
              <w:autoSpaceDN w:val="0"/>
              <w:spacing w:after="0"/>
              <w:jc w:val="both"/>
              <w:rPr>
                <w:rStyle w:val="FontStyle12"/>
                <w:rFonts w:eastAsia="Calibri"/>
                <w:bCs/>
                <w:sz w:val="24"/>
                <w:szCs w:val="24"/>
                <w:lang w:eastAsia="ru-RU"/>
              </w:rPr>
            </w:pPr>
            <w:r w:rsidRPr="0031351B">
              <w:rPr>
                <w:rStyle w:val="FontStyle12"/>
                <w:rFonts w:eastAsia="Calibri"/>
                <w:b/>
                <w:sz w:val="24"/>
                <w:szCs w:val="24"/>
                <w:lang w:eastAsia="ru-RU"/>
              </w:rPr>
              <w:t>Знать</w:t>
            </w:r>
            <w:r w:rsidRPr="0031351B">
              <w:rPr>
                <w:rStyle w:val="FontStyle12"/>
                <w:rFonts w:eastAsia="Calibri"/>
                <w:bCs/>
                <w:sz w:val="24"/>
                <w:szCs w:val="24"/>
                <w:lang w:eastAsia="ru-RU"/>
              </w:rPr>
              <w:t xml:space="preserve"> –</w:t>
            </w:r>
            <w:r w:rsidR="00186D15" w:rsidRPr="0031351B">
              <w:rPr>
                <w:rStyle w:val="FontStyle12"/>
                <w:rFonts w:eastAsia="Calibri"/>
                <w:bCs/>
                <w:sz w:val="24"/>
                <w:szCs w:val="24"/>
                <w:lang w:eastAsia="ru-RU"/>
              </w:rPr>
              <w:t xml:space="preserve"> систему экономических показателей, характеризующих результаты производственной деятельности корпорации (в том числе показателей, определяющих результаты внедрения </w:t>
            </w:r>
            <w:r w:rsidR="00186D15" w:rsidRPr="0031351B">
              <w:rPr>
                <w:rStyle w:val="FontStyle12"/>
                <w:rFonts w:eastAsia="Calibri"/>
                <w:bCs/>
                <w:sz w:val="24"/>
                <w:szCs w:val="24"/>
                <w:lang w:val="en-US" w:eastAsia="ru-RU"/>
              </w:rPr>
              <w:t>ESG</w:t>
            </w:r>
            <w:r w:rsidR="00186D15" w:rsidRPr="0031351B">
              <w:rPr>
                <w:rStyle w:val="FontStyle12"/>
                <w:rFonts w:eastAsia="Calibri"/>
                <w:bCs/>
                <w:sz w:val="24"/>
                <w:szCs w:val="24"/>
                <w:lang w:eastAsia="ru-RU"/>
              </w:rPr>
              <w:t xml:space="preserve">-практик), их роль в достижении стратегических целей </w:t>
            </w:r>
            <w:r w:rsidR="006D390F" w:rsidRPr="0031351B">
              <w:rPr>
                <w:rStyle w:val="FontStyle12"/>
                <w:rFonts w:eastAsia="Calibri"/>
                <w:bCs/>
                <w:sz w:val="24"/>
                <w:szCs w:val="24"/>
                <w:lang w:eastAsia="ru-RU"/>
              </w:rPr>
              <w:t>и влияние на финансовые результаты деятельности корпорации</w:t>
            </w:r>
            <w:r w:rsidR="00186D15" w:rsidRPr="0031351B">
              <w:rPr>
                <w:rStyle w:val="FontStyle12"/>
                <w:rFonts w:eastAsia="Calibri"/>
                <w:bCs/>
                <w:sz w:val="24"/>
                <w:szCs w:val="24"/>
                <w:lang w:eastAsia="ru-RU"/>
              </w:rPr>
              <w:t xml:space="preserve">. </w:t>
            </w:r>
          </w:p>
          <w:p w14:paraId="0008055D" w14:textId="24756C89" w:rsidR="00C92C51" w:rsidRPr="0031351B" w:rsidRDefault="00F1081B" w:rsidP="006D764D">
            <w:pPr>
              <w:widowControl w:val="0"/>
              <w:tabs>
                <w:tab w:val="left" w:pos="993"/>
              </w:tabs>
              <w:autoSpaceDE w:val="0"/>
              <w:autoSpaceDN w:val="0"/>
              <w:spacing w:after="0"/>
              <w:jc w:val="both"/>
              <w:rPr>
                <w:rStyle w:val="FontStyle12"/>
                <w:rFonts w:eastAsia="Calibri"/>
                <w:b/>
                <w:sz w:val="24"/>
                <w:szCs w:val="24"/>
                <w:lang w:eastAsia="ru-RU"/>
              </w:rPr>
            </w:pPr>
            <w:r w:rsidRPr="0031351B">
              <w:rPr>
                <w:rStyle w:val="FontStyle12"/>
                <w:rFonts w:eastAsia="Calibri"/>
                <w:b/>
                <w:sz w:val="24"/>
                <w:szCs w:val="24"/>
                <w:lang w:eastAsia="ru-RU"/>
              </w:rPr>
              <w:t xml:space="preserve">Уметь </w:t>
            </w:r>
            <w:r w:rsidR="006D764D" w:rsidRPr="0031351B">
              <w:rPr>
                <w:rStyle w:val="FontStyle12"/>
                <w:rFonts w:eastAsia="Calibri"/>
                <w:bCs/>
                <w:sz w:val="24"/>
                <w:szCs w:val="24"/>
                <w:lang w:eastAsia="ru-RU"/>
              </w:rPr>
              <w:t>– с использованием системы экономических показателей осуществлять оценку результатов производственной деятельности корпорации</w:t>
            </w:r>
            <w:r w:rsidR="00FA4425" w:rsidRPr="0031351B">
              <w:rPr>
                <w:rStyle w:val="FontStyle12"/>
                <w:rFonts w:eastAsia="Calibri"/>
                <w:bCs/>
                <w:sz w:val="24"/>
                <w:szCs w:val="24"/>
                <w:lang w:eastAsia="ru-RU"/>
              </w:rPr>
              <w:t xml:space="preserve"> (в том числе в части достижения результатов внедрения </w:t>
            </w:r>
            <w:r w:rsidR="00FA4425" w:rsidRPr="0031351B">
              <w:rPr>
                <w:rStyle w:val="FontStyle12"/>
                <w:rFonts w:eastAsia="Calibri"/>
                <w:bCs/>
                <w:sz w:val="24"/>
                <w:szCs w:val="24"/>
                <w:lang w:val="en-US" w:eastAsia="ru-RU"/>
              </w:rPr>
              <w:t>ESG</w:t>
            </w:r>
            <w:r w:rsidR="00FA4425" w:rsidRPr="0031351B">
              <w:rPr>
                <w:rStyle w:val="FontStyle12"/>
                <w:rFonts w:eastAsia="Calibri"/>
                <w:bCs/>
                <w:sz w:val="24"/>
                <w:szCs w:val="24"/>
                <w:lang w:eastAsia="ru-RU"/>
              </w:rPr>
              <w:t>-практик)</w:t>
            </w:r>
            <w:r w:rsidR="006D764D" w:rsidRPr="0031351B">
              <w:rPr>
                <w:rStyle w:val="FontStyle12"/>
                <w:rFonts w:eastAsia="Calibri"/>
                <w:bCs/>
                <w:sz w:val="24"/>
                <w:szCs w:val="24"/>
                <w:lang w:eastAsia="ru-RU"/>
              </w:rPr>
              <w:t>, ее подразделений, производить учет заключенных договоров и оценивать эффективность их исполнения.</w:t>
            </w:r>
            <w:r w:rsidR="006D764D" w:rsidRPr="0031351B">
              <w:rPr>
                <w:rStyle w:val="FontStyle12"/>
                <w:rFonts w:eastAsia="Calibri"/>
                <w:b/>
                <w:sz w:val="24"/>
                <w:szCs w:val="24"/>
                <w:lang w:eastAsia="ru-RU"/>
              </w:rPr>
              <w:t xml:space="preserve"> </w:t>
            </w:r>
          </w:p>
        </w:tc>
      </w:tr>
      <w:tr w:rsidR="0031351B" w:rsidRPr="0031351B" w14:paraId="6179A9F2" w14:textId="77777777" w:rsidTr="008163F7">
        <w:trPr>
          <w:trHeight w:val="412"/>
        </w:trPr>
        <w:tc>
          <w:tcPr>
            <w:tcW w:w="851" w:type="dxa"/>
            <w:vMerge w:val="restart"/>
            <w:shd w:val="clear" w:color="auto" w:fill="auto"/>
          </w:tcPr>
          <w:p w14:paraId="7A18E3B8" w14:textId="4D9927D1" w:rsidR="007218AF" w:rsidRPr="0031351B" w:rsidRDefault="00EC2652" w:rsidP="006A06B2">
            <w:pPr>
              <w:pStyle w:val="TableParagraph"/>
              <w:rPr>
                <w:sz w:val="24"/>
                <w:szCs w:val="24"/>
              </w:rPr>
            </w:pPr>
            <w:r w:rsidRPr="0031351B">
              <w:rPr>
                <w:sz w:val="24"/>
                <w:szCs w:val="24"/>
              </w:rPr>
              <w:t>ПКП-5</w:t>
            </w:r>
          </w:p>
        </w:tc>
        <w:tc>
          <w:tcPr>
            <w:tcW w:w="2208" w:type="dxa"/>
            <w:vMerge w:val="restart"/>
            <w:shd w:val="clear" w:color="auto" w:fill="auto"/>
          </w:tcPr>
          <w:p w14:paraId="27E4FA76" w14:textId="0E46D48A" w:rsidR="007218AF" w:rsidRPr="0031351B" w:rsidRDefault="00EC2652" w:rsidP="006A06B2">
            <w:pPr>
              <w:pStyle w:val="Default"/>
              <w:rPr>
                <w:rStyle w:val="FontStyle12"/>
                <w:rFonts w:eastAsia="Calibri"/>
                <w:color w:val="auto"/>
                <w:sz w:val="24"/>
                <w:szCs w:val="24"/>
              </w:rPr>
            </w:pPr>
            <w:r w:rsidRPr="0031351B">
              <w:rPr>
                <w:color w:val="auto"/>
              </w:rPr>
              <w:t>Способность к организации деятельности с целью эффективного управления акционерной собственностью с учетом интересов заинтересованности сторон</w:t>
            </w:r>
          </w:p>
        </w:tc>
        <w:tc>
          <w:tcPr>
            <w:tcW w:w="1893" w:type="dxa"/>
            <w:shd w:val="clear" w:color="auto" w:fill="auto"/>
          </w:tcPr>
          <w:p w14:paraId="16695B02" w14:textId="72B4F21B" w:rsidR="007218AF" w:rsidRPr="0031351B" w:rsidRDefault="007218AF" w:rsidP="006A06B2">
            <w:pPr>
              <w:pStyle w:val="Style2"/>
              <w:spacing w:line="240" w:lineRule="auto"/>
              <w:rPr>
                <w:rStyle w:val="FontStyle12"/>
                <w:rFonts w:eastAsia="Calibri"/>
                <w:sz w:val="24"/>
                <w:szCs w:val="24"/>
              </w:rPr>
            </w:pPr>
            <w:r w:rsidRPr="0031351B">
              <w:rPr>
                <w:rStyle w:val="FontStyle12"/>
                <w:rFonts w:eastAsia="Calibri"/>
                <w:sz w:val="24"/>
                <w:szCs w:val="24"/>
              </w:rPr>
              <w:t>1. </w:t>
            </w:r>
            <w:r w:rsidR="00366592" w:rsidRPr="0031351B">
              <w:rPr>
                <w:rStyle w:val="FontStyle12"/>
                <w:rFonts w:eastAsia="Calibri"/>
                <w:sz w:val="24"/>
                <w:szCs w:val="24"/>
              </w:rPr>
              <w:t>Применяет современные методы управления акционерной собственностью.</w:t>
            </w:r>
          </w:p>
        </w:tc>
        <w:tc>
          <w:tcPr>
            <w:tcW w:w="4961" w:type="dxa"/>
            <w:shd w:val="clear" w:color="auto" w:fill="auto"/>
          </w:tcPr>
          <w:p w14:paraId="6156B191" w14:textId="4C640993" w:rsidR="00366592" w:rsidRPr="0031351B" w:rsidRDefault="00810C69" w:rsidP="00D9116B">
            <w:pPr>
              <w:widowControl w:val="0"/>
              <w:tabs>
                <w:tab w:val="left" w:pos="993"/>
              </w:tabs>
              <w:autoSpaceDE w:val="0"/>
              <w:autoSpaceDN w:val="0"/>
              <w:spacing w:after="0"/>
              <w:jc w:val="both"/>
              <w:rPr>
                <w:rStyle w:val="FontStyle12"/>
                <w:rFonts w:eastAsia="Calibri"/>
                <w:bCs/>
                <w:sz w:val="24"/>
                <w:szCs w:val="24"/>
                <w:lang w:eastAsia="ru-RU"/>
              </w:rPr>
            </w:pPr>
            <w:r w:rsidRPr="0031351B">
              <w:rPr>
                <w:rStyle w:val="FontStyle12"/>
                <w:rFonts w:eastAsia="Calibri"/>
                <w:b/>
                <w:sz w:val="24"/>
                <w:szCs w:val="24"/>
                <w:lang w:eastAsia="ru-RU"/>
              </w:rPr>
              <w:t xml:space="preserve">Знать </w:t>
            </w:r>
            <w:r w:rsidRPr="0031351B">
              <w:rPr>
                <w:rStyle w:val="FontStyle12"/>
                <w:rFonts w:eastAsia="Calibri"/>
                <w:bCs/>
                <w:sz w:val="24"/>
                <w:szCs w:val="24"/>
                <w:lang w:eastAsia="ru-RU"/>
              </w:rPr>
              <w:t>–</w:t>
            </w:r>
            <w:r w:rsidR="00D9116B" w:rsidRPr="0031351B">
              <w:rPr>
                <w:rStyle w:val="FontStyle12"/>
                <w:rFonts w:eastAsia="Calibri"/>
                <w:bCs/>
                <w:sz w:val="24"/>
                <w:szCs w:val="24"/>
                <w:lang w:eastAsia="ru-RU"/>
              </w:rPr>
              <w:t xml:space="preserve"> </w:t>
            </w:r>
            <w:r w:rsidR="007F6BE9" w:rsidRPr="0031351B">
              <w:rPr>
                <w:rStyle w:val="FontStyle12"/>
                <w:rFonts w:eastAsia="Calibri"/>
                <w:bCs/>
                <w:sz w:val="24"/>
                <w:szCs w:val="24"/>
                <w:lang w:eastAsia="ru-RU"/>
              </w:rPr>
              <w:t xml:space="preserve">современные теоретические концепции в сфере корпоративного управления, </w:t>
            </w:r>
            <w:r w:rsidR="00D9116B" w:rsidRPr="0031351B">
              <w:rPr>
                <w:rStyle w:val="FontStyle12"/>
                <w:rFonts w:eastAsia="Calibri"/>
                <w:bCs/>
                <w:sz w:val="24"/>
                <w:szCs w:val="24"/>
                <w:lang w:eastAsia="ru-RU"/>
              </w:rPr>
              <w:t>внутренние и внешние факторы, определяющие политику управления акционерной собственностью, современные подходы и методы управления акционерной собственностью</w:t>
            </w:r>
            <w:r w:rsidR="00DC1C3F" w:rsidRPr="0031351B">
              <w:rPr>
                <w:rStyle w:val="FontStyle12"/>
                <w:rFonts w:eastAsia="Calibri"/>
                <w:bCs/>
                <w:sz w:val="24"/>
                <w:szCs w:val="24"/>
                <w:lang w:eastAsia="ru-RU"/>
              </w:rPr>
              <w:t>, критерии выбора подхода и формирования политики управления акционерной собственностью</w:t>
            </w:r>
            <w:r w:rsidR="00D9116B" w:rsidRPr="0031351B">
              <w:rPr>
                <w:rStyle w:val="FontStyle12"/>
                <w:rFonts w:eastAsia="Calibri"/>
                <w:bCs/>
                <w:sz w:val="24"/>
                <w:szCs w:val="24"/>
                <w:lang w:eastAsia="ru-RU"/>
              </w:rPr>
              <w:t>.</w:t>
            </w:r>
            <w:r w:rsidR="00D9116B" w:rsidRPr="0031351B">
              <w:rPr>
                <w:rStyle w:val="FontStyle12"/>
                <w:rFonts w:eastAsia="Calibri"/>
                <w:b/>
                <w:sz w:val="24"/>
                <w:szCs w:val="24"/>
                <w:lang w:eastAsia="ru-RU"/>
              </w:rPr>
              <w:t xml:space="preserve"> </w:t>
            </w:r>
          </w:p>
          <w:p w14:paraId="25A90D8D" w14:textId="23863155" w:rsidR="007218AF" w:rsidRPr="0031351B" w:rsidRDefault="00810C69" w:rsidP="00BB5799">
            <w:pPr>
              <w:widowControl w:val="0"/>
              <w:tabs>
                <w:tab w:val="left" w:pos="993"/>
              </w:tabs>
              <w:autoSpaceDE w:val="0"/>
              <w:autoSpaceDN w:val="0"/>
              <w:spacing w:after="0"/>
              <w:jc w:val="both"/>
            </w:pPr>
            <w:r w:rsidRPr="0031351B">
              <w:rPr>
                <w:rStyle w:val="FontStyle12"/>
                <w:rFonts w:eastAsia="Calibri"/>
                <w:b/>
                <w:sz w:val="24"/>
                <w:szCs w:val="24"/>
                <w:lang w:eastAsia="ru-RU"/>
              </w:rPr>
              <w:t xml:space="preserve">Уметь </w:t>
            </w:r>
            <w:r w:rsidR="00BB5799" w:rsidRPr="0031351B">
              <w:rPr>
                <w:rStyle w:val="FontStyle12"/>
                <w:rFonts w:eastAsia="Calibri"/>
                <w:bCs/>
                <w:sz w:val="24"/>
                <w:szCs w:val="24"/>
                <w:lang w:eastAsia="ru-RU"/>
              </w:rPr>
              <w:t>–</w:t>
            </w:r>
            <w:r w:rsidR="00936F95" w:rsidRPr="0031351B">
              <w:rPr>
                <w:rStyle w:val="FontStyle12"/>
                <w:rFonts w:eastAsia="Calibri"/>
                <w:bCs/>
                <w:sz w:val="24"/>
                <w:szCs w:val="24"/>
                <w:lang w:eastAsia="ru-RU"/>
              </w:rPr>
              <w:t xml:space="preserve"> </w:t>
            </w:r>
            <w:r w:rsidR="00BB5799" w:rsidRPr="0031351B">
              <w:rPr>
                <w:rStyle w:val="FontStyle12"/>
                <w:rFonts w:eastAsia="Calibri"/>
                <w:bCs/>
                <w:sz w:val="24"/>
                <w:szCs w:val="24"/>
                <w:lang w:eastAsia="ru-RU"/>
              </w:rPr>
              <w:t>идентифицировать и оценивать внутренние и внешние факторы, определяющие политику управления акционерной собственностью, применять подходы и методы управления акционерной собственностью с целью повышения благосостояния собственников при максимальном удовлетворении требований заинтересованных сторон</w:t>
            </w:r>
            <w:r w:rsidR="00202087" w:rsidRPr="0031351B">
              <w:rPr>
                <w:rStyle w:val="FontStyle12"/>
                <w:rFonts w:eastAsia="Calibri"/>
                <w:bCs/>
                <w:sz w:val="24"/>
                <w:szCs w:val="24"/>
                <w:lang w:eastAsia="ru-RU"/>
              </w:rPr>
              <w:t>, формировать политику управления акционерной собственностью</w:t>
            </w:r>
            <w:r w:rsidR="00BB5799" w:rsidRPr="0031351B">
              <w:rPr>
                <w:rStyle w:val="FontStyle12"/>
                <w:rFonts w:eastAsia="Calibri"/>
                <w:bCs/>
                <w:sz w:val="24"/>
                <w:szCs w:val="24"/>
                <w:lang w:eastAsia="ru-RU"/>
              </w:rPr>
              <w:t>.</w:t>
            </w:r>
            <w:r w:rsidR="00BB5799" w:rsidRPr="0031351B">
              <w:rPr>
                <w:rStyle w:val="FontStyle12"/>
                <w:rFonts w:eastAsia="Calibri"/>
                <w:b/>
                <w:sz w:val="24"/>
                <w:szCs w:val="24"/>
                <w:lang w:eastAsia="ru-RU"/>
              </w:rPr>
              <w:t xml:space="preserve"> </w:t>
            </w:r>
          </w:p>
        </w:tc>
      </w:tr>
      <w:tr w:rsidR="0031351B" w:rsidRPr="0031351B" w14:paraId="776148F4" w14:textId="77777777" w:rsidTr="008163F7">
        <w:trPr>
          <w:trHeight w:val="412"/>
        </w:trPr>
        <w:tc>
          <w:tcPr>
            <w:tcW w:w="851" w:type="dxa"/>
            <w:vMerge/>
            <w:shd w:val="clear" w:color="auto" w:fill="auto"/>
          </w:tcPr>
          <w:p w14:paraId="13798CF2" w14:textId="77777777" w:rsidR="007218AF" w:rsidRPr="0031351B" w:rsidRDefault="007218AF" w:rsidP="006A06B2">
            <w:pPr>
              <w:pStyle w:val="TableParagraph"/>
              <w:rPr>
                <w:sz w:val="24"/>
                <w:szCs w:val="24"/>
              </w:rPr>
            </w:pPr>
          </w:p>
        </w:tc>
        <w:tc>
          <w:tcPr>
            <w:tcW w:w="2208" w:type="dxa"/>
            <w:vMerge/>
            <w:shd w:val="clear" w:color="auto" w:fill="auto"/>
          </w:tcPr>
          <w:p w14:paraId="3920E633" w14:textId="77777777" w:rsidR="007218AF" w:rsidRPr="0031351B" w:rsidRDefault="007218AF" w:rsidP="006A06B2">
            <w:pPr>
              <w:pStyle w:val="Default"/>
              <w:rPr>
                <w:color w:val="auto"/>
              </w:rPr>
            </w:pPr>
          </w:p>
        </w:tc>
        <w:tc>
          <w:tcPr>
            <w:tcW w:w="1893" w:type="dxa"/>
            <w:shd w:val="clear" w:color="auto" w:fill="auto"/>
          </w:tcPr>
          <w:p w14:paraId="3E2BF48A" w14:textId="31CF7102" w:rsidR="007218AF" w:rsidRPr="0031351B" w:rsidRDefault="007218AF" w:rsidP="006A06B2">
            <w:pPr>
              <w:pStyle w:val="Style2"/>
              <w:spacing w:line="240" w:lineRule="auto"/>
              <w:rPr>
                <w:rStyle w:val="FontStyle12"/>
                <w:rFonts w:eastAsia="Calibri"/>
                <w:sz w:val="24"/>
                <w:szCs w:val="24"/>
              </w:rPr>
            </w:pPr>
            <w:r w:rsidRPr="0031351B">
              <w:rPr>
                <w:rStyle w:val="FontStyle12"/>
                <w:rFonts w:eastAsia="Calibri"/>
                <w:sz w:val="24"/>
                <w:szCs w:val="24"/>
              </w:rPr>
              <w:t>2. </w:t>
            </w:r>
            <w:r w:rsidR="00366592" w:rsidRPr="0031351B">
              <w:rPr>
                <w:rStyle w:val="FontStyle12"/>
                <w:rFonts w:eastAsia="Calibri"/>
                <w:sz w:val="24"/>
                <w:szCs w:val="24"/>
              </w:rPr>
              <w:t>Организует взаимодействие органов корпоративного управления с целью эффективного управления акционерной собственностью.</w:t>
            </w:r>
          </w:p>
        </w:tc>
        <w:tc>
          <w:tcPr>
            <w:tcW w:w="4961" w:type="dxa"/>
            <w:shd w:val="clear" w:color="auto" w:fill="auto"/>
          </w:tcPr>
          <w:p w14:paraId="37512CF2" w14:textId="45F352A8" w:rsidR="00810C69" w:rsidRPr="0031351B" w:rsidRDefault="00810C69" w:rsidP="00402741">
            <w:pPr>
              <w:widowControl w:val="0"/>
              <w:tabs>
                <w:tab w:val="left" w:pos="993"/>
              </w:tabs>
              <w:autoSpaceDE w:val="0"/>
              <w:autoSpaceDN w:val="0"/>
              <w:spacing w:after="0"/>
              <w:jc w:val="both"/>
              <w:rPr>
                <w:rStyle w:val="FontStyle12"/>
                <w:rFonts w:eastAsia="Calibri"/>
                <w:b/>
                <w:sz w:val="24"/>
                <w:szCs w:val="24"/>
                <w:lang w:eastAsia="ru-RU"/>
              </w:rPr>
            </w:pPr>
            <w:r w:rsidRPr="0031351B">
              <w:rPr>
                <w:rStyle w:val="FontStyle12"/>
                <w:rFonts w:eastAsia="Calibri"/>
                <w:b/>
                <w:sz w:val="24"/>
                <w:szCs w:val="24"/>
                <w:lang w:eastAsia="ru-RU"/>
              </w:rPr>
              <w:t xml:space="preserve">Знать </w:t>
            </w:r>
            <w:r w:rsidRPr="0031351B">
              <w:rPr>
                <w:rStyle w:val="FontStyle12"/>
                <w:rFonts w:eastAsia="Calibri"/>
                <w:bCs/>
                <w:sz w:val="24"/>
                <w:szCs w:val="24"/>
                <w:lang w:eastAsia="ru-RU"/>
              </w:rPr>
              <w:t>–</w:t>
            </w:r>
            <w:r w:rsidR="001A2CF7" w:rsidRPr="0031351B">
              <w:rPr>
                <w:rStyle w:val="FontStyle12"/>
                <w:rFonts w:eastAsia="Calibri"/>
                <w:bCs/>
                <w:sz w:val="24"/>
                <w:szCs w:val="24"/>
                <w:lang w:eastAsia="ru-RU"/>
              </w:rPr>
              <w:t xml:space="preserve"> особенности национальной и зарубежных моделей корпоративного управления,</w:t>
            </w:r>
            <w:r w:rsidR="0072176D" w:rsidRPr="0031351B">
              <w:rPr>
                <w:rStyle w:val="FontStyle12"/>
                <w:rFonts w:eastAsia="Calibri"/>
                <w:b/>
                <w:sz w:val="24"/>
                <w:szCs w:val="24"/>
                <w:lang w:eastAsia="ru-RU"/>
              </w:rPr>
              <w:t xml:space="preserve"> </w:t>
            </w:r>
            <w:r w:rsidR="00402741" w:rsidRPr="0031351B">
              <w:rPr>
                <w:rStyle w:val="FontStyle12"/>
                <w:rFonts w:eastAsia="Calibri"/>
                <w:bCs/>
                <w:sz w:val="24"/>
                <w:szCs w:val="24"/>
                <w:lang w:eastAsia="ru-RU"/>
              </w:rPr>
              <w:t>структуру</w:t>
            </w:r>
            <w:r w:rsidR="00FF41C2" w:rsidRPr="0031351B">
              <w:rPr>
                <w:rStyle w:val="FontStyle12"/>
                <w:rFonts w:eastAsia="Calibri"/>
                <w:bCs/>
                <w:sz w:val="24"/>
                <w:szCs w:val="24"/>
                <w:lang w:eastAsia="ru-RU"/>
              </w:rPr>
              <w:t xml:space="preserve"> и компетенции</w:t>
            </w:r>
            <w:r w:rsidR="00402741" w:rsidRPr="0031351B">
              <w:rPr>
                <w:rStyle w:val="FontStyle12"/>
                <w:rFonts w:eastAsia="Calibri"/>
                <w:bCs/>
                <w:sz w:val="24"/>
                <w:szCs w:val="24"/>
                <w:lang w:eastAsia="ru-RU"/>
              </w:rPr>
              <w:t xml:space="preserve"> органов корпоративного управления,</w:t>
            </w:r>
            <w:r w:rsidR="00181FA0" w:rsidRPr="0031351B">
              <w:rPr>
                <w:rStyle w:val="FontStyle12"/>
                <w:rFonts w:eastAsia="Calibri"/>
                <w:bCs/>
                <w:sz w:val="24"/>
                <w:szCs w:val="24"/>
                <w:lang w:eastAsia="ru-RU"/>
              </w:rPr>
              <w:t xml:space="preserve"> принципы их взаимодействия,</w:t>
            </w:r>
            <w:r w:rsidR="00402741" w:rsidRPr="0031351B">
              <w:rPr>
                <w:rStyle w:val="FontStyle12"/>
                <w:rFonts w:eastAsia="Calibri"/>
                <w:bCs/>
                <w:sz w:val="24"/>
                <w:szCs w:val="24"/>
                <w:lang w:eastAsia="ru-RU"/>
              </w:rPr>
              <w:t xml:space="preserve"> </w:t>
            </w:r>
            <w:r w:rsidR="007F6BE9" w:rsidRPr="0031351B">
              <w:rPr>
                <w:rStyle w:val="FontStyle12"/>
                <w:rFonts w:eastAsia="Calibri"/>
                <w:bCs/>
                <w:sz w:val="24"/>
                <w:szCs w:val="24"/>
                <w:lang w:eastAsia="ru-RU"/>
              </w:rPr>
              <w:t>порядок принятия управленческих решений в корпорации</w:t>
            </w:r>
            <w:r w:rsidR="00FF41C2" w:rsidRPr="0031351B">
              <w:rPr>
                <w:rStyle w:val="FontStyle12"/>
                <w:rFonts w:eastAsia="Calibri"/>
                <w:bCs/>
                <w:sz w:val="24"/>
                <w:szCs w:val="24"/>
                <w:lang w:eastAsia="ru-RU"/>
              </w:rPr>
              <w:t>, меры ответственности членов совета директоров, топ-менеджмента корпорации</w:t>
            </w:r>
            <w:r w:rsidR="00FA4425" w:rsidRPr="0031351B">
              <w:rPr>
                <w:rStyle w:val="FontStyle12"/>
                <w:rFonts w:eastAsia="Calibri"/>
                <w:bCs/>
                <w:sz w:val="24"/>
                <w:szCs w:val="24"/>
                <w:lang w:eastAsia="ru-RU"/>
              </w:rPr>
              <w:t>, принципы обеспечения разумной информационной прозрачности корпорации, критерии ее оценки</w:t>
            </w:r>
            <w:r w:rsidR="007F6BE9" w:rsidRPr="0031351B">
              <w:rPr>
                <w:rStyle w:val="FontStyle12"/>
                <w:rFonts w:eastAsia="Calibri"/>
                <w:bCs/>
                <w:sz w:val="24"/>
                <w:szCs w:val="24"/>
                <w:lang w:eastAsia="ru-RU"/>
              </w:rPr>
              <w:t xml:space="preserve">. </w:t>
            </w:r>
          </w:p>
          <w:p w14:paraId="40361F73" w14:textId="5B665FD3" w:rsidR="007218AF" w:rsidRPr="0031351B" w:rsidRDefault="00810C69" w:rsidP="00181FA0">
            <w:pPr>
              <w:widowControl w:val="0"/>
              <w:tabs>
                <w:tab w:val="left" w:pos="993"/>
              </w:tabs>
              <w:autoSpaceDE w:val="0"/>
              <w:autoSpaceDN w:val="0"/>
              <w:spacing w:after="0"/>
              <w:jc w:val="both"/>
            </w:pPr>
            <w:r w:rsidRPr="0031351B">
              <w:rPr>
                <w:rStyle w:val="FontStyle12"/>
                <w:rFonts w:eastAsia="Calibri"/>
                <w:b/>
                <w:sz w:val="24"/>
                <w:szCs w:val="24"/>
                <w:lang w:eastAsia="ru-RU"/>
              </w:rPr>
              <w:t xml:space="preserve">Уметь </w:t>
            </w:r>
            <w:r w:rsidR="00181FA0" w:rsidRPr="0031351B">
              <w:rPr>
                <w:rStyle w:val="FontStyle12"/>
                <w:rFonts w:eastAsia="Calibri"/>
                <w:b/>
                <w:sz w:val="24"/>
                <w:szCs w:val="24"/>
                <w:lang w:eastAsia="ru-RU"/>
              </w:rPr>
              <w:t>–</w:t>
            </w:r>
            <w:r w:rsidR="00181FA0" w:rsidRPr="0031351B">
              <w:rPr>
                <w:rFonts w:ascii="Times New Roman" w:hAnsi="Times New Roman"/>
              </w:rPr>
              <w:t xml:space="preserve"> </w:t>
            </w:r>
            <w:r w:rsidR="00C94E56" w:rsidRPr="0031351B">
              <w:rPr>
                <w:rFonts w:ascii="Times New Roman" w:hAnsi="Times New Roman"/>
              </w:rPr>
              <w:t xml:space="preserve">разрабатывать внутренние документы, регламентирующие порядок корпоративного управления в организации, </w:t>
            </w:r>
            <w:r w:rsidR="001A67FE" w:rsidRPr="0031351B">
              <w:rPr>
                <w:rFonts w:ascii="Times New Roman" w:hAnsi="Times New Roman"/>
              </w:rPr>
              <w:t xml:space="preserve">обеспечивать принятие эффективных управленческих решений в рамках системы корпоративного управления, </w:t>
            </w:r>
            <w:r w:rsidR="00181FA0" w:rsidRPr="0031351B">
              <w:rPr>
                <w:rFonts w:ascii="Times New Roman" w:hAnsi="Times New Roman"/>
              </w:rPr>
              <w:t>организов</w:t>
            </w:r>
            <w:r w:rsidR="001A67FE" w:rsidRPr="0031351B">
              <w:rPr>
                <w:rFonts w:ascii="Times New Roman" w:hAnsi="Times New Roman"/>
              </w:rPr>
              <w:t>ыв</w:t>
            </w:r>
            <w:r w:rsidR="00181FA0" w:rsidRPr="0031351B">
              <w:rPr>
                <w:rFonts w:ascii="Times New Roman" w:hAnsi="Times New Roman"/>
              </w:rPr>
              <w:t xml:space="preserve">ать контроль деятельности органов корпоративного </w:t>
            </w:r>
            <w:r w:rsidR="00181FA0" w:rsidRPr="0031351B">
              <w:rPr>
                <w:rFonts w:ascii="Times New Roman" w:hAnsi="Times New Roman"/>
              </w:rPr>
              <w:lastRenderedPageBreak/>
              <w:t>управления</w:t>
            </w:r>
            <w:r w:rsidR="00FA4425" w:rsidRPr="0031351B">
              <w:rPr>
                <w:rFonts w:ascii="Times New Roman" w:hAnsi="Times New Roman"/>
              </w:rPr>
              <w:t>, обеспечивать разумную информационную прозрачность компании</w:t>
            </w:r>
            <w:r w:rsidR="00181FA0" w:rsidRPr="0031351B">
              <w:rPr>
                <w:rFonts w:ascii="Times New Roman" w:hAnsi="Times New Roman"/>
              </w:rPr>
              <w:t>.</w:t>
            </w:r>
            <w:r w:rsidR="00181FA0" w:rsidRPr="0031351B">
              <w:t xml:space="preserve"> </w:t>
            </w:r>
          </w:p>
        </w:tc>
      </w:tr>
      <w:tr w:rsidR="0031351B" w:rsidRPr="0031351B" w14:paraId="691DE6B5" w14:textId="77777777" w:rsidTr="008163F7">
        <w:trPr>
          <w:trHeight w:val="1767"/>
        </w:trPr>
        <w:tc>
          <w:tcPr>
            <w:tcW w:w="851" w:type="dxa"/>
            <w:vMerge/>
            <w:shd w:val="clear" w:color="auto" w:fill="auto"/>
          </w:tcPr>
          <w:p w14:paraId="6A38B219" w14:textId="77777777" w:rsidR="007218AF" w:rsidRPr="0031351B" w:rsidRDefault="007218AF" w:rsidP="006A06B2">
            <w:pPr>
              <w:pStyle w:val="TableParagraph"/>
              <w:rPr>
                <w:sz w:val="24"/>
                <w:szCs w:val="24"/>
              </w:rPr>
            </w:pPr>
          </w:p>
        </w:tc>
        <w:tc>
          <w:tcPr>
            <w:tcW w:w="2208" w:type="dxa"/>
            <w:vMerge/>
            <w:shd w:val="clear" w:color="auto" w:fill="auto"/>
          </w:tcPr>
          <w:p w14:paraId="1C1553DB" w14:textId="77777777" w:rsidR="007218AF" w:rsidRPr="0031351B" w:rsidRDefault="007218AF" w:rsidP="006A06B2">
            <w:pPr>
              <w:pStyle w:val="Default"/>
              <w:rPr>
                <w:color w:val="auto"/>
              </w:rPr>
            </w:pPr>
          </w:p>
        </w:tc>
        <w:tc>
          <w:tcPr>
            <w:tcW w:w="1893" w:type="dxa"/>
            <w:shd w:val="clear" w:color="auto" w:fill="auto"/>
          </w:tcPr>
          <w:p w14:paraId="793ECC2D" w14:textId="3D4AD468" w:rsidR="007218AF" w:rsidRPr="0031351B" w:rsidRDefault="007218AF" w:rsidP="006A06B2">
            <w:pPr>
              <w:pStyle w:val="Style2"/>
              <w:spacing w:line="240" w:lineRule="auto"/>
              <w:rPr>
                <w:rStyle w:val="FontStyle12"/>
                <w:rFonts w:eastAsia="Calibri"/>
                <w:sz w:val="24"/>
                <w:szCs w:val="24"/>
              </w:rPr>
            </w:pPr>
            <w:r w:rsidRPr="0031351B">
              <w:rPr>
                <w:rStyle w:val="FontStyle12"/>
                <w:rFonts w:eastAsia="Calibri"/>
                <w:sz w:val="24"/>
                <w:szCs w:val="24"/>
              </w:rPr>
              <w:t xml:space="preserve">3. </w:t>
            </w:r>
            <w:r w:rsidR="00366592" w:rsidRPr="0031351B">
              <w:rPr>
                <w:rStyle w:val="FontStyle12"/>
                <w:rFonts w:eastAsia="Calibri"/>
                <w:sz w:val="24"/>
                <w:szCs w:val="24"/>
              </w:rPr>
              <w:t>Организует мониторинг оценки практики управления акционерной собственностью и учета интересов заинтересованных сторон.</w:t>
            </w:r>
          </w:p>
        </w:tc>
        <w:tc>
          <w:tcPr>
            <w:tcW w:w="4961" w:type="dxa"/>
            <w:shd w:val="clear" w:color="auto" w:fill="auto"/>
          </w:tcPr>
          <w:p w14:paraId="792BCF75" w14:textId="3E536E5F" w:rsidR="00810C69" w:rsidRPr="0031351B" w:rsidRDefault="00810C69" w:rsidP="001A67FE">
            <w:pPr>
              <w:widowControl w:val="0"/>
              <w:tabs>
                <w:tab w:val="left" w:pos="993"/>
              </w:tabs>
              <w:autoSpaceDE w:val="0"/>
              <w:autoSpaceDN w:val="0"/>
              <w:spacing w:after="0"/>
              <w:jc w:val="both"/>
              <w:rPr>
                <w:rStyle w:val="FontStyle12"/>
                <w:rFonts w:eastAsia="Calibri"/>
                <w:sz w:val="24"/>
                <w:szCs w:val="24"/>
                <w:lang w:eastAsia="ru-RU"/>
              </w:rPr>
            </w:pPr>
            <w:r w:rsidRPr="0031351B">
              <w:rPr>
                <w:rStyle w:val="FontStyle12"/>
                <w:rFonts w:eastAsia="Calibri"/>
                <w:b/>
                <w:sz w:val="24"/>
                <w:szCs w:val="24"/>
                <w:lang w:eastAsia="ru-RU"/>
              </w:rPr>
              <w:t xml:space="preserve">Знать – </w:t>
            </w:r>
            <w:r w:rsidR="0072176D" w:rsidRPr="0031351B">
              <w:rPr>
                <w:rStyle w:val="FontStyle12"/>
                <w:rFonts w:eastAsia="Calibri"/>
                <w:bCs/>
                <w:sz w:val="24"/>
                <w:szCs w:val="24"/>
                <w:lang w:eastAsia="ru-RU"/>
              </w:rPr>
              <w:t>основы теории стейкхолдеров,</w:t>
            </w:r>
            <w:r w:rsidR="0072176D" w:rsidRPr="0031351B">
              <w:rPr>
                <w:rStyle w:val="FontStyle12"/>
                <w:rFonts w:eastAsia="Calibri"/>
                <w:b/>
                <w:sz w:val="24"/>
                <w:szCs w:val="24"/>
                <w:lang w:eastAsia="ru-RU"/>
              </w:rPr>
              <w:t xml:space="preserve"> </w:t>
            </w:r>
            <w:r w:rsidR="0072176D" w:rsidRPr="0031351B">
              <w:rPr>
                <w:rStyle w:val="FontStyle12"/>
                <w:rFonts w:eastAsia="Calibri"/>
                <w:bCs/>
                <w:sz w:val="24"/>
                <w:szCs w:val="24"/>
                <w:lang w:eastAsia="ru-RU"/>
              </w:rPr>
              <w:t>критерии определения круга заинтересованных сторон,</w:t>
            </w:r>
            <w:r w:rsidR="00851FCD" w:rsidRPr="0031351B">
              <w:rPr>
                <w:rStyle w:val="FontStyle12"/>
                <w:rFonts w:eastAsia="Calibri"/>
                <w:bCs/>
                <w:sz w:val="24"/>
                <w:szCs w:val="24"/>
                <w:lang w:eastAsia="ru-RU"/>
              </w:rPr>
              <w:t xml:space="preserve"> критерии учета интересов заинтересованных сторон в деятельности корпорации,</w:t>
            </w:r>
            <w:r w:rsidR="00FA4425" w:rsidRPr="0031351B">
              <w:rPr>
                <w:rStyle w:val="FontStyle12"/>
                <w:rFonts w:eastAsia="Calibri"/>
                <w:bCs/>
                <w:sz w:val="24"/>
                <w:szCs w:val="24"/>
                <w:lang w:eastAsia="ru-RU"/>
              </w:rPr>
              <w:t xml:space="preserve"> критерии разработки грамотной информационной политики корпорации,</w:t>
            </w:r>
            <w:r w:rsidR="0072176D" w:rsidRPr="0031351B">
              <w:rPr>
                <w:rStyle w:val="FontStyle12"/>
                <w:rFonts w:eastAsia="Calibri"/>
                <w:bCs/>
                <w:sz w:val="24"/>
                <w:szCs w:val="24"/>
                <w:lang w:eastAsia="ru-RU"/>
              </w:rPr>
              <w:t xml:space="preserve"> методы оценки качества корпоративного управления</w:t>
            </w:r>
            <w:r w:rsidR="00FF41C2" w:rsidRPr="0031351B">
              <w:rPr>
                <w:rStyle w:val="FontStyle12"/>
                <w:rFonts w:eastAsia="Calibri"/>
                <w:bCs/>
                <w:sz w:val="24"/>
                <w:szCs w:val="24"/>
                <w:lang w:eastAsia="ru-RU"/>
              </w:rPr>
              <w:t>, методы повышения эффективности деятельности органов корпоративного управления</w:t>
            </w:r>
            <w:r w:rsidR="0072176D" w:rsidRPr="0031351B">
              <w:rPr>
                <w:rStyle w:val="FontStyle12"/>
                <w:rFonts w:eastAsia="Calibri"/>
                <w:bCs/>
                <w:sz w:val="24"/>
                <w:szCs w:val="24"/>
                <w:lang w:eastAsia="ru-RU"/>
              </w:rPr>
              <w:t>.</w:t>
            </w:r>
          </w:p>
          <w:p w14:paraId="20C2B81D" w14:textId="149CD283" w:rsidR="007218AF" w:rsidRPr="0031351B" w:rsidRDefault="00810C69" w:rsidP="001A67FE">
            <w:pPr>
              <w:widowControl w:val="0"/>
              <w:tabs>
                <w:tab w:val="left" w:pos="993"/>
              </w:tabs>
              <w:autoSpaceDE w:val="0"/>
              <w:autoSpaceDN w:val="0"/>
              <w:spacing w:after="0"/>
              <w:jc w:val="both"/>
            </w:pPr>
            <w:r w:rsidRPr="0031351B">
              <w:rPr>
                <w:rStyle w:val="FontStyle12"/>
                <w:rFonts w:eastAsia="Calibri"/>
                <w:b/>
                <w:sz w:val="24"/>
                <w:szCs w:val="24"/>
                <w:lang w:eastAsia="ru-RU"/>
              </w:rPr>
              <w:t xml:space="preserve">Уметь </w:t>
            </w:r>
            <w:r w:rsidR="00C01B28" w:rsidRPr="0031351B">
              <w:rPr>
                <w:rStyle w:val="FontStyle12"/>
                <w:rFonts w:eastAsia="Calibri"/>
                <w:b/>
                <w:sz w:val="24"/>
                <w:szCs w:val="24"/>
                <w:lang w:eastAsia="ru-RU"/>
              </w:rPr>
              <w:t>–</w:t>
            </w:r>
            <w:r w:rsidR="0072176D" w:rsidRPr="0031351B">
              <w:rPr>
                <w:rStyle w:val="FontStyle12"/>
                <w:rFonts w:eastAsia="Calibri"/>
                <w:b/>
                <w:sz w:val="24"/>
                <w:szCs w:val="24"/>
                <w:lang w:eastAsia="ru-RU"/>
              </w:rPr>
              <w:t xml:space="preserve"> </w:t>
            </w:r>
            <w:r w:rsidR="00E43AAA" w:rsidRPr="0031351B">
              <w:rPr>
                <w:rStyle w:val="FontStyle12"/>
                <w:rFonts w:eastAsia="Calibri"/>
                <w:bCs/>
                <w:sz w:val="24"/>
                <w:szCs w:val="24"/>
                <w:lang w:eastAsia="ru-RU"/>
              </w:rPr>
              <w:t>использовать принципы корпоративного управления в защите прав акционеров и прочих стейкхолдеров,</w:t>
            </w:r>
            <w:r w:rsidR="00E43AAA" w:rsidRPr="0031351B">
              <w:rPr>
                <w:rStyle w:val="FontStyle12"/>
                <w:rFonts w:eastAsia="Calibri"/>
                <w:b/>
                <w:sz w:val="24"/>
                <w:szCs w:val="24"/>
                <w:lang w:eastAsia="ru-RU"/>
              </w:rPr>
              <w:t xml:space="preserve"> </w:t>
            </w:r>
            <w:r w:rsidR="0072176D" w:rsidRPr="0031351B">
              <w:rPr>
                <w:rFonts w:ascii="Times New Roman" w:hAnsi="Times New Roman"/>
              </w:rPr>
              <w:t>учитывать интересы ключевых стейкхолдеров при принятии управленческих решений,</w:t>
            </w:r>
            <w:r w:rsidR="00FA4425" w:rsidRPr="0031351B">
              <w:rPr>
                <w:rFonts w:ascii="Times New Roman" w:hAnsi="Times New Roman"/>
              </w:rPr>
              <w:t xml:space="preserve"> разрабатывать информационную политику корпорации,</w:t>
            </w:r>
            <w:r w:rsidR="0072176D" w:rsidRPr="0031351B">
              <w:rPr>
                <w:rFonts w:ascii="Times New Roman" w:hAnsi="Times New Roman"/>
              </w:rPr>
              <w:t xml:space="preserve"> оценивать качество корпоративного управления и эффективность принимаемых управленческих решений</w:t>
            </w:r>
            <w:r w:rsidR="00851FCD" w:rsidRPr="0031351B">
              <w:rPr>
                <w:rFonts w:ascii="Times New Roman" w:hAnsi="Times New Roman"/>
              </w:rPr>
              <w:t>, обеспечивать повышение эффективности деятельности органов корпоративного управления</w:t>
            </w:r>
            <w:r w:rsidR="0072176D" w:rsidRPr="0031351B">
              <w:rPr>
                <w:rFonts w:ascii="Times New Roman" w:hAnsi="Times New Roman"/>
              </w:rPr>
              <w:t>.</w:t>
            </w:r>
          </w:p>
        </w:tc>
      </w:tr>
    </w:tbl>
    <w:p w14:paraId="55AE41D4" w14:textId="77777777" w:rsidR="00C10211" w:rsidRPr="0031351B" w:rsidRDefault="00C10211" w:rsidP="000C24CE">
      <w:pPr>
        <w:pStyle w:val="1"/>
        <w:keepNext/>
        <w:widowControl w:val="0"/>
        <w:autoSpaceDE w:val="0"/>
        <w:autoSpaceDN w:val="0"/>
        <w:adjustRightInd w:val="0"/>
        <w:spacing w:before="0" w:after="0" w:line="360" w:lineRule="auto"/>
        <w:ind w:firstLine="720"/>
        <w:contextualSpacing w:val="0"/>
        <w:jc w:val="both"/>
        <w:rPr>
          <w:bCs/>
          <w:color w:val="auto"/>
          <w:kern w:val="32"/>
          <w:sz w:val="16"/>
          <w:szCs w:val="16"/>
          <w:lang w:eastAsia="ru-RU"/>
        </w:rPr>
      </w:pPr>
      <w:bookmarkStart w:id="6" w:name="_Toc85440140"/>
    </w:p>
    <w:p w14:paraId="3B28941B" w14:textId="22F2BFA1" w:rsidR="002334FE" w:rsidRPr="0031351B" w:rsidRDefault="001F04D8" w:rsidP="000C24CE">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r w:rsidRPr="0031351B">
        <w:rPr>
          <w:bCs/>
          <w:color w:val="auto"/>
          <w:kern w:val="32"/>
          <w:sz w:val="32"/>
          <w:szCs w:val="32"/>
          <w:lang w:eastAsia="ru-RU"/>
        </w:rPr>
        <w:t xml:space="preserve">3. </w:t>
      </w:r>
      <w:r w:rsidR="00A5167A" w:rsidRPr="0031351B">
        <w:rPr>
          <w:bCs/>
          <w:color w:val="auto"/>
          <w:kern w:val="32"/>
          <w:sz w:val="28"/>
          <w:szCs w:val="28"/>
          <w:lang w:eastAsia="ru-RU"/>
        </w:rPr>
        <w:t>Место дисциплины в структуре образовательной программы</w:t>
      </w:r>
      <w:bookmarkEnd w:id="6"/>
    </w:p>
    <w:p w14:paraId="1EC6AE4C" w14:textId="7AEDC238" w:rsidR="00083704" w:rsidRPr="0031351B" w:rsidRDefault="00A5167A" w:rsidP="000C24CE">
      <w:pPr>
        <w:pStyle w:val="10"/>
        <w:spacing w:before="0" w:after="0" w:line="360" w:lineRule="auto"/>
        <w:ind w:firstLine="720"/>
        <w:jc w:val="both"/>
        <w:rPr>
          <w:color w:val="auto"/>
          <w:sz w:val="28"/>
          <w:szCs w:val="28"/>
        </w:rPr>
      </w:pPr>
      <w:r w:rsidRPr="0031351B">
        <w:rPr>
          <w:color w:val="auto"/>
          <w:sz w:val="28"/>
          <w:szCs w:val="28"/>
          <w:lang w:eastAsia="ru-RU"/>
        </w:rPr>
        <w:t xml:space="preserve">Дисциплина </w:t>
      </w:r>
      <w:r w:rsidR="00750B90" w:rsidRPr="0031351B">
        <w:rPr>
          <w:color w:val="auto"/>
          <w:sz w:val="28"/>
          <w:szCs w:val="28"/>
        </w:rPr>
        <w:t>«</w:t>
      </w:r>
      <w:r w:rsidR="008163F7" w:rsidRPr="0031351B">
        <w:rPr>
          <w:color w:val="auto"/>
          <w:sz w:val="28"/>
          <w:szCs w:val="28"/>
        </w:rPr>
        <w:t xml:space="preserve">Раскрытие информации и прозрачность компании (на английском языке)» </w:t>
      </w:r>
      <w:r w:rsidR="00C10211" w:rsidRPr="0031351B">
        <w:rPr>
          <w:color w:val="auto"/>
          <w:sz w:val="28"/>
          <w:szCs w:val="28"/>
        </w:rPr>
        <w:t>относится к элективному</w:t>
      </w:r>
      <w:r w:rsidR="00750B90" w:rsidRPr="0031351B">
        <w:rPr>
          <w:color w:val="auto"/>
          <w:sz w:val="28"/>
          <w:szCs w:val="28"/>
        </w:rPr>
        <w:t xml:space="preserve"> модул</w:t>
      </w:r>
      <w:r w:rsidR="00C10211" w:rsidRPr="0031351B">
        <w:rPr>
          <w:color w:val="auto"/>
          <w:sz w:val="28"/>
          <w:szCs w:val="28"/>
        </w:rPr>
        <w:t>ю</w:t>
      </w:r>
      <w:r w:rsidR="00603E06" w:rsidRPr="0031351B">
        <w:rPr>
          <w:color w:val="auto"/>
          <w:sz w:val="28"/>
          <w:szCs w:val="28"/>
        </w:rPr>
        <w:t xml:space="preserve"> </w:t>
      </w:r>
      <w:r w:rsidR="00C10211" w:rsidRPr="0031351B">
        <w:rPr>
          <w:color w:val="auto"/>
          <w:sz w:val="28"/>
          <w:szCs w:val="28"/>
        </w:rPr>
        <w:t>дисциплин</w:t>
      </w:r>
      <w:r w:rsidR="00961CD3" w:rsidRPr="0031351B">
        <w:rPr>
          <w:color w:val="auto"/>
          <w:sz w:val="28"/>
          <w:szCs w:val="28"/>
        </w:rPr>
        <w:t xml:space="preserve"> </w:t>
      </w:r>
      <w:r w:rsidR="008163F7" w:rsidRPr="0031351B">
        <w:rPr>
          <w:color w:val="auto"/>
          <w:sz w:val="28"/>
          <w:szCs w:val="28"/>
        </w:rPr>
        <w:t>образовательной программы «Корпоративные финансы», профиль «Экономика корпорации и ESG инвестирование» (с частичной реализацией на английском языке)»</w:t>
      </w:r>
      <w:r w:rsidR="00750B90" w:rsidRPr="0031351B">
        <w:rPr>
          <w:color w:val="auto"/>
          <w:sz w:val="28"/>
          <w:szCs w:val="28"/>
        </w:rPr>
        <w:t xml:space="preserve"> по направлению подготовки 38.0</w:t>
      </w:r>
      <w:r w:rsidR="00603E06" w:rsidRPr="0031351B">
        <w:rPr>
          <w:color w:val="auto"/>
          <w:sz w:val="28"/>
          <w:szCs w:val="28"/>
        </w:rPr>
        <w:t>3</w:t>
      </w:r>
      <w:r w:rsidR="00750B90" w:rsidRPr="0031351B">
        <w:rPr>
          <w:color w:val="auto"/>
          <w:sz w:val="28"/>
          <w:szCs w:val="28"/>
        </w:rPr>
        <w:t>.01 «Экономика».</w:t>
      </w:r>
    </w:p>
    <w:p w14:paraId="47194EF5" w14:textId="77777777" w:rsidR="00565045" w:rsidRPr="0031351B" w:rsidRDefault="001F04D8" w:rsidP="00565045">
      <w:pPr>
        <w:pStyle w:val="1"/>
        <w:spacing w:before="0" w:after="0" w:line="360" w:lineRule="auto"/>
        <w:ind w:firstLine="709"/>
        <w:jc w:val="both"/>
        <w:rPr>
          <w:color w:val="auto"/>
          <w:sz w:val="28"/>
          <w:szCs w:val="28"/>
        </w:rPr>
      </w:pPr>
      <w:bookmarkStart w:id="7" w:name="_Toc85440141"/>
      <w:r w:rsidRPr="0031351B">
        <w:rPr>
          <w:bCs/>
          <w:color w:val="auto"/>
          <w:kern w:val="32"/>
          <w:sz w:val="28"/>
          <w:szCs w:val="28"/>
          <w:lang w:eastAsia="ru-RU"/>
        </w:rPr>
        <w:t xml:space="preserve">4. </w:t>
      </w:r>
      <w:bookmarkStart w:id="8" w:name="h.3dy6vkm" w:colFirst="0" w:colLast="0"/>
      <w:bookmarkEnd w:id="8"/>
      <w:r w:rsidR="00565045" w:rsidRPr="0031351B">
        <w:rPr>
          <w:color w:val="auto"/>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7"/>
    </w:p>
    <w:tbl>
      <w:tblPr>
        <w:tblW w:w="924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2237"/>
        <w:gridCol w:w="1766"/>
      </w:tblGrid>
      <w:tr w:rsidR="00565045" w:rsidRPr="0031351B" w14:paraId="51550308" w14:textId="77777777" w:rsidTr="00EF3BD6">
        <w:trPr>
          <w:trHeight w:val="380"/>
          <w:tblHeader/>
          <w:jc w:val="right"/>
        </w:trPr>
        <w:tc>
          <w:tcPr>
            <w:tcW w:w="5240" w:type="dxa"/>
          </w:tcPr>
          <w:p w14:paraId="30F6F36F" w14:textId="77777777" w:rsidR="00565045" w:rsidRPr="0031351B"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31351B">
              <w:rPr>
                <w:rFonts w:ascii="Times New Roman" w:hAnsi="Times New Roman"/>
                <w:b/>
              </w:rPr>
              <w:t>Вид учебной работы по дисциплине</w:t>
            </w:r>
          </w:p>
        </w:tc>
        <w:tc>
          <w:tcPr>
            <w:tcW w:w="2237" w:type="dxa"/>
          </w:tcPr>
          <w:p w14:paraId="0CE5A86B" w14:textId="77777777" w:rsidR="00565045" w:rsidRPr="0031351B"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31351B">
              <w:rPr>
                <w:rFonts w:ascii="Times New Roman" w:hAnsi="Times New Roman"/>
                <w:b/>
              </w:rPr>
              <w:t>Всего в з/е и часах</w:t>
            </w:r>
          </w:p>
        </w:tc>
        <w:tc>
          <w:tcPr>
            <w:tcW w:w="1766" w:type="dxa"/>
          </w:tcPr>
          <w:p w14:paraId="617AC219" w14:textId="32F08117" w:rsidR="00565045" w:rsidRPr="0031351B" w:rsidRDefault="00C10211" w:rsidP="00565045">
            <w:pPr>
              <w:widowControl w:val="0"/>
              <w:tabs>
                <w:tab w:val="center" w:pos="4153"/>
                <w:tab w:val="right" w:pos="8306"/>
              </w:tabs>
              <w:autoSpaceDE w:val="0"/>
              <w:autoSpaceDN w:val="0"/>
              <w:adjustRightInd w:val="0"/>
              <w:spacing w:after="0"/>
              <w:jc w:val="center"/>
              <w:rPr>
                <w:rFonts w:ascii="Times New Roman" w:hAnsi="Times New Roman"/>
                <w:b/>
              </w:rPr>
            </w:pPr>
            <w:r w:rsidRPr="0031351B">
              <w:rPr>
                <w:rFonts w:ascii="Times New Roman" w:hAnsi="Times New Roman"/>
                <w:b/>
              </w:rPr>
              <w:t>С</w:t>
            </w:r>
            <w:r w:rsidR="003C4A94" w:rsidRPr="0031351B">
              <w:rPr>
                <w:rFonts w:ascii="Times New Roman" w:hAnsi="Times New Roman"/>
                <w:b/>
              </w:rPr>
              <w:t>еместр</w:t>
            </w:r>
            <w:r w:rsidRPr="0031351B">
              <w:rPr>
                <w:rFonts w:ascii="Times New Roman" w:hAnsi="Times New Roman"/>
                <w:b/>
              </w:rPr>
              <w:t xml:space="preserve"> </w:t>
            </w:r>
            <w:r w:rsidRPr="0031351B">
              <w:rPr>
                <w:rFonts w:ascii="Times New Roman" w:hAnsi="Times New Roman"/>
                <w:b/>
                <w:lang w:val="en-US"/>
              </w:rPr>
              <w:t>6</w:t>
            </w:r>
          </w:p>
          <w:p w14:paraId="3D751FE2" w14:textId="77777777" w:rsidR="00565045" w:rsidRPr="0031351B" w:rsidRDefault="00565045" w:rsidP="00565045">
            <w:pPr>
              <w:widowControl w:val="0"/>
              <w:tabs>
                <w:tab w:val="center" w:pos="4153"/>
                <w:tab w:val="right" w:pos="8306"/>
              </w:tabs>
              <w:autoSpaceDE w:val="0"/>
              <w:autoSpaceDN w:val="0"/>
              <w:adjustRightInd w:val="0"/>
              <w:spacing w:after="0"/>
              <w:jc w:val="center"/>
              <w:rPr>
                <w:rFonts w:ascii="Times New Roman" w:hAnsi="Times New Roman"/>
                <w:b/>
              </w:rPr>
            </w:pPr>
            <w:r w:rsidRPr="0031351B">
              <w:rPr>
                <w:rFonts w:ascii="Times New Roman" w:hAnsi="Times New Roman"/>
                <w:b/>
              </w:rPr>
              <w:t>(в часах)</w:t>
            </w:r>
          </w:p>
        </w:tc>
      </w:tr>
      <w:tr w:rsidR="00BF4F37" w:rsidRPr="0031351B" w14:paraId="7227004D" w14:textId="77777777" w:rsidTr="00006A8A">
        <w:trPr>
          <w:trHeight w:val="146"/>
          <w:jc w:val="right"/>
        </w:trPr>
        <w:tc>
          <w:tcPr>
            <w:tcW w:w="5240" w:type="dxa"/>
          </w:tcPr>
          <w:p w14:paraId="45623341" w14:textId="77777777" w:rsidR="00BF4F37" w:rsidRPr="0031351B" w:rsidRDefault="00BF4F37" w:rsidP="00BF4F37">
            <w:pPr>
              <w:widowControl w:val="0"/>
              <w:tabs>
                <w:tab w:val="center" w:pos="4153"/>
                <w:tab w:val="right" w:pos="8306"/>
              </w:tabs>
              <w:autoSpaceDE w:val="0"/>
              <w:autoSpaceDN w:val="0"/>
              <w:adjustRightInd w:val="0"/>
              <w:spacing w:after="0"/>
              <w:rPr>
                <w:rFonts w:ascii="Times New Roman" w:hAnsi="Times New Roman"/>
                <w:b/>
              </w:rPr>
            </w:pPr>
            <w:r w:rsidRPr="0031351B">
              <w:rPr>
                <w:rFonts w:ascii="Times New Roman" w:hAnsi="Times New Roman"/>
                <w:b/>
              </w:rPr>
              <w:t>Общая трудоёмкость дисциплины</w:t>
            </w:r>
          </w:p>
        </w:tc>
        <w:tc>
          <w:tcPr>
            <w:tcW w:w="2237" w:type="dxa"/>
            <w:vAlign w:val="center"/>
          </w:tcPr>
          <w:p w14:paraId="63552D49" w14:textId="77777777" w:rsidR="00BF4F37" w:rsidRPr="0031351B" w:rsidRDefault="005C0F17" w:rsidP="005C0F17">
            <w:pPr>
              <w:spacing w:after="0"/>
              <w:jc w:val="center"/>
              <w:rPr>
                <w:rFonts w:ascii="Times New Roman" w:hAnsi="Times New Roman"/>
              </w:rPr>
            </w:pPr>
            <w:r w:rsidRPr="0031351B">
              <w:rPr>
                <w:rFonts w:ascii="Times New Roman" w:hAnsi="Times New Roman"/>
              </w:rPr>
              <w:t>3</w:t>
            </w:r>
            <w:r w:rsidR="00BF4F37" w:rsidRPr="0031351B">
              <w:rPr>
                <w:rFonts w:ascii="Times New Roman" w:hAnsi="Times New Roman"/>
              </w:rPr>
              <w:t>/1</w:t>
            </w:r>
            <w:r w:rsidRPr="0031351B">
              <w:rPr>
                <w:rFonts w:ascii="Times New Roman" w:hAnsi="Times New Roman"/>
              </w:rPr>
              <w:t>08</w:t>
            </w:r>
          </w:p>
        </w:tc>
        <w:tc>
          <w:tcPr>
            <w:tcW w:w="1766" w:type="dxa"/>
            <w:vAlign w:val="center"/>
          </w:tcPr>
          <w:p w14:paraId="55B74034" w14:textId="77777777" w:rsidR="00BF4F37" w:rsidRPr="0031351B" w:rsidRDefault="005C0F17" w:rsidP="00BF4F37">
            <w:pPr>
              <w:spacing w:after="0"/>
              <w:jc w:val="center"/>
              <w:rPr>
                <w:rFonts w:ascii="Times New Roman" w:hAnsi="Times New Roman"/>
              </w:rPr>
            </w:pPr>
            <w:r w:rsidRPr="0031351B">
              <w:rPr>
                <w:rFonts w:ascii="Times New Roman" w:hAnsi="Times New Roman"/>
              </w:rPr>
              <w:t>108</w:t>
            </w:r>
          </w:p>
        </w:tc>
      </w:tr>
      <w:tr w:rsidR="00BF4F37" w:rsidRPr="0031351B" w14:paraId="58BEB3F0" w14:textId="77777777" w:rsidTr="00C01B28">
        <w:trPr>
          <w:jc w:val="right"/>
        </w:trPr>
        <w:tc>
          <w:tcPr>
            <w:tcW w:w="5240" w:type="dxa"/>
          </w:tcPr>
          <w:p w14:paraId="5D437C03" w14:textId="77777777" w:rsidR="00BF4F37" w:rsidRPr="0031351B" w:rsidRDefault="00BF4F37" w:rsidP="00BF4F37">
            <w:pPr>
              <w:widowControl w:val="0"/>
              <w:tabs>
                <w:tab w:val="center" w:pos="4153"/>
                <w:tab w:val="right" w:pos="8306"/>
              </w:tabs>
              <w:autoSpaceDE w:val="0"/>
              <w:autoSpaceDN w:val="0"/>
              <w:adjustRightInd w:val="0"/>
              <w:spacing w:after="0"/>
              <w:rPr>
                <w:rFonts w:ascii="Times New Roman" w:hAnsi="Times New Roman"/>
                <w:b/>
                <w:i/>
              </w:rPr>
            </w:pPr>
            <w:r w:rsidRPr="0031351B">
              <w:rPr>
                <w:rFonts w:ascii="Times New Roman" w:hAnsi="Times New Roman"/>
                <w:b/>
                <w:i/>
              </w:rPr>
              <w:t>Контактная работа - Аудиторные занятия</w:t>
            </w:r>
          </w:p>
        </w:tc>
        <w:tc>
          <w:tcPr>
            <w:tcW w:w="2237" w:type="dxa"/>
          </w:tcPr>
          <w:p w14:paraId="00F96A9E" w14:textId="4C89DF60" w:rsidR="00BF4F37" w:rsidRPr="0031351B" w:rsidRDefault="003C4A94" w:rsidP="00BF4F37">
            <w:pPr>
              <w:spacing w:after="0"/>
              <w:jc w:val="center"/>
              <w:rPr>
                <w:rFonts w:ascii="Times New Roman" w:hAnsi="Times New Roman"/>
              </w:rPr>
            </w:pPr>
            <w:r w:rsidRPr="0031351B">
              <w:rPr>
                <w:rFonts w:ascii="Times New Roman" w:hAnsi="Times New Roman"/>
              </w:rPr>
              <w:t>34</w:t>
            </w:r>
          </w:p>
        </w:tc>
        <w:tc>
          <w:tcPr>
            <w:tcW w:w="1766" w:type="dxa"/>
          </w:tcPr>
          <w:p w14:paraId="7B7BD59C" w14:textId="42DBF9D2" w:rsidR="00BF4F37" w:rsidRPr="0031351B" w:rsidRDefault="003C4A94" w:rsidP="00BF4F37">
            <w:pPr>
              <w:spacing w:after="0"/>
              <w:jc w:val="center"/>
              <w:rPr>
                <w:rFonts w:ascii="Times New Roman" w:hAnsi="Times New Roman"/>
              </w:rPr>
            </w:pPr>
            <w:r w:rsidRPr="0031351B">
              <w:rPr>
                <w:rFonts w:ascii="Times New Roman" w:hAnsi="Times New Roman"/>
              </w:rPr>
              <w:t>34</w:t>
            </w:r>
          </w:p>
        </w:tc>
      </w:tr>
      <w:tr w:rsidR="00BF4F37" w:rsidRPr="0031351B" w14:paraId="2E69CB5F" w14:textId="77777777" w:rsidTr="00C01B28">
        <w:trPr>
          <w:jc w:val="right"/>
        </w:trPr>
        <w:tc>
          <w:tcPr>
            <w:tcW w:w="5240" w:type="dxa"/>
          </w:tcPr>
          <w:p w14:paraId="2709E3B8" w14:textId="77777777" w:rsidR="00BF4F37" w:rsidRPr="0031351B" w:rsidRDefault="00BF4F37" w:rsidP="00BF4F37">
            <w:pPr>
              <w:widowControl w:val="0"/>
              <w:tabs>
                <w:tab w:val="center" w:pos="4153"/>
                <w:tab w:val="right" w:pos="8306"/>
              </w:tabs>
              <w:autoSpaceDE w:val="0"/>
              <w:autoSpaceDN w:val="0"/>
              <w:adjustRightInd w:val="0"/>
              <w:spacing w:after="0"/>
              <w:rPr>
                <w:rFonts w:ascii="Times New Roman" w:hAnsi="Times New Roman"/>
                <w:i/>
              </w:rPr>
            </w:pPr>
            <w:r w:rsidRPr="0031351B">
              <w:rPr>
                <w:rFonts w:ascii="Times New Roman" w:hAnsi="Times New Roman"/>
                <w:i/>
              </w:rPr>
              <w:t xml:space="preserve">Лекции </w:t>
            </w:r>
          </w:p>
        </w:tc>
        <w:tc>
          <w:tcPr>
            <w:tcW w:w="2237" w:type="dxa"/>
          </w:tcPr>
          <w:p w14:paraId="4171C20A" w14:textId="77777777" w:rsidR="00BF4F37" w:rsidRPr="0031351B" w:rsidRDefault="005C0F17" w:rsidP="00BF4F37">
            <w:pPr>
              <w:spacing w:after="0"/>
              <w:jc w:val="center"/>
              <w:rPr>
                <w:rFonts w:ascii="Times New Roman" w:hAnsi="Times New Roman"/>
              </w:rPr>
            </w:pPr>
            <w:r w:rsidRPr="0031351B">
              <w:rPr>
                <w:rFonts w:ascii="Times New Roman" w:hAnsi="Times New Roman"/>
              </w:rPr>
              <w:t>16</w:t>
            </w:r>
          </w:p>
        </w:tc>
        <w:tc>
          <w:tcPr>
            <w:tcW w:w="1766" w:type="dxa"/>
          </w:tcPr>
          <w:p w14:paraId="442DDC50" w14:textId="77777777" w:rsidR="00BF4F37" w:rsidRPr="0031351B" w:rsidRDefault="005C0F17" w:rsidP="00BF4F37">
            <w:pPr>
              <w:spacing w:after="0"/>
              <w:jc w:val="center"/>
              <w:rPr>
                <w:rFonts w:ascii="Times New Roman" w:hAnsi="Times New Roman"/>
              </w:rPr>
            </w:pPr>
            <w:r w:rsidRPr="0031351B">
              <w:rPr>
                <w:rFonts w:ascii="Times New Roman" w:hAnsi="Times New Roman"/>
              </w:rPr>
              <w:t>16</w:t>
            </w:r>
          </w:p>
        </w:tc>
      </w:tr>
      <w:tr w:rsidR="00BF4F37" w:rsidRPr="0031351B" w14:paraId="77766F0E" w14:textId="77777777" w:rsidTr="00C01B28">
        <w:trPr>
          <w:jc w:val="right"/>
        </w:trPr>
        <w:tc>
          <w:tcPr>
            <w:tcW w:w="5240" w:type="dxa"/>
          </w:tcPr>
          <w:p w14:paraId="2BABBAFA" w14:textId="7D87063A" w:rsidR="00BF4F37" w:rsidRPr="0031351B" w:rsidRDefault="00BF4F37" w:rsidP="00BF4F37">
            <w:pPr>
              <w:widowControl w:val="0"/>
              <w:tabs>
                <w:tab w:val="center" w:pos="4153"/>
                <w:tab w:val="right" w:pos="8306"/>
              </w:tabs>
              <w:autoSpaceDE w:val="0"/>
              <w:autoSpaceDN w:val="0"/>
              <w:adjustRightInd w:val="0"/>
              <w:spacing w:after="0"/>
              <w:rPr>
                <w:rFonts w:ascii="Times New Roman" w:hAnsi="Times New Roman"/>
                <w:i/>
              </w:rPr>
            </w:pPr>
            <w:r w:rsidRPr="0031351B">
              <w:rPr>
                <w:rFonts w:ascii="Times New Roman" w:hAnsi="Times New Roman"/>
                <w:i/>
              </w:rPr>
              <w:t>Семинары, практические занятия</w:t>
            </w:r>
          </w:p>
        </w:tc>
        <w:tc>
          <w:tcPr>
            <w:tcW w:w="2237" w:type="dxa"/>
          </w:tcPr>
          <w:p w14:paraId="7630DCE3" w14:textId="61FB8F4C" w:rsidR="00BF4F37" w:rsidRPr="0031351B" w:rsidRDefault="003C4A94" w:rsidP="00BF4F37">
            <w:pPr>
              <w:spacing w:after="0"/>
              <w:jc w:val="center"/>
              <w:rPr>
                <w:rFonts w:ascii="Times New Roman" w:hAnsi="Times New Roman"/>
              </w:rPr>
            </w:pPr>
            <w:r w:rsidRPr="0031351B">
              <w:rPr>
                <w:rFonts w:ascii="Times New Roman" w:hAnsi="Times New Roman"/>
              </w:rPr>
              <w:t>18</w:t>
            </w:r>
          </w:p>
        </w:tc>
        <w:tc>
          <w:tcPr>
            <w:tcW w:w="1766" w:type="dxa"/>
          </w:tcPr>
          <w:p w14:paraId="4B96E906" w14:textId="0FB08069" w:rsidR="00BF4F37" w:rsidRPr="0031351B" w:rsidRDefault="003C4A94" w:rsidP="00BF4F37">
            <w:pPr>
              <w:spacing w:after="0"/>
              <w:jc w:val="center"/>
              <w:rPr>
                <w:rFonts w:ascii="Times New Roman" w:hAnsi="Times New Roman"/>
              </w:rPr>
            </w:pPr>
            <w:r w:rsidRPr="0031351B">
              <w:rPr>
                <w:rFonts w:ascii="Times New Roman" w:hAnsi="Times New Roman"/>
              </w:rPr>
              <w:t>18</w:t>
            </w:r>
          </w:p>
        </w:tc>
      </w:tr>
      <w:tr w:rsidR="00BF4F37" w:rsidRPr="0031351B" w14:paraId="5DF28639" w14:textId="77777777" w:rsidTr="00C01B28">
        <w:trPr>
          <w:jc w:val="right"/>
        </w:trPr>
        <w:tc>
          <w:tcPr>
            <w:tcW w:w="5240" w:type="dxa"/>
          </w:tcPr>
          <w:p w14:paraId="158F7129" w14:textId="77777777" w:rsidR="00BF4F37" w:rsidRPr="0031351B" w:rsidRDefault="00BF4F37" w:rsidP="00BF4F37">
            <w:pPr>
              <w:widowControl w:val="0"/>
              <w:tabs>
                <w:tab w:val="center" w:pos="4153"/>
                <w:tab w:val="right" w:pos="8306"/>
              </w:tabs>
              <w:autoSpaceDE w:val="0"/>
              <w:autoSpaceDN w:val="0"/>
              <w:adjustRightInd w:val="0"/>
              <w:spacing w:after="0"/>
              <w:rPr>
                <w:rFonts w:ascii="Times New Roman" w:hAnsi="Times New Roman"/>
                <w:b/>
                <w:i/>
              </w:rPr>
            </w:pPr>
            <w:r w:rsidRPr="0031351B">
              <w:rPr>
                <w:rFonts w:ascii="Times New Roman" w:hAnsi="Times New Roman"/>
                <w:b/>
                <w:i/>
              </w:rPr>
              <w:t>Самостоятельная работа</w:t>
            </w:r>
          </w:p>
        </w:tc>
        <w:tc>
          <w:tcPr>
            <w:tcW w:w="2237" w:type="dxa"/>
          </w:tcPr>
          <w:p w14:paraId="3AF4FC26" w14:textId="0E20B744" w:rsidR="00BF4F37" w:rsidRPr="0031351B" w:rsidRDefault="003C4A94" w:rsidP="00BF4F37">
            <w:pPr>
              <w:spacing w:after="0"/>
              <w:jc w:val="center"/>
              <w:rPr>
                <w:rFonts w:ascii="Times New Roman" w:hAnsi="Times New Roman"/>
              </w:rPr>
            </w:pPr>
            <w:r w:rsidRPr="0031351B">
              <w:rPr>
                <w:rFonts w:ascii="Times New Roman" w:hAnsi="Times New Roman"/>
              </w:rPr>
              <w:t>74</w:t>
            </w:r>
          </w:p>
        </w:tc>
        <w:tc>
          <w:tcPr>
            <w:tcW w:w="1766" w:type="dxa"/>
          </w:tcPr>
          <w:p w14:paraId="637A17DE" w14:textId="5848DCF7" w:rsidR="00BF4F37" w:rsidRPr="0031351B" w:rsidRDefault="003C4A94" w:rsidP="00BF4F37">
            <w:pPr>
              <w:spacing w:after="0"/>
              <w:jc w:val="center"/>
              <w:rPr>
                <w:rFonts w:ascii="Times New Roman" w:hAnsi="Times New Roman"/>
              </w:rPr>
            </w:pPr>
            <w:r w:rsidRPr="0031351B">
              <w:rPr>
                <w:rFonts w:ascii="Times New Roman" w:hAnsi="Times New Roman"/>
              </w:rPr>
              <w:t>74</w:t>
            </w:r>
          </w:p>
        </w:tc>
      </w:tr>
      <w:tr w:rsidR="00BF4F37" w:rsidRPr="0031351B" w14:paraId="6F19CDA0" w14:textId="77777777" w:rsidTr="00C01B28">
        <w:trPr>
          <w:jc w:val="right"/>
        </w:trPr>
        <w:tc>
          <w:tcPr>
            <w:tcW w:w="5240" w:type="dxa"/>
          </w:tcPr>
          <w:p w14:paraId="3C142C19" w14:textId="77777777" w:rsidR="00BF4F37" w:rsidRPr="0031351B" w:rsidRDefault="00BF4F37" w:rsidP="00BF4F37">
            <w:pPr>
              <w:widowControl w:val="0"/>
              <w:tabs>
                <w:tab w:val="center" w:pos="4153"/>
                <w:tab w:val="right" w:pos="8306"/>
              </w:tabs>
              <w:autoSpaceDE w:val="0"/>
              <w:autoSpaceDN w:val="0"/>
              <w:adjustRightInd w:val="0"/>
              <w:spacing w:after="0"/>
              <w:rPr>
                <w:rFonts w:ascii="Times New Roman" w:hAnsi="Times New Roman"/>
              </w:rPr>
            </w:pPr>
            <w:r w:rsidRPr="0031351B">
              <w:rPr>
                <w:rFonts w:ascii="Times New Roman" w:hAnsi="Times New Roman"/>
              </w:rPr>
              <w:t>Вид текущего контроля</w:t>
            </w:r>
          </w:p>
        </w:tc>
        <w:tc>
          <w:tcPr>
            <w:tcW w:w="2237" w:type="dxa"/>
          </w:tcPr>
          <w:p w14:paraId="6CEC8A6E" w14:textId="77777777" w:rsidR="00BF4F37" w:rsidRPr="0031351B" w:rsidRDefault="005C0F17" w:rsidP="00BF4F37">
            <w:pPr>
              <w:widowControl w:val="0"/>
              <w:tabs>
                <w:tab w:val="center" w:pos="4153"/>
                <w:tab w:val="right" w:pos="8306"/>
              </w:tabs>
              <w:autoSpaceDE w:val="0"/>
              <w:autoSpaceDN w:val="0"/>
              <w:adjustRightInd w:val="0"/>
              <w:spacing w:after="0"/>
              <w:jc w:val="center"/>
              <w:rPr>
                <w:rFonts w:ascii="Times New Roman" w:hAnsi="Times New Roman"/>
              </w:rPr>
            </w:pPr>
            <w:r w:rsidRPr="0031351B">
              <w:rPr>
                <w:rFonts w:ascii="Times New Roman" w:hAnsi="Times New Roman"/>
              </w:rPr>
              <w:t>Контрольная работа</w:t>
            </w:r>
          </w:p>
        </w:tc>
        <w:tc>
          <w:tcPr>
            <w:tcW w:w="1766" w:type="dxa"/>
          </w:tcPr>
          <w:p w14:paraId="49878583" w14:textId="77777777" w:rsidR="00BF4F37" w:rsidRPr="0031351B" w:rsidRDefault="005C0F17" w:rsidP="00BF4F37">
            <w:pPr>
              <w:widowControl w:val="0"/>
              <w:tabs>
                <w:tab w:val="center" w:pos="4153"/>
                <w:tab w:val="right" w:pos="8306"/>
              </w:tabs>
              <w:autoSpaceDE w:val="0"/>
              <w:autoSpaceDN w:val="0"/>
              <w:adjustRightInd w:val="0"/>
              <w:spacing w:after="0"/>
              <w:jc w:val="center"/>
              <w:rPr>
                <w:rFonts w:ascii="Times New Roman" w:hAnsi="Times New Roman"/>
              </w:rPr>
            </w:pPr>
            <w:r w:rsidRPr="0031351B">
              <w:rPr>
                <w:rFonts w:ascii="Times New Roman" w:hAnsi="Times New Roman"/>
              </w:rPr>
              <w:t>Контрольная работа</w:t>
            </w:r>
          </w:p>
        </w:tc>
      </w:tr>
      <w:tr w:rsidR="00BF4F37" w:rsidRPr="0031351B" w14:paraId="10FEC031" w14:textId="77777777" w:rsidTr="00C01B28">
        <w:trPr>
          <w:trHeight w:val="411"/>
          <w:jc w:val="right"/>
        </w:trPr>
        <w:tc>
          <w:tcPr>
            <w:tcW w:w="5240" w:type="dxa"/>
          </w:tcPr>
          <w:p w14:paraId="4BF26790" w14:textId="77777777" w:rsidR="00BF4F37" w:rsidRPr="0031351B" w:rsidRDefault="00BF4F37" w:rsidP="00BF4F37">
            <w:pPr>
              <w:widowControl w:val="0"/>
              <w:tabs>
                <w:tab w:val="center" w:pos="4153"/>
                <w:tab w:val="right" w:pos="8306"/>
              </w:tabs>
              <w:autoSpaceDE w:val="0"/>
              <w:autoSpaceDN w:val="0"/>
              <w:adjustRightInd w:val="0"/>
              <w:spacing w:after="0"/>
              <w:rPr>
                <w:rFonts w:ascii="Times New Roman" w:hAnsi="Times New Roman"/>
              </w:rPr>
            </w:pPr>
            <w:r w:rsidRPr="0031351B">
              <w:rPr>
                <w:rFonts w:ascii="Times New Roman" w:hAnsi="Times New Roman"/>
              </w:rPr>
              <w:t>Вид промежуточной аттестации</w:t>
            </w:r>
          </w:p>
        </w:tc>
        <w:tc>
          <w:tcPr>
            <w:tcW w:w="2237" w:type="dxa"/>
          </w:tcPr>
          <w:p w14:paraId="2D7BE3A5" w14:textId="12FBEBDB" w:rsidR="00BF4F37" w:rsidRPr="0031351B" w:rsidRDefault="003C4A94" w:rsidP="00BF4F37">
            <w:pPr>
              <w:widowControl w:val="0"/>
              <w:tabs>
                <w:tab w:val="center" w:pos="4153"/>
                <w:tab w:val="right" w:pos="8306"/>
              </w:tabs>
              <w:autoSpaceDE w:val="0"/>
              <w:autoSpaceDN w:val="0"/>
              <w:adjustRightInd w:val="0"/>
              <w:spacing w:after="0"/>
              <w:jc w:val="center"/>
              <w:rPr>
                <w:rFonts w:ascii="Times New Roman" w:hAnsi="Times New Roman"/>
                <w:lang w:val="en-US"/>
              </w:rPr>
            </w:pPr>
            <w:r w:rsidRPr="0031351B">
              <w:rPr>
                <w:rFonts w:ascii="Times New Roman" w:hAnsi="Times New Roman"/>
              </w:rPr>
              <w:t>Зачет</w:t>
            </w:r>
          </w:p>
        </w:tc>
        <w:tc>
          <w:tcPr>
            <w:tcW w:w="1766" w:type="dxa"/>
          </w:tcPr>
          <w:p w14:paraId="04D8ECBD" w14:textId="359A2E72" w:rsidR="00BF4F37" w:rsidRPr="0031351B" w:rsidRDefault="003C4A94" w:rsidP="00BF4F37">
            <w:pPr>
              <w:widowControl w:val="0"/>
              <w:tabs>
                <w:tab w:val="center" w:pos="4153"/>
                <w:tab w:val="right" w:pos="8306"/>
              </w:tabs>
              <w:autoSpaceDE w:val="0"/>
              <w:autoSpaceDN w:val="0"/>
              <w:adjustRightInd w:val="0"/>
              <w:spacing w:after="0"/>
              <w:jc w:val="center"/>
              <w:rPr>
                <w:rFonts w:ascii="Times New Roman" w:hAnsi="Times New Roman"/>
              </w:rPr>
            </w:pPr>
            <w:r w:rsidRPr="0031351B">
              <w:rPr>
                <w:rFonts w:ascii="Times New Roman" w:hAnsi="Times New Roman"/>
              </w:rPr>
              <w:t>Зачет</w:t>
            </w:r>
          </w:p>
        </w:tc>
      </w:tr>
    </w:tbl>
    <w:p w14:paraId="181FCDC0" w14:textId="77777777" w:rsidR="006A2B79" w:rsidRPr="0031351B" w:rsidRDefault="006A2B79" w:rsidP="006A2B79">
      <w:pPr>
        <w:pStyle w:val="1"/>
        <w:spacing w:before="0" w:after="0" w:line="360" w:lineRule="auto"/>
        <w:ind w:firstLine="709"/>
        <w:jc w:val="both"/>
        <w:rPr>
          <w:color w:val="auto"/>
          <w:sz w:val="28"/>
          <w:szCs w:val="28"/>
        </w:rPr>
      </w:pPr>
      <w:bookmarkStart w:id="9" w:name="_Toc446335146"/>
      <w:bookmarkStart w:id="10" w:name="_Toc85440142"/>
      <w:r w:rsidRPr="0031351B">
        <w:rPr>
          <w:color w:val="auto"/>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p>
    <w:p w14:paraId="17251033" w14:textId="77777777" w:rsidR="006A2B79" w:rsidRPr="0031351B" w:rsidRDefault="006A2B79" w:rsidP="006A2B79">
      <w:pPr>
        <w:pStyle w:val="1"/>
        <w:spacing w:before="0" w:after="0" w:line="360" w:lineRule="auto"/>
        <w:ind w:firstLine="709"/>
        <w:jc w:val="both"/>
        <w:rPr>
          <w:color w:val="auto"/>
          <w:sz w:val="28"/>
          <w:szCs w:val="28"/>
        </w:rPr>
      </w:pPr>
      <w:bookmarkStart w:id="11" w:name="_Toc446335147"/>
      <w:bookmarkStart w:id="12" w:name="_Toc85440143"/>
      <w:r w:rsidRPr="0031351B">
        <w:rPr>
          <w:color w:val="auto"/>
          <w:sz w:val="28"/>
          <w:szCs w:val="28"/>
        </w:rPr>
        <w:t>5.1. Содержание дисциплины</w:t>
      </w:r>
      <w:bookmarkEnd w:id="11"/>
      <w:bookmarkEnd w:id="12"/>
    </w:p>
    <w:p w14:paraId="03EB3904" w14:textId="2E2F0051" w:rsidR="00B12E1B" w:rsidRPr="0031351B" w:rsidRDefault="00B12E1B" w:rsidP="00B12E1B">
      <w:pPr>
        <w:spacing w:after="0" w:line="360" w:lineRule="auto"/>
        <w:ind w:firstLine="720"/>
        <w:jc w:val="both"/>
        <w:rPr>
          <w:rFonts w:ascii="Times New Roman" w:hAnsi="Times New Roman"/>
          <w:b/>
          <w:sz w:val="28"/>
          <w:szCs w:val="28"/>
        </w:rPr>
      </w:pPr>
      <w:bookmarkStart w:id="13" w:name="_Hlk117944523"/>
      <w:r w:rsidRPr="0031351B">
        <w:rPr>
          <w:rFonts w:ascii="Times New Roman" w:hAnsi="Times New Roman"/>
          <w:b/>
          <w:sz w:val="28"/>
          <w:szCs w:val="28"/>
        </w:rPr>
        <w:t xml:space="preserve">Тема </w:t>
      </w:r>
      <w:r w:rsidR="00CB6FE8" w:rsidRPr="0031351B">
        <w:rPr>
          <w:rFonts w:ascii="Times New Roman" w:hAnsi="Times New Roman"/>
          <w:b/>
          <w:sz w:val="28"/>
          <w:szCs w:val="28"/>
        </w:rPr>
        <w:t>1</w:t>
      </w:r>
      <w:r w:rsidRPr="0031351B">
        <w:rPr>
          <w:rFonts w:ascii="Times New Roman" w:hAnsi="Times New Roman"/>
          <w:b/>
          <w:sz w:val="28"/>
          <w:szCs w:val="28"/>
        </w:rPr>
        <w:t xml:space="preserve">. </w:t>
      </w:r>
      <w:r w:rsidR="003D3E20" w:rsidRPr="0031351B">
        <w:rPr>
          <w:rFonts w:ascii="Times New Roman" w:hAnsi="Times New Roman"/>
          <w:b/>
          <w:sz w:val="28"/>
          <w:szCs w:val="28"/>
        </w:rPr>
        <w:t>Информация как</w:t>
      </w:r>
      <w:r w:rsidR="00196E00" w:rsidRPr="0031351B">
        <w:rPr>
          <w:rFonts w:ascii="Times New Roman" w:hAnsi="Times New Roman"/>
          <w:b/>
          <w:sz w:val="28"/>
          <w:szCs w:val="28"/>
        </w:rPr>
        <w:t xml:space="preserve"> ключевой</w:t>
      </w:r>
      <w:r w:rsidR="003D3E20" w:rsidRPr="0031351B">
        <w:rPr>
          <w:rFonts w:ascii="Times New Roman" w:hAnsi="Times New Roman"/>
          <w:b/>
          <w:sz w:val="28"/>
          <w:szCs w:val="28"/>
        </w:rPr>
        <w:t xml:space="preserve"> ресурс</w:t>
      </w:r>
      <w:r w:rsidR="00364653" w:rsidRPr="0031351B">
        <w:rPr>
          <w:rFonts w:ascii="Times New Roman" w:hAnsi="Times New Roman"/>
          <w:b/>
          <w:sz w:val="28"/>
          <w:szCs w:val="28"/>
        </w:rPr>
        <w:t xml:space="preserve"> корпорации</w:t>
      </w:r>
      <w:r w:rsidR="00196E00" w:rsidRPr="0031351B">
        <w:rPr>
          <w:rFonts w:ascii="Times New Roman" w:hAnsi="Times New Roman"/>
          <w:b/>
          <w:sz w:val="28"/>
          <w:szCs w:val="28"/>
        </w:rPr>
        <w:t xml:space="preserve"> в эпоху цифровизации</w:t>
      </w:r>
      <w:r w:rsidR="003D3E20" w:rsidRPr="0031351B">
        <w:rPr>
          <w:rFonts w:ascii="Times New Roman" w:hAnsi="Times New Roman"/>
          <w:b/>
          <w:sz w:val="28"/>
          <w:szCs w:val="28"/>
        </w:rPr>
        <w:t xml:space="preserve">. </w:t>
      </w:r>
    </w:p>
    <w:p w14:paraId="531C1D77" w14:textId="48AFE669" w:rsidR="00D56C1C" w:rsidRPr="0031351B" w:rsidRDefault="00931ED7" w:rsidP="00D56C1C">
      <w:pPr>
        <w:spacing w:after="0" w:line="360" w:lineRule="auto"/>
        <w:ind w:firstLine="720"/>
        <w:jc w:val="both"/>
        <w:rPr>
          <w:rFonts w:ascii="Times New Roman" w:hAnsi="Times New Roman"/>
          <w:bCs/>
          <w:sz w:val="28"/>
          <w:szCs w:val="28"/>
        </w:rPr>
      </w:pPr>
      <w:r w:rsidRPr="0031351B">
        <w:rPr>
          <w:rFonts w:ascii="Times New Roman" w:hAnsi="Times New Roman"/>
          <w:bCs/>
          <w:sz w:val="28"/>
          <w:szCs w:val="28"/>
        </w:rPr>
        <w:t xml:space="preserve">Информация как ресурс, обеспечивающий деятельность корпорации. </w:t>
      </w:r>
      <w:r w:rsidR="00983823" w:rsidRPr="0031351B">
        <w:rPr>
          <w:rFonts w:ascii="Times New Roman" w:hAnsi="Times New Roman"/>
          <w:bCs/>
          <w:sz w:val="28"/>
          <w:szCs w:val="28"/>
        </w:rPr>
        <w:t>Количественные и качественные характеристики информации</w:t>
      </w:r>
      <w:r w:rsidR="009C6A34" w:rsidRPr="0031351B">
        <w:rPr>
          <w:rFonts w:ascii="Times New Roman" w:hAnsi="Times New Roman"/>
          <w:bCs/>
          <w:sz w:val="28"/>
          <w:szCs w:val="28"/>
        </w:rPr>
        <w:t>, ее свойства</w:t>
      </w:r>
      <w:r w:rsidR="00983823" w:rsidRPr="0031351B">
        <w:rPr>
          <w:rFonts w:ascii="Times New Roman" w:hAnsi="Times New Roman"/>
          <w:bCs/>
          <w:sz w:val="28"/>
          <w:szCs w:val="28"/>
        </w:rPr>
        <w:t xml:space="preserve">. Понятие и правовой статус корпоративной информации. </w:t>
      </w:r>
      <w:r w:rsidR="00812297" w:rsidRPr="0031351B">
        <w:rPr>
          <w:rFonts w:ascii="Times New Roman" w:hAnsi="Times New Roman"/>
          <w:bCs/>
          <w:sz w:val="28"/>
          <w:szCs w:val="28"/>
        </w:rPr>
        <w:t>Информационная основа финансового управления в корпорации. Источники корпоративной информации</w:t>
      </w:r>
      <w:r w:rsidR="0034716A" w:rsidRPr="0031351B">
        <w:rPr>
          <w:rFonts w:ascii="Times New Roman" w:hAnsi="Times New Roman"/>
          <w:bCs/>
          <w:sz w:val="28"/>
          <w:szCs w:val="28"/>
        </w:rPr>
        <w:t xml:space="preserve">, их особенности. </w:t>
      </w:r>
    </w:p>
    <w:p w14:paraId="27066270" w14:textId="23121FAD" w:rsidR="00A82256" w:rsidRPr="0031351B" w:rsidRDefault="00294B32" w:rsidP="00D56C1C">
      <w:pPr>
        <w:spacing w:after="0" w:line="360" w:lineRule="auto"/>
        <w:ind w:firstLine="720"/>
        <w:jc w:val="both"/>
        <w:rPr>
          <w:rFonts w:ascii="Times New Roman" w:hAnsi="Times New Roman"/>
          <w:bCs/>
          <w:sz w:val="28"/>
          <w:szCs w:val="28"/>
        </w:rPr>
      </w:pPr>
      <w:r w:rsidRPr="0031351B">
        <w:rPr>
          <w:rFonts w:ascii="Times New Roman" w:hAnsi="Times New Roman"/>
          <w:bCs/>
          <w:sz w:val="28"/>
          <w:szCs w:val="28"/>
        </w:rPr>
        <w:t>Виды корпоративной</w:t>
      </w:r>
      <w:r w:rsidR="00931ED7" w:rsidRPr="0031351B">
        <w:rPr>
          <w:rFonts w:ascii="Times New Roman" w:hAnsi="Times New Roman"/>
          <w:bCs/>
          <w:sz w:val="28"/>
          <w:szCs w:val="28"/>
        </w:rPr>
        <w:t xml:space="preserve"> информации</w:t>
      </w:r>
      <w:r w:rsidR="00935954" w:rsidRPr="0031351B">
        <w:rPr>
          <w:rFonts w:ascii="Times New Roman" w:hAnsi="Times New Roman"/>
          <w:bCs/>
          <w:sz w:val="28"/>
          <w:szCs w:val="28"/>
        </w:rPr>
        <w:t xml:space="preserve"> (классификация по уровню </w:t>
      </w:r>
      <w:r w:rsidR="004A16E0" w:rsidRPr="0031351B">
        <w:rPr>
          <w:rFonts w:ascii="Times New Roman" w:hAnsi="Times New Roman"/>
          <w:bCs/>
          <w:sz w:val="28"/>
          <w:szCs w:val="28"/>
        </w:rPr>
        <w:t>осуществляемой коммуникации</w:t>
      </w:r>
      <w:r w:rsidR="00935954" w:rsidRPr="0031351B">
        <w:rPr>
          <w:rFonts w:ascii="Times New Roman" w:hAnsi="Times New Roman"/>
          <w:bCs/>
          <w:sz w:val="28"/>
          <w:szCs w:val="28"/>
        </w:rPr>
        <w:t>, форме собственности, форме носителя информации, степени обобщения, категории пользователей</w:t>
      </w:r>
      <w:r w:rsidR="005863F5" w:rsidRPr="0031351B">
        <w:rPr>
          <w:rFonts w:ascii="Times New Roman" w:hAnsi="Times New Roman"/>
          <w:bCs/>
          <w:sz w:val="28"/>
          <w:szCs w:val="28"/>
        </w:rPr>
        <w:t>, времени получения</w:t>
      </w:r>
      <w:r w:rsidR="00935954" w:rsidRPr="0031351B">
        <w:rPr>
          <w:rFonts w:ascii="Times New Roman" w:hAnsi="Times New Roman"/>
          <w:bCs/>
          <w:sz w:val="28"/>
          <w:szCs w:val="28"/>
        </w:rPr>
        <w:t xml:space="preserve"> и другие классификации)</w:t>
      </w:r>
      <w:r w:rsidR="00931ED7" w:rsidRPr="0031351B">
        <w:rPr>
          <w:rFonts w:ascii="Times New Roman" w:hAnsi="Times New Roman"/>
          <w:bCs/>
          <w:sz w:val="28"/>
          <w:szCs w:val="28"/>
        </w:rPr>
        <w:t>.</w:t>
      </w:r>
      <w:r w:rsidRPr="0031351B">
        <w:rPr>
          <w:rFonts w:ascii="Times New Roman" w:hAnsi="Times New Roman"/>
          <w:bCs/>
          <w:sz w:val="28"/>
          <w:szCs w:val="28"/>
        </w:rPr>
        <w:t xml:space="preserve"> </w:t>
      </w:r>
      <w:r w:rsidR="00A82256" w:rsidRPr="0031351B">
        <w:rPr>
          <w:rFonts w:ascii="Times New Roman" w:hAnsi="Times New Roman"/>
          <w:bCs/>
          <w:sz w:val="28"/>
          <w:szCs w:val="28"/>
        </w:rPr>
        <w:t>Финансовая и нефинансовая информация в деятельности корпорации</w:t>
      </w:r>
      <w:r w:rsidR="001F21BD" w:rsidRPr="0031351B">
        <w:rPr>
          <w:rFonts w:ascii="Times New Roman" w:hAnsi="Times New Roman"/>
          <w:bCs/>
          <w:sz w:val="28"/>
          <w:szCs w:val="28"/>
        </w:rPr>
        <w:t>: понятие, характеристики, принципы использования</w:t>
      </w:r>
      <w:r w:rsidR="00A82256" w:rsidRPr="0031351B">
        <w:rPr>
          <w:rFonts w:ascii="Times New Roman" w:hAnsi="Times New Roman"/>
          <w:bCs/>
          <w:sz w:val="28"/>
          <w:szCs w:val="28"/>
        </w:rPr>
        <w:t xml:space="preserve">. </w:t>
      </w:r>
    </w:p>
    <w:p w14:paraId="16747BFE" w14:textId="3702F686" w:rsidR="00CE6AF1" w:rsidRPr="0031351B" w:rsidRDefault="00CE6AF1" w:rsidP="00CE6AF1">
      <w:pPr>
        <w:spacing w:after="0" w:line="360" w:lineRule="auto"/>
        <w:ind w:firstLine="720"/>
        <w:jc w:val="both"/>
        <w:rPr>
          <w:rFonts w:ascii="Times New Roman" w:hAnsi="Times New Roman"/>
          <w:bCs/>
          <w:sz w:val="28"/>
          <w:szCs w:val="28"/>
        </w:rPr>
      </w:pPr>
      <w:r w:rsidRPr="0031351B">
        <w:rPr>
          <w:rFonts w:ascii="Times New Roman" w:hAnsi="Times New Roman"/>
          <w:bCs/>
          <w:sz w:val="28"/>
          <w:szCs w:val="28"/>
        </w:rPr>
        <w:t>Понятие информационной системы.</w:t>
      </w:r>
      <w:r w:rsidR="00983F10" w:rsidRPr="0031351B">
        <w:rPr>
          <w:rFonts w:ascii="Times New Roman" w:hAnsi="Times New Roman"/>
          <w:bCs/>
          <w:sz w:val="28"/>
          <w:szCs w:val="28"/>
        </w:rPr>
        <w:t xml:space="preserve"> Цели, задачи и</w:t>
      </w:r>
      <w:r w:rsidRPr="0031351B">
        <w:rPr>
          <w:rFonts w:ascii="Times New Roman" w:hAnsi="Times New Roman"/>
          <w:bCs/>
          <w:sz w:val="28"/>
          <w:szCs w:val="28"/>
        </w:rPr>
        <w:t xml:space="preserve"> </w:t>
      </w:r>
      <w:r w:rsidR="00983F10" w:rsidRPr="0031351B">
        <w:rPr>
          <w:rFonts w:ascii="Times New Roman" w:hAnsi="Times New Roman"/>
          <w:bCs/>
          <w:sz w:val="28"/>
          <w:szCs w:val="28"/>
        </w:rPr>
        <w:t>в</w:t>
      </w:r>
      <w:r w:rsidRPr="0031351B">
        <w:rPr>
          <w:rFonts w:ascii="Times New Roman" w:hAnsi="Times New Roman"/>
          <w:bCs/>
          <w:sz w:val="28"/>
          <w:szCs w:val="28"/>
        </w:rPr>
        <w:t>иды информационных систем в корпорации. Электронный</w:t>
      </w:r>
      <w:r w:rsidR="00361818" w:rsidRPr="0031351B">
        <w:rPr>
          <w:rFonts w:ascii="Times New Roman" w:hAnsi="Times New Roman"/>
          <w:bCs/>
          <w:sz w:val="28"/>
          <w:szCs w:val="28"/>
        </w:rPr>
        <w:t xml:space="preserve"> обмен информацией. </w:t>
      </w:r>
      <w:r w:rsidR="00290617" w:rsidRPr="0031351B">
        <w:rPr>
          <w:rFonts w:ascii="Times New Roman" w:hAnsi="Times New Roman"/>
          <w:bCs/>
          <w:sz w:val="28"/>
          <w:szCs w:val="28"/>
        </w:rPr>
        <w:t xml:space="preserve">Интегрированное информационное пространство и система электронного </w:t>
      </w:r>
      <w:r w:rsidRPr="0031351B">
        <w:rPr>
          <w:rFonts w:ascii="Times New Roman" w:hAnsi="Times New Roman"/>
          <w:bCs/>
          <w:sz w:val="28"/>
          <w:szCs w:val="28"/>
        </w:rPr>
        <w:t>документооборот</w:t>
      </w:r>
      <w:r w:rsidR="00290617" w:rsidRPr="0031351B">
        <w:rPr>
          <w:rFonts w:ascii="Times New Roman" w:hAnsi="Times New Roman"/>
          <w:bCs/>
          <w:sz w:val="28"/>
          <w:szCs w:val="28"/>
        </w:rPr>
        <w:t>а</w:t>
      </w:r>
      <w:r w:rsidRPr="0031351B">
        <w:rPr>
          <w:rFonts w:ascii="Times New Roman" w:hAnsi="Times New Roman"/>
          <w:bCs/>
          <w:sz w:val="28"/>
          <w:szCs w:val="28"/>
        </w:rPr>
        <w:t>.</w:t>
      </w:r>
      <w:r w:rsidR="008A7BC3" w:rsidRPr="0031351B">
        <w:rPr>
          <w:rFonts w:ascii="Times New Roman" w:hAnsi="Times New Roman"/>
          <w:bCs/>
          <w:sz w:val="28"/>
          <w:szCs w:val="28"/>
        </w:rPr>
        <w:t xml:space="preserve"> </w:t>
      </w:r>
      <w:r w:rsidR="00983823" w:rsidRPr="0031351B">
        <w:rPr>
          <w:rFonts w:ascii="Times New Roman" w:hAnsi="Times New Roman"/>
          <w:bCs/>
          <w:sz w:val="28"/>
          <w:szCs w:val="28"/>
        </w:rPr>
        <w:t xml:space="preserve">Корпоративные коммуникации: понятие, виды, назначение. Компоненты корпоративных коммуникаций. </w:t>
      </w:r>
      <w:r w:rsidR="00677B55" w:rsidRPr="0031351B">
        <w:rPr>
          <w:rFonts w:ascii="Times New Roman" w:hAnsi="Times New Roman"/>
          <w:bCs/>
          <w:sz w:val="28"/>
          <w:szCs w:val="28"/>
        </w:rPr>
        <w:t xml:space="preserve">Потоки информации и организационная структура корпорации. Роль информации в системе корпоративного управления компанией. </w:t>
      </w:r>
    </w:p>
    <w:p w14:paraId="6EA68E71" w14:textId="79FEFA0F" w:rsidR="0040151B" w:rsidRPr="0031351B" w:rsidRDefault="0040151B" w:rsidP="00CE6AF1">
      <w:pPr>
        <w:spacing w:after="0" w:line="360" w:lineRule="auto"/>
        <w:ind w:firstLine="720"/>
        <w:jc w:val="both"/>
        <w:rPr>
          <w:rFonts w:ascii="Times New Roman" w:hAnsi="Times New Roman"/>
          <w:bCs/>
          <w:sz w:val="28"/>
          <w:szCs w:val="28"/>
        </w:rPr>
      </w:pPr>
      <w:r w:rsidRPr="0031351B">
        <w:rPr>
          <w:rFonts w:ascii="Times New Roman" w:hAnsi="Times New Roman"/>
          <w:bCs/>
          <w:sz w:val="28"/>
          <w:szCs w:val="28"/>
        </w:rPr>
        <w:t xml:space="preserve">Методы обработки и передачи информации. Современные тенденции сбора и обработки данных в целях обеспечения деятельности корпорации. </w:t>
      </w:r>
      <w:r w:rsidR="009C6A34" w:rsidRPr="0031351B">
        <w:rPr>
          <w:rFonts w:ascii="Times New Roman" w:hAnsi="Times New Roman"/>
          <w:bCs/>
          <w:sz w:val="28"/>
          <w:szCs w:val="28"/>
        </w:rPr>
        <w:t xml:space="preserve">Технологии, используемые для аналитики </w:t>
      </w:r>
      <w:r w:rsidR="009C6A34" w:rsidRPr="0031351B">
        <w:rPr>
          <w:rFonts w:ascii="Times New Roman" w:hAnsi="Times New Roman"/>
          <w:bCs/>
          <w:sz w:val="28"/>
          <w:szCs w:val="28"/>
          <w:lang w:val="en-US"/>
        </w:rPr>
        <w:t>big</w:t>
      </w:r>
      <w:r w:rsidR="009C6A34" w:rsidRPr="0031351B">
        <w:rPr>
          <w:rFonts w:ascii="Times New Roman" w:hAnsi="Times New Roman"/>
          <w:bCs/>
          <w:sz w:val="28"/>
          <w:szCs w:val="28"/>
        </w:rPr>
        <w:t xml:space="preserve"> </w:t>
      </w:r>
      <w:r w:rsidR="009C6A34" w:rsidRPr="0031351B">
        <w:rPr>
          <w:rFonts w:ascii="Times New Roman" w:hAnsi="Times New Roman"/>
          <w:bCs/>
          <w:sz w:val="28"/>
          <w:szCs w:val="28"/>
          <w:lang w:val="en-US"/>
        </w:rPr>
        <w:t>data</w:t>
      </w:r>
      <w:r w:rsidR="009C6A34" w:rsidRPr="0031351B">
        <w:rPr>
          <w:rFonts w:ascii="Times New Roman" w:hAnsi="Times New Roman"/>
          <w:bCs/>
          <w:sz w:val="28"/>
          <w:szCs w:val="28"/>
        </w:rPr>
        <w:t xml:space="preserve">, и особенности их применения. </w:t>
      </w:r>
    </w:p>
    <w:p w14:paraId="53CC0DB1" w14:textId="2CF875A0" w:rsidR="00B12E1B" w:rsidRPr="0031351B" w:rsidRDefault="00B12E1B" w:rsidP="00B12E1B">
      <w:pPr>
        <w:spacing w:after="0" w:line="360" w:lineRule="auto"/>
        <w:ind w:firstLine="720"/>
        <w:jc w:val="both"/>
        <w:rPr>
          <w:rFonts w:ascii="Times New Roman" w:hAnsi="Times New Roman"/>
          <w:b/>
          <w:sz w:val="28"/>
          <w:szCs w:val="28"/>
        </w:rPr>
      </w:pPr>
      <w:r w:rsidRPr="0031351B">
        <w:rPr>
          <w:rFonts w:ascii="Times New Roman" w:hAnsi="Times New Roman"/>
          <w:b/>
          <w:sz w:val="28"/>
          <w:szCs w:val="28"/>
        </w:rPr>
        <w:t xml:space="preserve">Тема 2. </w:t>
      </w:r>
      <w:r w:rsidR="00DD35AD" w:rsidRPr="0031351B">
        <w:rPr>
          <w:rFonts w:ascii="Times New Roman" w:hAnsi="Times New Roman"/>
          <w:b/>
          <w:sz w:val="28"/>
          <w:szCs w:val="28"/>
        </w:rPr>
        <w:t xml:space="preserve">Нормативно-правовое регулирование и методы раскрытия корпоративной информации. </w:t>
      </w:r>
    </w:p>
    <w:p w14:paraId="1482AD3D" w14:textId="5F47159A" w:rsidR="0061673E" w:rsidRPr="0031351B" w:rsidRDefault="0061673E" w:rsidP="0061673E">
      <w:pPr>
        <w:spacing w:after="0" w:line="360" w:lineRule="auto"/>
        <w:ind w:firstLine="720"/>
        <w:jc w:val="both"/>
        <w:rPr>
          <w:rFonts w:ascii="Times New Roman" w:hAnsi="Times New Roman"/>
          <w:bCs/>
          <w:sz w:val="28"/>
          <w:szCs w:val="28"/>
        </w:rPr>
      </w:pPr>
      <w:r w:rsidRPr="0031351B">
        <w:rPr>
          <w:rFonts w:ascii="Times New Roman" w:hAnsi="Times New Roman"/>
          <w:bCs/>
          <w:sz w:val="28"/>
          <w:szCs w:val="28"/>
        </w:rPr>
        <w:t xml:space="preserve">Раскрытие корпоративной информации: </w:t>
      </w:r>
      <w:r w:rsidR="00A635CF" w:rsidRPr="0031351B">
        <w:rPr>
          <w:rFonts w:ascii="Times New Roman" w:hAnsi="Times New Roman"/>
          <w:bCs/>
          <w:sz w:val="28"/>
          <w:szCs w:val="28"/>
        </w:rPr>
        <w:t xml:space="preserve">содержание, уровни раскрытия информации. Обязательное и добровольное раскрытие информации. </w:t>
      </w:r>
      <w:r w:rsidRPr="0031351B">
        <w:rPr>
          <w:rFonts w:ascii="Times New Roman" w:hAnsi="Times New Roman"/>
          <w:bCs/>
          <w:sz w:val="28"/>
          <w:szCs w:val="28"/>
        </w:rPr>
        <w:t xml:space="preserve">Сущность, </w:t>
      </w:r>
      <w:r w:rsidRPr="0031351B">
        <w:rPr>
          <w:rFonts w:ascii="Times New Roman" w:hAnsi="Times New Roman"/>
          <w:bCs/>
          <w:sz w:val="28"/>
          <w:szCs w:val="28"/>
        </w:rPr>
        <w:lastRenderedPageBreak/>
        <w:t xml:space="preserve">способы и формы раскрытия информации в корпорации. Каналы и инструменты раскрытия информации о компании. </w:t>
      </w:r>
      <w:r w:rsidR="00A635CF" w:rsidRPr="0031351B">
        <w:rPr>
          <w:rFonts w:ascii="Times New Roman" w:hAnsi="Times New Roman"/>
          <w:bCs/>
          <w:sz w:val="28"/>
          <w:szCs w:val="28"/>
        </w:rPr>
        <w:t xml:space="preserve">Преимущества и недостатки раскрытия корпоративной информации с позиции влияния на инвестиционную привлекательность компании. </w:t>
      </w:r>
    </w:p>
    <w:p w14:paraId="7C3343AC" w14:textId="0E1433A8" w:rsidR="0061673E" w:rsidRPr="0031351B" w:rsidRDefault="0061673E" w:rsidP="00496BF6">
      <w:pPr>
        <w:spacing w:after="0" w:line="360" w:lineRule="auto"/>
        <w:ind w:firstLine="720"/>
        <w:jc w:val="both"/>
        <w:rPr>
          <w:rFonts w:ascii="Times New Roman" w:hAnsi="Times New Roman"/>
          <w:bCs/>
          <w:sz w:val="28"/>
          <w:szCs w:val="28"/>
        </w:rPr>
      </w:pPr>
      <w:r w:rsidRPr="0031351B">
        <w:rPr>
          <w:rFonts w:ascii="Times New Roman" w:hAnsi="Times New Roman"/>
          <w:bCs/>
          <w:sz w:val="28"/>
          <w:szCs w:val="28"/>
        </w:rPr>
        <w:t>Теория стейкхолдеров. Заинтересованные стороны и их влияние на деятельность корпорации. Внутренние и внешние пользователи корпоративной информации. Порядок осуществления информационного обеспечения заинтересованных сторон корпоративной информацией.</w:t>
      </w:r>
      <w:r w:rsidR="00496BF6" w:rsidRPr="0031351B">
        <w:rPr>
          <w:rFonts w:ascii="Times New Roman" w:hAnsi="Times New Roman"/>
          <w:bCs/>
          <w:sz w:val="28"/>
          <w:szCs w:val="28"/>
        </w:rPr>
        <w:t xml:space="preserve"> </w:t>
      </w:r>
      <w:r w:rsidRPr="0031351B">
        <w:rPr>
          <w:rFonts w:ascii="Times New Roman" w:hAnsi="Times New Roman"/>
          <w:bCs/>
          <w:sz w:val="28"/>
          <w:szCs w:val="28"/>
        </w:rPr>
        <w:t xml:space="preserve">Нормативно-методическое обеспечение </w:t>
      </w:r>
      <w:r w:rsidR="00494E3D" w:rsidRPr="0031351B">
        <w:rPr>
          <w:rFonts w:ascii="Times New Roman" w:hAnsi="Times New Roman"/>
          <w:bCs/>
          <w:sz w:val="28"/>
          <w:szCs w:val="28"/>
        </w:rPr>
        <w:t>управленческой</w:t>
      </w:r>
      <w:r w:rsidRPr="0031351B">
        <w:rPr>
          <w:rFonts w:ascii="Times New Roman" w:hAnsi="Times New Roman"/>
          <w:bCs/>
          <w:sz w:val="28"/>
          <w:szCs w:val="28"/>
        </w:rPr>
        <w:t xml:space="preserve"> документации. Основные комплексные системы раскрытия информации.</w:t>
      </w:r>
      <w:r w:rsidR="00DD35AD" w:rsidRPr="0031351B">
        <w:rPr>
          <w:rFonts w:ascii="Times New Roman" w:hAnsi="Times New Roman"/>
          <w:bCs/>
          <w:sz w:val="28"/>
          <w:szCs w:val="28"/>
        </w:rPr>
        <w:t xml:space="preserve"> Финансовая, годовая, нефинансовая и интегрированная отчетность корпорации. Консолидированная отчетность.  </w:t>
      </w:r>
      <w:r w:rsidR="00A635CF" w:rsidRPr="0031351B">
        <w:rPr>
          <w:rFonts w:ascii="Times New Roman" w:hAnsi="Times New Roman"/>
          <w:bCs/>
          <w:sz w:val="28"/>
          <w:szCs w:val="28"/>
        </w:rPr>
        <w:t xml:space="preserve"> </w:t>
      </w:r>
    </w:p>
    <w:p w14:paraId="71025DDB" w14:textId="2AA8ED51" w:rsidR="00A01B83" w:rsidRPr="0031351B" w:rsidRDefault="00494E3D" w:rsidP="00EA5168">
      <w:pPr>
        <w:spacing w:after="0" w:line="360" w:lineRule="auto"/>
        <w:ind w:firstLine="720"/>
        <w:jc w:val="both"/>
        <w:rPr>
          <w:rFonts w:ascii="Times New Roman" w:hAnsi="Times New Roman"/>
          <w:bCs/>
          <w:sz w:val="28"/>
          <w:szCs w:val="28"/>
        </w:rPr>
      </w:pPr>
      <w:r w:rsidRPr="0031351B">
        <w:rPr>
          <w:rFonts w:ascii="Times New Roman" w:hAnsi="Times New Roman"/>
          <w:bCs/>
          <w:sz w:val="28"/>
          <w:szCs w:val="28"/>
        </w:rPr>
        <w:t xml:space="preserve">Законодательные требования к раскрытию компаниями </w:t>
      </w:r>
      <w:r w:rsidR="006A65A6" w:rsidRPr="0031351B">
        <w:rPr>
          <w:rFonts w:ascii="Times New Roman" w:hAnsi="Times New Roman"/>
          <w:bCs/>
          <w:sz w:val="28"/>
          <w:szCs w:val="28"/>
        </w:rPr>
        <w:t xml:space="preserve">финансовой </w:t>
      </w:r>
      <w:r w:rsidRPr="0031351B">
        <w:rPr>
          <w:rFonts w:ascii="Times New Roman" w:hAnsi="Times New Roman"/>
          <w:bCs/>
          <w:sz w:val="28"/>
          <w:szCs w:val="28"/>
        </w:rPr>
        <w:t>информации</w:t>
      </w:r>
      <w:r w:rsidR="006A65A6" w:rsidRPr="0031351B">
        <w:rPr>
          <w:rFonts w:ascii="Times New Roman" w:hAnsi="Times New Roman"/>
          <w:bCs/>
          <w:sz w:val="28"/>
          <w:szCs w:val="28"/>
        </w:rPr>
        <w:t>:</w:t>
      </w:r>
      <w:r w:rsidRPr="0031351B">
        <w:rPr>
          <w:rFonts w:ascii="Times New Roman" w:hAnsi="Times New Roman"/>
          <w:bCs/>
          <w:sz w:val="28"/>
          <w:szCs w:val="28"/>
        </w:rPr>
        <w:t xml:space="preserve"> стандарты, порядок и способы обнародования информации. </w:t>
      </w:r>
      <w:r w:rsidR="00DD35AD" w:rsidRPr="0031351B">
        <w:rPr>
          <w:rFonts w:ascii="Times New Roman" w:hAnsi="Times New Roman"/>
          <w:bCs/>
          <w:sz w:val="28"/>
          <w:szCs w:val="28"/>
        </w:rPr>
        <w:t xml:space="preserve">Понятие бухгалтерской (финансовой) отчетности, ее сущность и возможности применения в финансовом управлении компанией. </w:t>
      </w:r>
      <w:r w:rsidR="001E65FB" w:rsidRPr="0031351B">
        <w:rPr>
          <w:rFonts w:ascii="Times New Roman" w:hAnsi="Times New Roman"/>
          <w:bCs/>
          <w:sz w:val="28"/>
          <w:szCs w:val="28"/>
        </w:rPr>
        <w:t>Концептуальные основы подготовки отчетности в соответствии со стандартами РСБУ, МСФО, ОПБУ США (</w:t>
      </w:r>
      <w:r w:rsidR="001E65FB" w:rsidRPr="0031351B">
        <w:rPr>
          <w:rFonts w:ascii="Times New Roman" w:hAnsi="Times New Roman"/>
          <w:bCs/>
          <w:sz w:val="28"/>
          <w:szCs w:val="28"/>
          <w:lang w:val="en-US"/>
        </w:rPr>
        <w:t>GAAP</w:t>
      </w:r>
      <w:r w:rsidR="001E65FB" w:rsidRPr="0031351B">
        <w:rPr>
          <w:rFonts w:ascii="Times New Roman" w:hAnsi="Times New Roman"/>
          <w:bCs/>
          <w:sz w:val="28"/>
          <w:szCs w:val="28"/>
        </w:rPr>
        <w:t>).</w:t>
      </w:r>
      <w:r w:rsidR="003E0496" w:rsidRPr="0031351B">
        <w:t xml:space="preserve"> </w:t>
      </w:r>
      <w:r w:rsidR="003E0496" w:rsidRPr="0031351B">
        <w:rPr>
          <w:rFonts w:ascii="Times New Roman" w:hAnsi="Times New Roman"/>
          <w:bCs/>
          <w:sz w:val="28"/>
          <w:szCs w:val="28"/>
        </w:rPr>
        <w:t xml:space="preserve">Зарубежный опыт развития </w:t>
      </w:r>
      <w:r w:rsidR="006A65A6" w:rsidRPr="0031351B">
        <w:rPr>
          <w:rFonts w:ascii="Times New Roman" w:hAnsi="Times New Roman"/>
          <w:bCs/>
          <w:sz w:val="28"/>
          <w:szCs w:val="28"/>
        </w:rPr>
        <w:t>финансовой</w:t>
      </w:r>
      <w:r w:rsidR="003E0496" w:rsidRPr="0031351B">
        <w:rPr>
          <w:rFonts w:ascii="Times New Roman" w:hAnsi="Times New Roman"/>
          <w:bCs/>
          <w:sz w:val="28"/>
          <w:szCs w:val="28"/>
        </w:rPr>
        <w:t xml:space="preserve"> отчетности и возможности его адаптации. </w:t>
      </w:r>
      <w:r w:rsidR="00EA5168" w:rsidRPr="0031351B">
        <w:rPr>
          <w:rFonts w:ascii="Times New Roman" w:hAnsi="Times New Roman"/>
          <w:bCs/>
          <w:sz w:val="28"/>
          <w:szCs w:val="28"/>
        </w:rPr>
        <w:t xml:space="preserve">Представление в финансовой отчетности информации о финансовом положении и финансовых результатах деятельности экономического субъекта. </w:t>
      </w:r>
      <w:r w:rsidR="00A01B83" w:rsidRPr="0031351B">
        <w:rPr>
          <w:rFonts w:ascii="Times New Roman" w:hAnsi="Times New Roman"/>
          <w:bCs/>
          <w:sz w:val="28"/>
          <w:szCs w:val="28"/>
        </w:rPr>
        <w:t xml:space="preserve">Требования Центрального банка о раскрытии информации на рынке ценных бумаг. </w:t>
      </w:r>
      <w:r w:rsidR="00496BF6" w:rsidRPr="0031351B">
        <w:rPr>
          <w:rFonts w:ascii="Times New Roman" w:hAnsi="Times New Roman"/>
          <w:bCs/>
          <w:sz w:val="28"/>
          <w:szCs w:val="28"/>
        </w:rPr>
        <w:t>Положение о раскрытии информации эмитентами ценных бумаг. Раскрытие существенных фактов.</w:t>
      </w:r>
      <w:r w:rsidR="008F4206" w:rsidRPr="0031351B">
        <w:rPr>
          <w:rFonts w:ascii="Times New Roman" w:hAnsi="Times New Roman"/>
          <w:bCs/>
          <w:sz w:val="28"/>
          <w:szCs w:val="28"/>
        </w:rPr>
        <w:t xml:space="preserve"> Методы и инструменты анализа источников финансовой информации организации. </w:t>
      </w:r>
      <w:r w:rsidR="00AC2F7C" w:rsidRPr="0031351B">
        <w:rPr>
          <w:rFonts w:ascii="Times New Roman" w:hAnsi="Times New Roman"/>
          <w:bCs/>
          <w:sz w:val="28"/>
          <w:szCs w:val="28"/>
        </w:rPr>
        <w:t xml:space="preserve">Осуществление экспресс-диагностики финансового состояния корпорации на основе финансовой отчетности. </w:t>
      </w:r>
    </w:p>
    <w:p w14:paraId="346BED41" w14:textId="5D304736" w:rsidR="002952F8" w:rsidRPr="0031351B" w:rsidRDefault="006069DC" w:rsidP="009E3A83">
      <w:pPr>
        <w:spacing w:after="0" w:line="360" w:lineRule="auto"/>
        <w:ind w:firstLine="720"/>
        <w:jc w:val="both"/>
        <w:rPr>
          <w:rFonts w:ascii="Times New Roman" w:hAnsi="Times New Roman"/>
          <w:sz w:val="28"/>
          <w:szCs w:val="28"/>
          <w:lang w:eastAsia="ru-RU"/>
        </w:rPr>
      </w:pPr>
      <w:r w:rsidRPr="0031351B">
        <w:rPr>
          <w:rFonts w:ascii="Times New Roman" w:hAnsi="Times New Roman"/>
          <w:sz w:val="28"/>
          <w:szCs w:val="28"/>
          <w:lang w:eastAsia="ru-RU"/>
        </w:rPr>
        <w:t>Современные тенденции</w:t>
      </w:r>
      <w:r w:rsidR="006B20F2" w:rsidRPr="0031351B">
        <w:rPr>
          <w:rFonts w:ascii="Times New Roman" w:hAnsi="Times New Roman"/>
          <w:sz w:val="28"/>
          <w:szCs w:val="28"/>
          <w:lang w:eastAsia="ru-RU"/>
        </w:rPr>
        <w:t xml:space="preserve"> и этапы</w:t>
      </w:r>
      <w:r w:rsidRPr="0031351B">
        <w:rPr>
          <w:rFonts w:ascii="Times New Roman" w:hAnsi="Times New Roman"/>
          <w:sz w:val="28"/>
          <w:szCs w:val="28"/>
          <w:lang w:eastAsia="ru-RU"/>
        </w:rPr>
        <w:t xml:space="preserve"> в раскрытии </w:t>
      </w:r>
      <w:r w:rsidR="00494E3D" w:rsidRPr="0031351B">
        <w:rPr>
          <w:rFonts w:ascii="Times New Roman" w:hAnsi="Times New Roman"/>
          <w:sz w:val="28"/>
          <w:szCs w:val="28"/>
          <w:lang w:eastAsia="ru-RU"/>
        </w:rPr>
        <w:t>финансовой</w:t>
      </w:r>
      <w:r w:rsidRPr="0031351B">
        <w:rPr>
          <w:rFonts w:ascii="Times New Roman" w:hAnsi="Times New Roman"/>
          <w:sz w:val="28"/>
          <w:szCs w:val="28"/>
          <w:lang w:eastAsia="ru-RU"/>
        </w:rPr>
        <w:t xml:space="preserve"> информации.</w:t>
      </w:r>
      <w:r w:rsidR="002056FF" w:rsidRPr="0031351B">
        <w:rPr>
          <w:rFonts w:ascii="Times New Roman" w:hAnsi="Times New Roman"/>
          <w:sz w:val="28"/>
          <w:szCs w:val="28"/>
          <w:lang w:eastAsia="ru-RU"/>
        </w:rPr>
        <w:t xml:space="preserve"> Применение цифровых технологий в процессе раскрытия информации. Подготовка отчетности в формате </w:t>
      </w:r>
      <w:r w:rsidR="002056FF" w:rsidRPr="0031351B">
        <w:rPr>
          <w:rFonts w:ascii="Times New Roman" w:hAnsi="Times New Roman"/>
          <w:sz w:val="28"/>
          <w:szCs w:val="28"/>
          <w:lang w:val="en-US" w:eastAsia="ru-RU"/>
        </w:rPr>
        <w:t>XBRL</w:t>
      </w:r>
      <w:r w:rsidR="002056FF" w:rsidRPr="0031351B">
        <w:rPr>
          <w:rFonts w:ascii="Times New Roman" w:hAnsi="Times New Roman"/>
          <w:sz w:val="28"/>
          <w:szCs w:val="28"/>
          <w:lang w:eastAsia="ru-RU"/>
        </w:rPr>
        <w:t xml:space="preserve">. </w:t>
      </w:r>
    </w:p>
    <w:p w14:paraId="2028BFE8" w14:textId="46F792BE" w:rsidR="006A65A6" w:rsidRPr="0031351B" w:rsidRDefault="006A65A6" w:rsidP="006A65A6">
      <w:pPr>
        <w:spacing w:after="0" w:line="360" w:lineRule="auto"/>
        <w:ind w:firstLine="720"/>
        <w:jc w:val="both"/>
        <w:rPr>
          <w:rFonts w:ascii="Times New Roman" w:hAnsi="Times New Roman"/>
          <w:bCs/>
          <w:sz w:val="28"/>
          <w:szCs w:val="28"/>
        </w:rPr>
      </w:pPr>
      <w:r w:rsidRPr="0031351B">
        <w:rPr>
          <w:rFonts w:ascii="Times New Roman" w:hAnsi="Times New Roman"/>
          <w:bCs/>
          <w:sz w:val="28"/>
          <w:szCs w:val="28"/>
        </w:rPr>
        <w:lastRenderedPageBreak/>
        <w:t xml:space="preserve">Роль и значение нефинансовой отчетности в системе корпоративной отчетности. Влияние передовых управленческих концепций на нефинансовую отчетность. Модели нефинансовой отчетности. Подходы к формированию нефинансовой отчетности. Представление и верификация нефинансовой отчетности. </w:t>
      </w:r>
      <w:r w:rsidR="00E42B1F" w:rsidRPr="0031351B">
        <w:rPr>
          <w:rFonts w:ascii="Times New Roman" w:hAnsi="Times New Roman"/>
          <w:bCs/>
          <w:sz w:val="28"/>
          <w:szCs w:val="28"/>
        </w:rPr>
        <w:t>Направления совершенствования раскрытия информации в публичной финансовой и нефинансовой отчетности.</w:t>
      </w:r>
    </w:p>
    <w:p w14:paraId="624132A4" w14:textId="47ADB4A7" w:rsidR="006B20F2" w:rsidRPr="0031351B" w:rsidRDefault="006B20F2" w:rsidP="006B20F2">
      <w:pPr>
        <w:spacing w:after="0" w:line="360" w:lineRule="auto"/>
        <w:ind w:firstLine="720"/>
        <w:jc w:val="both"/>
        <w:rPr>
          <w:rFonts w:ascii="Times New Roman" w:hAnsi="Times New Roman"/>
          <w:b/>
          <w:sz w:val="28"/>
          <w:szCs w:val="28"/>
        </w:rPr>
      </w:pPr>
      <w:r w:rsidRPr="0031351B">
        <w:rPr>
          <w:rFonts w:ascii="Times New Roman" w:hAnsi="Times New Roman"/>
          <w:b/>
          <w:sz w:val="28"/>
          <w:szCs w:val="28"/>
        </w:rPr>
        <w:t xml:space="preserve">Тема 3. </w:t>
      </w:r>
      <w:r w:rsidR="006A65A6" w:rsidRPr="0031351B">
        <w:rPr>
          <w:rFonts w:ascii="Times New Roman" w:hAnsi="Times New Roman"/>
          <w:b/>
          <w:sz w:val="28"/>
          <w:szCs w:val="28"/>
        </w:rPr>
        <w:t xml:space="preserve">Отчетность об устойчивом развитии и ее роль в обеспечении интересов стейкхолдеров. </w:t>
      </w:r>
    </w:p>
    <w:p w14:paraId="1ADA7B9F" w14:textId="20017883" w:rsidR="00494E3D" w:rsidRPr="0031351B" w:rsidRDefault="00CE269E" w:rsidP="00CE269E">
      <w:pPr>
        <w:widowControl w:val="0"/>
        <w:spacing w:after="0" w:line="360" w:lineRule="auto"/>
        <w:ind w:firstLine="709"/>
        <w:jc w:val="both"/>
        <w:outlineLvl w:val="0"/>
        <w:rPr>
          <w:rFonts w:ascii="Times New Roman" w:hAnsi="Times New Roman"/>
          <w:sz w:val="28"/>
          <w:szCs w:val="28"/>
          <w:lang w:eastAsia="ru-RU"/>
        </w:rPr>
      </w:pPr>
      <w:bookmarkStart w:id="14" w:name="_Hlk112764790"/>
      <w:r w:rsidRPr="0031351B">
        <w:rPr>
          <w:rFonts w:ascii="Times New Roman" w:hAnsi="Times New Roman"/>
          <w:sz w:val="28"/>
          <w:szCs w:val="28"/>
          <w:lang w:eastAsia="ru-RU"/>
        </w:rPr>
        <w:t xml:space="preserve">Развитие концепции устойчивого развития, </w:t>
      </w:r>
      <w:r w:rsidRPr="0031351B">
        <w:rPr>
          <w:rFonts w:ascii="Times New Roman" w:hAnsi="Times New Roman"/>
          <w:sz w:val="28"/>
          <w:szCs w:val="28"/>
          <w:lang w:val="en-US" w:eastAsia="ru-RU"/>
        </w:rPr>
        <w:t>ESG</w:t>
      </w:r>
      <w:r w:rsidRPr="0031351B">
        <w:rPr>
          <w:rFonts w:ascii="Times New Roman" w:hAnsi="Times New Roman"/>
          <w:sz w:val="28"/>
          <w:szCs w:val="28"/>
          <w:lang w:eastAsia="ru-RU"/>
        </w:rPr>
        <w:t>-трансформация и их влияние на изменение методологии раскрытия информации корпорацией.</w:t>
      </w:r>
      <w:bookmarkEnd w:id="14"/>
      <w:r w:rsidRPr="0031351B">
        <w:rPr>
          <w:rFonts w:ascii="Times New Roman" w:hAnsi="Times New Roman"/>
          <w:sz w:val="28"/>
          <w:szCs w:val="28"/>
          <w:lang w:eastAsia="ru-RU"/>
        </w:rPr>
        <w:t xml:space="preserve"> </w:t>
      </w:r>
      <w:r w:rsidR="00494E3D" w:rsidRPr="0031351B">
        <w:rPr>
          <w:rFonts w:ascii="Times New Roman" w:hAnsi="Times New Roman"/>
          <w:bCs/>
          <w:sz w:val="28"/>
          <w:szCs w:val="28"/>
        </w:rPr>
        <w:t xml:space="preserve">Роль раскрытия информации в контексте обеспечения качества корпоративного управления, экологической и социальной ответственности. </w:t>
      </w:r>
      <w:r w:rsidRPr="0031351B">
        <w:rPr>
          <w:rFonts w:ascii="Times New Roman" w:hAnsi="Times New Roman"/>
          <w:bCs/>
          <w:sz w:val="28"/>
          <w:szCs w:val="28"/>
        </w:rPr>
        <w:t xml:space="preserve">Содержание отчетности об устойчивом развитии. Этапы подготовки отчетности об устойчивом развитии. </w:t>
      </w:r>
      <w:r w:rsidR="00494E3D" w:rsidRPr="0031351B">
        <w:rPr>
          <w:rFonts w:ascii="Times New Roman" w:hAnsi="Times New Roman"/>
          <w:sz w:val="28"/>
          <w:szCs w:val="28"/>
          <w:lang w:eastAsia="ru-RU"/>
        </w:rPr>
        <w:t>Отечественные и зарубежные корпоративные ESG-практики.</w:t>
      </w:r>
    </w:p>
    <w:p w14:paraId="1FF83B05" w14:textId="1D36FBFA" w:rsidR="00CE269E" w:rsidRPr="0031351B" w:rsidRDefault="00CE269E" w:rsidP="00CE269E">
      <w:pPr>
        <w:widowControl w:val="0"/>
        <w:spacing w:after="0" w:line="360" w:lineRule="auto"/>
        <w:ind w:firstLine="709"/>
        <w:jc w:val="both"/>
        <w:outlineLvl w:val="0"/>
        <w:rPr>
          <w:rFonts w:ascii="Times New Roman" w:hAnsi="Times New Roman"/>
          <w:sz w:val="28"/>
          <w:szCs w:val="28"/>
          <w:lang w:eastAsia="ru-RU"/>
        </w:rPr>
      </w:pPr>
      <w:r w:rsidRPr="0031351B">
        <w:rPr>
          <w:rFonts w:ascii="Times New Roman" w:hAnsi="Times New Roman"/>
          <w:sz w:val="28"/>
          <w:szCs w:val="28"/>
          <w:lang w:eastAsia="ru-RU"/>
        </w:rPr>
        <w:t xml:space="preserve">Международные и национальные стандарты отчетности об устойчивом развитии. Глобальный договор ООН и его роль в регулировании вопросов устойчивого развития. Стандарты отчетности об устойчивом развитии (стандарты </w:t>
      </w:r>
      <w:r w:rsidRPr="0031351B">
        <w:rPr>
          <w:rFonts w:ascii="Times New Roman" w:hAnsi="Times New Roman"/>
          <w:sz w:val="28"/>
          <w:szCs w:val="28"/>
          <w:lang w:val="en-US" w:eastAsia="ru-RU"/>
        </w:rPr>
        <w:t>GRI</w:t>
      </w:r>
      <w:r w:rsidRPr="0031351B">
        <w:rPr>
          <w:rFonts w:ascii="Times New Roman" w:hAnsi="Times New Roman"/>
          <w:sz w:val="28"/>
          <w:szCs w:val="28"/>
          <w:lang w:eastAsia="ru-RU"/>
        </w:rPr>
        <w:t>). Стандарты Совета по стандартизации отчетности в области устойчивого развития (</w:t>
      </w:r>
      <w:r w:rsidRPr="0031351B">
        <w:rPr>
          <w:rFonts w:ascii="Times New Roman" w:hAnsi="Times New Roman"/>
          <w:sz w:val="28"/>
          <w:szCs w:val="28"/>
          <w:lang w:val="en-US" w:eastAsia="ru-RU"/>
        </w:rPr>
        <w:t>SASB</w:t>
      </w:r>
      <w:r w:rsidRPr="0031351B">
        <w:rPr>
          <w:rFonts w:ascii="Times New Roman" w:hAnsi="Times New Roman"/>
          <w:sz w:val="28"/>
          <w:szCs w:val="28"/>
          <w:lang w:eastAsia="ru-RU"/>
        </w:rPr>
        <w:t xml:space="preserve">). Стандарты </w:t>
      </w:r>
      <w:proofErr w:type="spellStart"/>
      <w:r w:rsidRPr="0031351B">
        <w:rPr>
          <w:rFonts w:ascii="Times New Roman" w:hAnsi="Times New Roman"/>
          <w:sz w:val="28"/>
          <w:szCs w:val="28"/>
          <w:lang w:val="en-US" w:eastAsia="ru-RU"/>
        </w:rPr>
        <w:t>AccountAbility</w:t>
      </w:r>
      <w:proofErr w:type="spellEnd"/>
      <w:r w:rsidRPr="0031351B">
        <w:rPr>
          <w:rFonts w:ascii="Times New Roman" w:hAnsi="Times New Roman"/>
          <w:sz w:val="28"/>
          <w:szCs w:val="28"/>
          <w:lang w:eastAsia="ru-RU"/>
        </w:rPr>
        <w:t xml:space="preserve"> (</w:t>
      </w:r>
      <w:r w:rsidRPr="0031351B">
        <w:rPr>
          <w:rFonts w:ascii="Times New Roman" w:hAnsi="Times New Roman"/>
          <w:sz w:val="28"/>
          <w:szCs w:val="28"/>
          <w:lang w:val="en-US" w:eastAsia="ru-RU"/>
        </w:rPr>
        <w:t>AA</w:t>
      </w:r>
      <w:r w:rsidRPr="0031351B">
        <w:rPr>
          <w:rFonts w:ascii="Times New Roman" w:hAnsi="Times New Roman"/>
          <w:sz w:val="28"/>
          <w:szCs w:val="28"/>
          <w:lang w:eastAsia="ru-RU"/>
        </w:rPr>
        <w:t xml:space="preserve"> 1000 </w:t>
      </w:r>
      <w:r w:rsidRPr="0031351B">
        <w:rPr>
          <w:rFonts w:ascii="Times New Roman" w:hAnsi="Times New Roman"/>
          <w:sz w:val="28"/>
          <w:szCs w:val="28"/>
          <w:lang w:val="en-US" w:eastAsia="ru-RU"/>
        </w:rPr>
        <w:t>SES</w:t>
      </w:r>
      <w:r w:rsidRPr="0031351B">
        <w:rPr>
          <w:rFonts w:ascii="Times New Roman" w:hAnsi="Times New Roman"/>
          <w:sz w:val="28"/>
          <w:szCs w:val="28"/>
          <w:lang w:eastAsia="ru-RU"/>
        </w:rPr>
        <w:t xml:space="preserve">, </w:t>
      </w:r>
      <w:r w:rsidRPr="0031351B">
        <w:rPr>
          <w:rFonts w:ascii="Times New Roman" w:hAnsi="Times New Roman"/>
          <w:sz w:val="28"/>
          <w:szCs w:val="28"/>
          <w:lang w:val="en-US" w:eastAsia="ru-RU"/>
        </w:rPr>
        <w:t>AA</w:t>
      </w:r>
      <w:r w:rsidRPr="0031351B">
        <w:rPr>
          <w:rFonts w:ascii="Times New Roman" w:hAnsi="Times New Roman"/>
          <w:sz w:val="28"/>
          <w:szCs w:val="28"/>
          <w:lang w:eastAsia="ru-RU"/>
        </w:rPr>
        <w:t xml:space="preserve"> 1000 </w:t>
      </w:r>
      <w:r w:rsidRPr="0031351B">
        <w:rPr>
          <w:rFonts w:ascii="Times New Roman" w:hAnsi="Times New Roman"/>
          <w:sz w:val="28"/>
          <w:szCs w:val="28"/>
          <w:lang w:val="en-US" w:eastAsia="ru-RU"/>
        </w:rPr>
        <w:t>AS</w:t>
      </w:r>
      <w:r w:rsidRPr="0031351B">
        <w:rPr>
          <w:rFonts w:ascii="Times New Roman" w:hAnsi="Times New Roman"/>
          <w:sz w:val="28"/>
          <w:szCs w:val="28"/>
          <w:lang w:eastAsia="ru-RU"/>
        </w:rPr>
        <w:t xml:space="preserve">, </w:t>
      </w:r>
      <w:r w:rsidRPr="0031351B">
        <w:rPr>
          <w:rFonts w:ascii="Times New Roman" w:hAnsi="Times New Roman"/>
          <w:sz w:val="28"/>
          <w:szCs w:val="28"/>
          <w:lang w:val="en-US" w:eastAsia="ru-RU"/>
        </w:rPr>
        <w:t>AA</w:t>
      </w:r>
      <w:r w:rsidRPr="0031351B">
        <w:rPr>
          <w:rFonts w:ascii="Times New Roman" w:hAnsi="Times New Roman"/>
          <w:sz w:val="28"/>
          <w:szCs w:val="28"/>
          <w:lang w:eastAsia="ru-RU"/>
        </w:rPr>
        <w:t xml:space="preserve"> 1000 </w:t>
      </w:r>
      <w:r w:rsidRPr="0031351B">
        <w:rPr>
          <w:rFonts w:ascii="Times New Roman" w:hAnsi="Times New Roman"/>
          <w:sz w:val="28"/>
          <w:szCs w:val="28"/>
          <w:lang w:val="en-US" w:eastAsia="ru-RU"/>
        </w:rPr>
        <w:t>AP</w:t>
      </w:r>
      <w:r w:rsidRPr="0031351B">
        <w:rPr>
          <w:rFonts w:ascii="Times New Roman" w:hAnsi="Times New Roman"/>
          <w:sz w:val="28"/>
          <w:szCs w:val="28"/>
          <w:lang w:eastAsia="ru-RU"/>
        </w:rPr>
        <w:t>). Стандарт Международной организации по социальной ответственности (</w:t>
      </w:r>
      <w:r w:rsidRPr="0031351B">
        <w:rPr>
          <w:rFonts w:ascii="Times New Roman" w:hAnsi="Times New Roman"/>
          <w:sz w:val="28"/>
          <w:szCs w:val="28"/>
          <w:lang w:val="en-US" w:eastAsia="ru-RU"/>
        </w:rPr>
        <w:t>Social</w:t>
      </w:r>
      <w:r w:rsidRPr="0031351B">
        <w:rPr>
          <w:rFonts w:ascii="Times New Roman" w:hAnsi="Times New Roman"/>
          <w:sz w:val="28"/>
          <w:szCs w:val="28"/>
          <w:lang w:eastAsia="ru-RU"/>
        </w:rPr>
        <w:t xml:space="preserve"> </w:t>
      </w:r>
      <w:r w:rsidRPr="0031351B">
        <w:rPr>
          <w:rFonts w:ascii="Times New Roman" w:hAnsi="Times New Roman"/>
          <w:sz w:val="28"/>
          <w:szCs w:val="28"/>
          <w:lang w:val="en-US" w:eastAsia="ru-RU"/>
        </w:rPr>
        <w:t>Accountability</w:t>
      </w:r>
      <w:r w:rsidRPr="0031351B">
        <w:rPr>
          <w:rFonts w:ascii="Times New Roman" w:hAnsi="Times New Roman"/>
          <w:sz w:val="28"/>
          <w:szCs w:val="28"/>
          <w:lang w:eastAsia="ru-RU"/>
        </w:rPr>
        <w:t xml:space="preserve"> 8000). Международный стандарт </w:t>
      </w:r>
      <w:r w:rsidRPr="0031351B">
        <w:rPr>
          <w:rFonts w:ascii="Times New Roman" w:hAnsi="Times New Roman"/>
          <w:sz w:val="28"/>
          <w:szCs w:val="28"/>
          <w:lang w:val="en-US" w:eastAsia="ru-RU"/>
        </w:rPr>
        <w:t>ISO</w:t>
      </w:r>
      <w:r w:rsidRPr="0031351B">
        <w:rPr>
          <w:rFonts w:ascii="Times New Roman" w:hAnsi="Times New Roman"/>
          <w:sz w:val="28"/>
          <w:szCs w:val="28"/>
          <w:lang w:eastAsia="ru-RU"/>
        </w:rPr>
        <w:t xml:space="preserve"> 26000:2010 «Руководство по социальной ответственности». Национальный стандарт РФ ГОСТ Р ИСО 26000-2012 «Руководство по социальной ответственности». Социальная хартия российского бизнеса. </w:t>
      </w:r>
      <w:r w:rsidR="001402A4" w:rsidRPr="0031351B">
        <w:rPr>
          <w:rFonts w:ascii="Times New Roman" w:hAnsi="Times New Roman"/>
          <w:sz w:val="28"/>
          <w:szCs w:val="28"/>
          <w:lang w:eastAsia="ru-RU"/>
        </w:rPr>
        <w:t>Таксономия в области зелёных финансов (</w:t>
      </w:r>
      <w:proofErr w:type="spellStart"/>
      <w:r w:rsidR="001402A4" w:rsidRPr="0031351B">
        <w:rPr>
          <w:rFonts w:ascii="Times New Roman" w:hAnsi="Times New Roman"/>
          <w:sz w:val="28"/>
          <w:szCs w:val="28"/>
          <w:lang w:eastAsia="ru-RU"/>
        </w:rPr>
        <w:t>Green</w:t>
      </w:r>
      <w:proofErr w:type="spellEnd"/>
      <w:r w:rsidR="001402A4" w:rsidRPr="0031351B">
        <w:rPr>
          <w:rFonts w:ascii="Times New Roman" w:hAnsi="Times New Roman"/>
          <w:sz w:val="28"/>
          <w:szCs w:val="28"/>
          <w:lang w:eastAsia="ru-RU"/>
        </w:rPr>
        <w:t xml:space="preserve"> </w:t>
      </w:r>
      <w:proofErr w:type="spellStart"/>
      <w:r w:rsidR="001402A4" w:rsidRPr="0031351B">
        <w:rPr>
          <w:rFonts w:ascii="Times New Roman" w:hAnsi="Times New Roman"/>
          <w:sz w:val="28"/>
          <w:szCs w:val="28"/>
          <w:lang w:eastAsia="ru-RU"/>
        </w:rPr>
        <w:t>finance</w:t>
      </w:r>
      <w:proofErr w:type="spellEnd"/>
      <w:r w:rsidR="001402A4" w:rsidRPr="0031351B">
        <w:rPr>
          <w:rFonts w:ascii="Times New Roman" w:hAnsi="Times New Roman"/>
          <w:sz w:val="28"/>
          <w:szCs w:val="28"/>
          <w:lang w:eastAsia="ru-RU"/>
        </w:rPr>
        <w:t xml:space="preserve"> </w:t>
      </w:r>
      <w:proofErr w:type="spellStart"/>
      <w:r w:rsidR="001402A4" w:rsidRPr="0031351B">
        <w:rPr>
          <w:rFonts w:ascii="Times New Roman" w:hAnsi="Times New Roman"/>
          <w:sz w:val="28"/>
          <w:szCs w:val="28"/>
          <w:lang w:eastAsia="ru-RU"/>
        </w:rPr>
        <w:t>taxonomy</w:t>
      </w:r>
      <w:proofErr w:type="spellEnd"/>
      <w:r w:rsidR="001402A4" w:rsidRPr="0031351B">
        <w:rPr>
          <w:rFonts w:ascii="Times New Roman" w:hAnsi="Times New Roman"/>
          <w:sz w:val="28"/>
          <w:szCs w:val="28"/>
          <w:lang w:eastAsia="ru-RU"/>
        </w:rPr>
        <w:t>).</w:t>
      </w:r>
    </w:p>
    <w:p w14:paraId="0302E1A4" w14:textId="32FE4540" w:rsidR="00CE269E" w:rsidRPr="0031351B" w:rsidRDefault="00CE269E" w:rsidP="00CE269E">
      <w:pPr>
        <w:widowControl w:val="0"/>
        <w:spacing w:after="0" w:line="360" w:lineRule="auto"/>
        <w:ind w:firstLine="709"/>
        <w:jc w:val="both"/>
        <w:outlineLvl w:val="0"/>
        <w:rPr>
          <w:rFonts w:ascii="Times New Roman" w:hAnsi="Times New Roman"/>
          <w:bCs/>
          <w:sz w:val="28"/>
          <w:szCs w:val="28"/>
        </w:rPr>
      </w:pPr>
      <w:r w:rsidRPr="0031351B">
        <w:rPr>
          <w:rFonts w:ascii="Times New Roman" w:hAnsi="Times New Roman"/>
          <w:sz w:val="28"/>
          <w:szCs w:val="28"/>
          <w:lang w:eastAsia="ru-RU"/>
        </w:rPr>
        <w:t>Критерии и показатели устойчивого развития организации. Показатели качества корпоративного управления, социальной и экологической ответственности</w:t>
      </w:r>
      <w:r w:rsidR="00867448" w:rsidRPr="0031351B">
        <w:rPr>
          <w:rFonts w:ascii="Times New Roman" w:hAnsi="Times New Roman"/>
          <w:sz w:val="28"/>
          <w:szCs w:val="28"/>
          <w:lang w:eastAsia="ru-RU"/>
        </w:rPr>
        <w:t xml:space="preserve"> (частные и интегрированные)</w:t>
      </w:r>
      <w:r w:rsidRPr="0031351B">
        <w:rPr>
          <w:rFonts w:ascii="Times New Roman" w:hAnsi="Times New Roman"/>
          <w:sz w:val="28"/>
          <w:szCs w:val="28"/>
          <w:lang w:eastAsia="ru-RU"/>
        </w:rPr>
        <w:t xml:space="preserve">. </w:t>
      </w:r>
      <w:r w:rsidR="00E64005" w:rsidRPr="0031351B">
        <w:rPr>
          <w:rFonts w:ascii="Times New Roman" w:hAnsi="Times New Roman"/>
          <w:sz w:val="28"/>
          <w:szCs w:val="28"/>
          <w:lang w:eastAsia="ru-RU"/>
        </w:rPr>
        <w:t xml:space="preserve">Методы анализа отчетности об устойчивом развитии. </w:t>
      </w:r>
    </w:p>
    <w:p w14:paraId="1E5A4CA8" w14:textId="3FB1BDDA" w:rsidR="00B12E1B" w:rsidRPr="0031351B" w:rsidRDefault="00B12E1B" w:rsidP="00B12E1B">
      <w:pPr>
        <w:spacing w:after="0" w:line="360" w:lineRule="auto"/>
        <w:ind w:firstLine="720"/>
        <w:jc w:val="both"/>
        <w:rPr>
          <w:rFonts w:ascii="Times New Roman" w:hAnsi="Times New Roman"/>
          <w:b/>
          <w:sz w:val="28"/>
          <w:szCs w:val="28"/>
        </w:rPr>
      </w:pPr>
      <w:r w:rsidRPr="0031351B">
        <w:rPr>
          <w:rFonts w:ascii="Times New Roman" w:hAnsi="Times New Roman"/>
          <w:b/>
          <w:sz w:val="28"/>
          <w:szCs w:val="28"/>
        </w:rPr>
        <w:lastRenderedPageBreak/>
        <w:t xml:space="preserve">Тема </w:t>
      </w:r>
      <w:r w:rsidR="006B20F2" w:rsidRPr="0031351B">
        <w:rPr>
          <w:rFonts w:ascii="Times New Roman" w:hAnsi="Times New Roman"/>
          <w:b/>
          <w:sz w:val="28"/>
          <w:szCs w:val="28"/>
        </w:rPr>
        <w:t>4</w:t>
      </w:r>
      <w:r w:rsidRPr="0031351B">
        <w:rPr>
          <w:rFonts w:ascii="Times New Roman" w:hAnsi="Times New Roman"/>
          <w:b/>
          <w:sz w:val="28"/>
          <w:szCs w:val="28"/>
        </w:rPr>
        <w:t xml:space="preserve">. </w:t>
      </w:r>
      <w:r w:rsidR="003D3E20" w:rsidRPr="0031351B">
        <w:rPr>
          <w:rFonts w:ascii="Times New Roman" w:hAnsi="Times New Roman"/>
          <w:b/>
          <w:sz w:val="28"/>
          <w:szCs w:val="28"/>
        </w:rPr>
        <w:t xml:space="preserve">Информационная прозрачность компании: содержание, принципы, механизмы обеспечения. </w:t>
      </w:r>
    </w:p>
    <w:p w14:paraId="6E365DEF" w14:textId="7ACB1D26" w:rsidR="007626CA" w:rsidRPr="0031351B" w:rsidRDefault="003E00B3" w:rsidP="007C3AE2">
      <w:pPr>
        <w:spacing w:after="0" w:line="360" w:lineRule="auto"/>
        <w:ind w:firstLine="720"/>
        <w:jc w:val="both"/>
        <w:rPr>
          <w:rFonts w:ascii="Times New Roman" w:hAnsi="Times New Roman"/>
          <w:bCs/>
          <w:sz w:val="28"/>
          <w:szCs w:val="28"/>
        </w:rPr>
      </w:pPr>
      <w:r w:rsidRPr="0031351B">
        <w:rPr>
          <w:rFonts w:ascii="Times New Roman" w:hAnsi="Times New Roman"/>
          <w:bCs/>
          <w:sz w:val="28"/>
          <w:szCs w:val="28"/>
        </w:rPr>
        <w:t>Информационная прозрачность</w:t>
      </w:r>
      <w:r w:rsidR="00F27D80" w:rsidRPr="0031351B">
        <w:rPr>
          <w:rFonts w:ascii="Times New Roman" w:hAnsi="Times New Roman"/>
          <w:bCs/>
          <w:sz w:val="28"/>
          <w:szCs w:val="28"/>
        </w:rPr>
        <w:t xml:space="preserve"> (транспарентность)</w:t>
      </w:r>
      <w:r w:rsidRPr="0031351B">
        <w:rPr>
          <w:rFonts w:ascii="Times New Roman" w:hAnsi="Times New Roman"/>
          <w:bCs/>
          <w:sz w:val="28"/>
          <w:szCs w:val="28"/>
        </w:rPr>
        <w:t xml:space="preserve"> компании как фактор</w:t>
      </w:r>
      <w:r w:rsidR="007C3AE2" w:rsidRPr="0031351B">
        <w:rPr>
          <w:rFonts w:ascii="Times New Roman" w:hAnsi="Times New Roman"/>
          <w:bCs/>
          <w:sz w:val="28"/>
          <w:szCs w:val="28"/>
        </w:rPr>
        <w:t xml:space="preserve"> обеспечения</w:t>
      </w:r>
      <w:r w:rsidRPr="0031351B">
        <w:rPr>
          <w:rFonts w:ascii="Times New Roman" w:hAnsi="Times New Roman"/>
          <w:bCs/>
          <w:sz w:val="28"/>
          <w:szCs w:val="28"/>
        </w:rPr>
        <w:t xml:space="preserve"> инвестиционной привлекательности.</w:t>
      </w:r>
      <w:r w:rsidR="009D19B7" w:rsidRPr="0031351B">
        <w:rPr>
          <w:rFonts w:ascii="Times New Roman" w:hAnsi="Times New Roman"/>
          <w:bCs/>
          <w:sz w:val="28"/>
          <w:szCs w:val="28"/>
        </w:rPr>
        <w:t xml:space="preserve"> </w:t>
      </w:r>
      <w:r w:rsidR="00BA3E82" w:rsidRPr="0031351B">
        <w:rPr>
          <w:rFonts w:ascii="Times New Roman" w:hAnsi="Times New Roman"/>
          <w:bCs/>
          <w:sz w:val="28"/>
          <w:szCs w:val="28"/>
        </w:rPr>
        <w:t>Характеристики, к</w:t>
      </w:r>
      <w:r w:rsidR="009D19B7" w:rsidRPr="0031351B">
        <w:rPr>
          <w:rFonts w:ascii="Times New Roman" w:hAnsi="Times New Roman"/>
          <w:bCs/>
          <w:sz w:val="28"/>
          <w:szCs w:val="28"/>
        </w:rPr>
        <w:t>ритерии</w:t>
      </w:r>
      <w:r w:rsidR="007C3AE2" w:rsidRPr="0031351B">
        <w:rPr>
          <w:rFonts w:ascii="Times New Roman" w:hAnsi="Times New Roman"/>
          <w:bCs/>
          <w:sz w:val="28"/>
          <w:szCs w:val="28"/>
        </w:rPr>
        <w:t xml:space="preserve"> и принципы обеспечения информационной прозрачности корпорации. Ф</w:t>
      </w:r>
      <w:r w:rsidR="009D19B7" w:rsidRPr="0031351B">
        <w:rPr>
          <w:rFonts w:ascii="Times New Roman" w:hAnsi="Times New Roman"/>
          <w:bCs/>
          <w:sz w:val="28"/>
          <w:szCs w:val="28"/>
        </w:rPr>
        <w:t xml:space="preserve">акторы </w:t>
      </w:r>
      <w:r w:rsidR="00BA6C2E" w:rsidRPr="0031351B">
        <w:rPr>
          <w:rFonts w:ascii="Times New Roman" w:hAnsi="Times New Roman"/>
          <w:bCs/>
          <w:sz w:val="28"/>
          <w:szCs w:val="28"/>
        </w:rPr>
        <w:t xml:space="preserve">сдерживания и </w:t>
      </w:r>
      <w:r w:rsidR="007C3AE2" w:rsidRPr="0031351B">
        <w:rPr>
          <w:rFonts w:ascii="Times New Roman" w:hAnsi="Times New Roman"/>
          <w:bCs/>
          <w:sz w:val="28"/>
          <w:szCs w:val="28"/>
        </w:rPr>
        <w:t xml:space="preserve">повышения </w:t>
      </w:r>
      <w:r w:rsidR="009D19B7" w:rsidRPr="0031351B">
        <w:rPr>
          <w:rFonts w:ascii="Times New Roman" w:hAnsi="Times New Roman"/>
          <w:bCs/>
          <w:sz w:val="28"/>
          <w:szCs w:val="28"/>
        </w:rPr>
        <w:t>информационной прозрачности</w:t>
      </w:r>
      <w:r w:rsidR="007C3AE2" w:rsidRPr="0031351B">
        <w:rPr>
          <w:rFonts w:ascii="Times New Roman" w:hAnsi="Times New Roman"/>
          <w:bCs/>
          <w:sz w:val="28"/>
          <w:szCs w:val="28"/>
        </w:rPr>
        <w:t xml:space="preserve"> корпораций в современных условиях</w:t>
      </w:r>
      <w:r w:rsidR="009D19B7" w:rsidRPr="0031351B">
        <w:rPr>
          <w:rFonts w:ascii="Times New Roman" w:hAnsi="Times New Roman"/>
          <w:bCs/>
          <w:sz w:val="28"/>
          <w:szCs w:val="28"/>
        </w:rPr>
        <w:t>.</w:t>
      </w:r>
      <w:r w:rsidR="007C3AE2" w:rsidRPr="0031351B">
        <w:rPr>
          <w:rFonts w:ascii="Times New Roman" w:hAnsi="Times New Roman"/>
          <w:bCs/>
          <w:sz w:val="28"/>
          <w:szCs w:val="28"/>
        </w:rPr>
        <w:t xml:space="preserve"> </w:t>
      </w:r>
      <w:r w:rsidR="007626CA" w:rsidRPr="0031351B">
        <w:rPr>
          <w:rFonts w:ascii="Times New Roman" w:hAnsi="Times New Roman"/>
          <w:bCs/>
          <w:sz w:val="28"/>
          <w:szCs w:val="28"/>
        </w:rPr>
        <w:t xml:space="preserve">Информационная прозрачность как характеристика качества корпоративной культуры и управления. </w:t>
      </w:r>
    </w:p>
    <w:p w14:paraId="48CB94ED" w14:textId="48CCA72E" w:rsidR="00F30AFF" w:rsidRPr="0031351B" w:rsidRDefault="00DD35AD" w:rsidP="007C3AE2">
      <w:pPr>
        <w:spacing w:after="0" w:line="360" w:lineRule="auto"/>
        <w:ind w:firstLine="720"/>
        <w:jc w:val="both"/>
        <w:rPr>
          <w:rFonts w:ascii="Times New Roman" w:hAnsi="Times New Roman"/>
          <w:bCs/>
          <w:sz w:val="28"/>
          <w:szCs w:val="28"/>
        </w:rPr>
      </w:pPr>
      <w:r w:rsidRPr="0031351B">
        <w:rPr>
          <w:rFonts w:ascii="Times New Roman" w:hAnsi="Times New Roman"/>
          <w:bCs/>
          <w:sz w:val="28"/>
          <w:szCs w:val="28"/>
        </w:rPr>
        <w:t>Ц</w:t>
      </w:r>
      <w:r w:rsidR="0072682E" w:rsidRPr="0031351B">
        <w:rPr>
          <w:rFonts w:ascii="Times New Roman" w:hAnsi="Times New Roman"/>
          <w:bCs/>
          <w:sz w:val="28"/>
          <w:szCs w:val="28"/>
        </w:rPr>
        <w:t>ифровизация раскрытия</w:t>
      </w:r>
      <w:r w:rsidR="00765AF2" w:rsidRPr="0031351B">
        <w:rPr>
          <w:rFonts w:ascii="Times New Roman" w:hAnsi="Times New Roman"/>
          <w:bCs/>
          <w:sz w:val="28"/>
          <w:szCs w:val="28"/>
        </w:rPr>
        <w:t xml:space="preserve"> информации и прозрачности компании.</w:t>
      </w:r>
      <w:r w:rsidRPr="0031351B">
        <w:rPr>
          <w:rFonts w:ascii="Times New Roman" w:hAnsi="Times New Roman"/>
          <w:bCs/>
          <w:sz w:val="28"/>
          <w:szCs w:val="28"/>
        </w:rPr>
        <w:t xml:space="preserve"> </w:t>
      </w:r>
      <w:r w:rsidR="009E3A83" w:rsidRPr="0031351B">
        <w:rPr>
          <w:rFonts w:ascii="Times New Roman" w:hAnsi="Times New Roman"/>
          <w:bCs/>
          <w:sz w:val="28"/>
          <w:szCs w:val="28"/>
        </w:rPr>
        <w:t xml:space="preserve">Механизмы обеспечения информационной прозрачности компании. </w:t>
      </w:r>
      <w:r w:rsidR="007C3AE2" w:rsidRPr="0031351B">
        <w:rPr>
          <w:rFonts w:ascii="Times New Roman" w:hAnsi="Times New Roman"/>
          <w:bCs/>
          <w:sz w:val="28"/>
          <w:szCs w:val="28"/>
        </w:rPr>
        <w:t>Законодательные инициативы по увеличению информационной прозрачности компаний в России и за рубежом.</w:t>
      </w:r>
    </w:p>
    <w:p w14:paraId="38E529CB" w14:textId="5027C54C" w:rsidR="003E0496" w:rsidRPr="0031351B" w:rsidRDefault="00E61CA4" w:rsidP="009E3A83">
      <w:pPr>
        <w:spacing w:after="0" w:line="360" w:lineRule="auto"/>
        <w:ind w:firstLine="720"/>
        <w:jc w:val="both"/>
        <w:rPr>
          <w:rFonts w:ascii="Times New Roman" w:hAnsi="Times New Roman"/>
          <w:bCs/>
          <w:sz w:val="28"/>
          <w:szCs w:val="28"/>
        </w:rPr>
      </w:pPr>
      <w:r w:rsidRPr="0031351B">
        <w:rPr>
          <w:rFonts w:ascii="Times New Roman" w:hAnsi="Times New Roman"/>
          <w:bCs/>
          <w:sz w:val="28"/>
          <w:szCs w:val="28"/>
        </w:rPr>
        <w:t xml:space="preserve">Интегрированная отчетность как инструмент обеспечения информационной прозрачности компании. </w:t>
      </w:r>
      <w:r w:rsidR="003E0496" w:rsidRPr="0031351B">
        <w:rPr>
          <w:rFonts w:ascii="Times New Roman" w:hAnsi="Times New Roman"/>
          <w:bCs/>
          <w:sz w:val="28"/>
          <w:szCs w:val="28"/>
        </w:rPr>
        <w:t xml:space="preserve">Понятие интегрированной отчетности. Международные основы интегрированной отчетности. </w:t>
      </w:r>
      <w:r w:rsidR="00E23CCB" w:rsidRPr="0031351B">
        <w:rPr>
          <w:rFonts w:ascii="Times New Roman" w:hAnsi="Times New Roman"/>
          <w:bCs/>
          <w:sz w:val="28"/>
          <w:szCs w:val="28"/>
        </w:rPr>
        <w:t>Фундаментальные концепции</w:t>
      </w:r>
      <w:r w:rsidR="002B7D68" w:rsidRPr="0031351B">
        <w:rPr>
          <w:rFonts w:ascii="Times New Roman" w:hAnsi="Times New Roman"/>
          <w:bCs/>
          <w:sz w:val="28"/>
          <w:szCs w:val="28"/>
        </w:rPr>
        <w:t xml:space="preserve"> и принципы интегрированной отчетности</w:t>
      </w:r>
      <w:r w:rsidR="00E23CCB" w:rsidRPr="0031351B">
        <w:rPr>
          <w:rFonts w:ascii="Times New Roman" w:hAnsi="Times New Roman"/>
          <w:bCs/>
          <w:sz w:val="28"/>
          <w:szCs w:val="28"/>
        </w:rPr>
        <w:t xml:space="preserve">. </w:t>
      </w:r>
      <w:r w:rsidR="007345ED" w:rsidRPr="0031351B">
        <w:rPr>
          <w:rFonts w:ascii="Times New Roman" w:hAnsi="Times New Roman"/>
          <w:bCs/>
          <w:sz w:val="28"/>
          <w:szCs w:val="28"/>
        </w:rPr>
        <w:t>Международные основы интегрированной отчетности (</w:t>
      </w:r>
      <w:r w:rsidR="007345ED" w:rsidRPr="0031351B">
        <w:rPr>
          <w:rFonts w:ascii="Times New Roman" w:hAnsi="Times New Roman"/>
          <w:bCs/>
          <w:sz w:val="28"/>
          <w:szCs w:val="28"/>
          <w:lang w:val="en-US"/>
        </w:rPr>
        <w:t>IIRF</w:t>
      </w:r>
      <w:r w:rsidR="007345ED" w:rsidRPr="0031351B">
        <w:rPr>
          <w:rFonts w:ascii="Times New Roman" w:hAnsi="Times New Roman"/>
          <w:bCs/>
          <w:sz w:val="28"/>
          <w:szCs w:val="28"/>
        </w:rPr>
        <w:t xml:space="preserve">). </w:t>
      </w:r>
      <w:r w:rsidR="003E0496" w:rsidRPr="0031351B">
        <w:rPr>
          <w:rFonts w:ascii="Times New Roman" w:hAnsi="Times New Roman"/>
          <w:bCs/>
          <w:sz w:val="28"/>
          <w:szCs w:val="28"/>
        </w:rPr>
        <w:t>Значение интегрированной отчетности в обеспечении информационной прозрачности и подотчетности бизнеса.</w:t>
      </w:r>
    </w:p>
    <w:p w14:paraId="27185035" w14:textId="55355113" w:rsidR="00E42B1F" w:rsidRPr="0031351B" w:rsidRDefault="00E42B1F" w:rsidP="009E3A83">
      <w:pPr>
        <w:spacing w:after="0" w:line="360" w:lineRule="auto"/>
        <w:ind w:firstLine="720"/>
        <w:jc w:val="both"/>
        <w:rPr>
          <w:rFonts w:ascii="Times New Roman" w:hAnsi="Times New Roman"/>
          <w:bCs/>
          <w:sz w:val="28"/>
          <w:szCs w:val="28"/>
        </w:rPr>
      </w:pPr>
      <w:r w:rsidRPr="0031351B">
        <w:rPr>
          <w:rFonts w:ascii="Times New Roman" w:hAnsi="Times New Roman"/>
          <w:bCs/>
          <w:sz w:val="28"/>
          <w:szCs w:val="28"/>
        </w:rPr>
        <w:t>Раскрытие информации о создании стоимости, бизнес-модели, капитал</w:t>
      </w:r>
      <w:r w:rsidR="006C5D44" w:rsidRPr="0031351B">
        <w:rPr>
          <w:rFonts w:ascii="Times New Roman" w:hAnsi="Times New Roman"/>
          <w:bCs/>
          <w:sz w:val="28"/>
          <w:szCs w:val="28"/>
        </w:rPr>
        <w:t>е</w:t>
      </w:r>
      <w:r w:rsidRPr="0031351B">
        <w:rPr>
          <w:rFonts w:ascii="Times New Roman" w:hAnsi="Times New Roman"/>
          <w:bCs/>
          <w:sz w:val="28"/>
          <w:szCs w:val="28"/>
        </w:rPr>
        <w:t xml:space="preserve"> и стратегии организации. Основные характеристики, ключевые показатели и особенности отражения в интегрированном отчете финансового, производственного, человеческого, интеллектуального, социально-репутационного и природного капитала организации. Раскрытие в интегрированном отчете информации о деятельности организации в области устойчивого развития.</w:t>
      </w:r>
    </w:p>
    <w:p w14:paraId="2C22D15A" w14:textId="7ADEDBC4" w:rsidR="00B12E1B" w:rsidRPr="0031351B" w:rsidRDefault="00B12E1B" w:rsidP="00B12E1B">
      <w:pPr>
        <w:spacing w:after="0" w:line="360" w:lineRule="auto"/>
        <w:ind w:firstLine="720"/>
        <w:jc w:val="both"/>
        <w:rPr>
          <w:rFonts w:ascii="Times New Roman" w:hAnsi="Times New Roman"/>
          <w:b/>
          <w:sz w:val="28"/>
          <w:szCs w:val="28"/>
        </w:rPr>
      </w:pPr>
      <w:r w:rsidRPr="0031351B">
        <w:rPr>
          <w:rFonts w:ascii="Times New Roman" w:hAnsi="Times New Roman"/>
          <w:b/>
          <w:sz w:val="28"/>
          <w:szCs w:val="28"/>
        </w:rPr>
        <w:t xml:space="preserve">Тема </w:t>
      </w:r>
      <w:r w:rsidR="006B20F2" w:rsidRPr="0031351B">
        <w:rPr>
          <w:rFonts w:ascii="Times New Roman" w:hAnsi="Times New Roman"/>
          <w:b/>
          <w:sz w:val="28"/>
          <w:szCs w:val="28"/>
        </w:rPr>
        <w:t>5</w:t>
      </w:r>
      <w:r w:rsidRPr="0031351B">
        <w:rPr>
          <w:rFonts w:ascii="Times New Roman" w:hAnsi="Times New Roman"/>
          <w:b/>
          <w:sz w:val="28"/>
          <w:szCs w:val="28"/>
        </w:rPr>
        <w:t xml:space="preserve">. </w:t>
      </w:r>
      <w:r w:rsidR="003D3E20" w:rsidRPr="0031351B">
        <w:rPr>
          <w:rFonts w:ascii="Times New Roman" w:hAnsi="Times New Roman"/>
          <w:b/>
          <w:sz w:val="28"/>
          <w:szCs w:val="28"/>
        </w:rPr>
        <w:t xml:space="preserve">Формирование информационной политики компании. </w:t>
      </w:r>
    </w:p>
    <w:p w14:paraId="23B964B2" w14:textId="36BD90FE" w:rsidR="00EA4AC9" w:rsidRPr="0031351B" w:rsidRDefault="00BB2180" w:rsidP="00B12E1B">
      <w:pPr>
        <w:spacing w:after="0" w:line="360" w:lineRule="auto"/>
        <w:ind w:firstLine="720"/>
        <w:jc w:val="both"/>
        <w:rPr>
          <w:rFonts w:ascii="Times New Roman" w:hAnsi="Times New Roman"/>
          <w:bCs/>
          <w:sz w:val="28"/>
          <w:szCs w:val="28"/>
        </w:rPr>
      </w:pPr>
      <w:r w:rsidRPr="0031351B">
        <w:rPr>
          <w:rFonts w:ascii="Times New Roman" w:hAnsi="Times New Roman"/>
          <w:bCs/>
          <w:sz w:val="28"/>
          <w:szCs w:val="28"/>
        </w:rPr>
        <w:t xml:space="preserve">Управление корпоративной информацией. </w:t>
      </w:r>
      <w:r w:rsidR="00E708EA" w:rsidRPr="0031351B">
        <w:rPr>
          <w:rFonts w:ascii="Times New Roman" w:hAnsi="Times New Roman"/>
          <w:bCs/>
          <w:sz w:val="28"/>
          <w:szCs w:val="28"/>
        </w:rPr>
        <w:t xml:space="preserve">Информационная политика компании: содержание, составляющие информационной политики. </w:t>
      </w:r>
      <w:r w:rsidR="00EA4AC9" w:rsidRPr="0031351B">
        <w:rPr>
          <w:rFonts w:ascii="Times New Roman" w:hAnsi="Times New Roman"/>
          <w:bCs/>
          <w:sz w:val="28"/>
          <w:szCs w:val="28"/>
        </w:rPr>
        <w:t xml:space="preserve">Положение о корпоративной информационной политике. </w:t>
      </w:r>
      <w:r w:rsidR="00CA64FB" w:rsidRPr="0031351B">
        <w:rPr>
          <w:rFonts w:ascii="Times New Roman" w:hAnsi="Times New Roman"/>
          <w:bCs/>
          <w:sz w:val="28"/>
          <w:szCs w:val="28"/>
        </w:rPr>
        <w:t xml:space="preserve">Цели и принципы корпоративной информационной политики. </w:t>
      </w:r>
      <w:r w:rsidR="002B55A1" w:rsidRPr="0031351B">
        <w:rPr>
          <w:rFonts w:ascii="Times New Roman" w:hAnsi="Times New Roman"/>
          <w:bCs/>
          <w:sz w:val="28"/>
          <w:szCs w:val="28"/>
        </w:rPr>
        <w:t xml:space="preserve">Регламенты работы с корпоративной информацией. </w:t>
      </w:r>
    </w:p>
    <w:p w14:paraId="67193E27" w14:textId="103BB6B5" w:rsidR="00AC2F7C" w:rsidRPr="0031351B" w:rsidRDefault="00AC2F7C" w:rsidP="00B12E1B">
      <w:pPr>
        <w:spacing w:after="0" w:line="360" w:lineRule="auto"/>
        <w:ind w:firstLine="720"/>
        <w:jc w:val="both"/>
        <w:rPr>
          <w:rFonts w:ascii="Times New Roman" w:hAnsi="Times New Roman"/>
          <w:bCs/>
          <w:sz w:val="28"/>
          <w:szCs w:val="28"/>
        </w:rPr>
      </w:pPr>
      <w:r w:rsidRPr="0031351B">
        <w:rPr>
          <w:rFonts w:ascii="Times New Roman" w:hAnsi="Times New Roman"/>
          <w:bCs/>
          <w:sz w:val="28"/>
          <w:szCs w:val="28"/>
        </w:rPr>
        <w:lastRenderedPageBreak/>
        <w:t>Роль информационной политики в процессе осуществления</w:t>
      </w:r>
      <w:r w:rsidRPr="0031351B">
        <w:rPr>
          <w:rFonts w:ascii="Times New Roman" w:hAnsi="Times New Roman"/>
          <w:sz w:val="28"/>
          <w:szCs w:val="28"/>
        </w:rPr>
        <w:t xml:space="preserve"> текущего и стратегического планирования. Статистические и экономико-математические методы планирования и применяемые источники информации. </w:t>
      </w:r>
    </w:p>
    <w:p w14:paraId="2C325796" w14:textId="11FE4A00" w:rsidR="00FC6B64" w:rsidRPr="0031351B" w:rsidRDefault="00FC6B64" w:rsidP="009C6A34">
      <w:pPr>
        <w:spacing w:after="0" w:line="360" w:lineRule="auto"/>
        <w:ind w:firstLine="720"/>
        <w:jc w:val="both"/>
        <w:rPr>
          <w:rFonts w:ascii="Times New Roman" w:hAnsi="Times New Roman"/>
          <w:bCs/>
          <w:sz w:val="28"/>
          <w:szCs w:val="28"/>
        </w:rPr>
      </w:pPr>
      <w:r w:rsidRPr="0031351B">
        <w:rPr>
          <w:rFonts w:ascii="Times New Roman" w:hAnsi="Times New Roman"/>
          <w:bCs/>
          <w:sz w:val="28"/>
          <w:szCs w:val="28"/>
        </w:rPr>
        <w:t>Обеспечение информационной безопасности. Принципы и формы защиты информации. Уровни доступа к информации в компании. Информация, составляющая коммерческую или служебную тайну, ее признаки. Понятие и признаки инсайдерской информации.</w:t>
      </w:r>
      <w:r w:rsidR="009C6A34" w:rsidRPr="0031351B">
        <w:rPr>
          <w:rFonts w:ascii="Times New Roman" w:hAnsi="Times New Roman"/>
          <w:bCs/>
          <w:sz w:val="28"/>
          <w:szCs w:val="28"/>
        </w:rPr>
        <w:t xml:space="preserve"> </w:t>
      </w:r>
      <w:r w:rsidR="00435658" w:rsidRPr="0031351B">
        <w:rPr>
          <w:rFonts w:ascii="Times New Roman" w:hAnsi="Times New Roman"/>
          <w:bCs/>
          <w:sz w:val="28"/>
          <w:szCs w:val="28"/>
        </w:rPr>
        <w:t>Нетехнические (п</w:t>
      </w:r>
      <w:r w:rsidR="008E5B6A" w:rsidRPr="0031351B">
        <w:rPr>
          <w:rFonts w:ascii="Times New Roman" w:hAnsi="Times New Roman"/>
          <w:bCs/>
          <w:sz w:val="28"/>
          <w:szCs w:val="28"/>
        </w:rPr>
        <w:t>равовые, организационные</w:t>
      </w:r>
      <w:r w:rsidR="00435658" w:rsidRPr="0031351B">
        <w:rPr>
          <w:rFonts w:ascii="Times New Roman" w:hAnsi="Times New Roman"/>
          <w:bCs/>
          <w:sz w:val="28"/>
          <w:szCs w:val="28"/>
        </w:rPr>
        <w:t>)</w:t>
      </w:r>
      <w:r w:rsidR="008E5B6A" w:rsidRPr="0031351B">
        <w:rPr>
          <w:rFonts w:ascii="Times New Roman" w:hAnsi="Times New Roman"/>
          <w:bCs/>
          <w:sz w:val="28"/>
          <w:szCs w:val="28"/>
        </w:rPr>
        <w:t xml:space="preserve"> и технические</w:t>
      </w:r>
      <w:r w:rsidR="00435658" w:rsidRPr="0031351B">
        <w:rPr>
          <w:rFonts w:ascii="Times New Roman" w:hAnsi="Times New Roman"/>
          <w:bCs/>
          <w:sz w:val="28"/>
          <w:szCs w:val="28"/>
        </w:rPr>
        <w:t xml:space="preserve"> (физические, программные, аппаратные, криптографические)</w:t>
      </w:r>
      <w:r w:rsidR="008E5B6A" w:rsidRPr="0031351B">
        <w:rPr>
          <w:rFonts w:ascii="Times New Roman" w:hAnsi="Times New Roman"/>
          <w:bCs/>
          <w:sz w:val="28"/>
          <w:szCs w:val="28"/>
        </w:rPr>
        <w:t xml:space="preserve"> способы защиты информации. </w:t>
      </w:r>
      <w:r w:rsidR="009C6A34" w:rsidRPr="0031351B">
        <w:rPr>
          <w:rFonts w:ascii="Times New Roman" w:hAnsi="Times New Roman"/>
          <w:bCs/>
          <w:sz w:val="28"/>
          <w:szCs w:val="28"/>
        </w:rPr>
        <w:t xml:space="preserve">Внутренняя система информирования сотрудников компании. </w:t>
      </w:r>
      <w:r w:rsidRPr="0031351B">
        <w:rPr>
          <w:rFonts w:ascii="Times New Roman" w:hAnsi="Times New Roman"/>
          <w:bCs/>
          <w:sz w:val="28"/>
          <w:szCs w:val="28"/>
        </w:rPr>
        <w:t xml:space="preserve">Система менеджмента информационной безопасности организации. </w:t>
      </w:r>
    </w:p>
    <w:p w14:paraId="2EE13942" w14:textId="170099AE" w:rsidR="003D3E20" w:rsidRPr="0031351B" w:rsidRDefault="00450E1D" w:rsidP="00E708EA">
      <w:pPr>
        <w:spacing w:after="0" w:line="360" w:lineRule="auto"/>
        <w:ind w:firstLine="720"/>
        <w:jc w:val="both"/>
        <w:rPr>
          <w:rFonts w:ascii="Times New Roman" w:hAnsi="Times New Roman"/>
          <w:bCs/>
          <w:sz w:val="28"/>
          <w:szCs w:val="28"/>
        </w:rPr>
      </w:pPr>
      <w:r w:rsidRPr="0031351B">
        <w:rPr>
          <w:rFonts w:ascii="Times New Roman" w:hAnsi="Times New Roman"/>
          <w:bCs/>
          <w:sz w:val="28"/>
          <w:szCs w:val="28"/>
        </w:rPr>
        <w:t xml:space="preserve">Ответственность и контроль за исполнением корпоративной информационной политики. </w:t>
      </w:r>
      <w:r w:rsidR="00E708EA" w:rsidRPr="0031351B">
        <w:rPr>
          <w:rFonts w:ascii="Times New Roman" w:hAnsi="Times New Roman"/>
          <w:bCs/>
          <w:sz w:val="28"/>
          <w:szCs w:val="28"/>
        </w:rPr>
        <w:t xml:space="preserve">Контроль мошеннических действий при исполнении информационной политики. </w:t>
      </w:r>
      <w:r w:rsidR="009C6A34" w:rsidRPr="0031351B">
        <w:rPr>
          <w:rFonts w:ascii="Times New Roman" w:hAnsi="Times New Roman"/>
          <w:bCs/>
          <w:sz w:val="28"/>
          <w:szCs w:val="28"/>
        </w:rPr>
        <w:t xml:space="preserve">Оценка качества управленческой информации. </w:t>
      </w:r>
      <w:r w:rsidR="003D3E20" w:rsidRPr="0031351B">
        <w:rPr>
          <w:rFonts w:ascii="Times New Roman" w:hAnsi="Times New Roman"/>
          <w:bCs/>
          <w:sz w:val="28"/>
          <w:szCs w:val="28"/>
        </w:rPr>
        <w:t>Влияние информационной политики на инвестиционную привлекательность компании.</w:t>
      </w:r>
      <w:r w:rsidR="00FC6B64" w:rsidRPr="0031351B">
        <w:rPr>
          <w:rFonts w:ascii="Times New Roman" w:hAnsi="Times New Roman"/>
          <w:bCs/>
          <w:sz w:val="28"/>
          <w:szCs w:val="28"/>
        </w:rPr>
        <w:t xml:space="preserve"> </w:t>
      </w:r>
    </w:p>
    <w:p w14:paraId="2A3225A9" w14:textId="3733E8DC" w:rsidR="00F27D80" w:rsidRPr="0031351B" w:rsidRDefault="00AC2F7C" w:rsidP="00494E3D">
      <w:pPr>
        <w:spacing w:after="0" w:line="360" w:lineRule="auto"/>
        <w:ind w:firstLine="709"/>
        <w:jc w:val="both"/>
        <w:rPr>
          <w:rFonts w:ascii="Times New Roman" w:hAnsi="Times New Roman"/>
          <w:bCs/>
          <w:sz w:val="28"/>
          <w:szCs w:val="28"/>
        </w:rPr>
      </w:pPr>
      <w:r w:rsidRPr="0031351B">
        <w:rPr>
          <w:rFonts w:ascii="Times New Roman" w:hAnsi="Times New Roman"/>
          <w:bCs/>
          <w:sz w:val="28"/>
          <w:szCs w:val="28"/>
        </w:rPr>
        <w:t xml:space="preserve">Оценка </w:t>
      </w:r>
      <w:r w:rsidR="00F27D80" w:rsidRPr="0031351B">
        <w:rPr>
          <w:rFonts w:ascii="Times New Roman" w:hAnsi="Times New Roman"/>
          <w:bCs/>
          <w:sz w:val="28"/>
          <w:szCs w:val="28"/>
        </w:rPr>
        <w:t xml:space="preserve">информационной прозрачности. </w:t>
      </w:r>
      <w:r w:rsidRPr="0031351B">
        <w:rPr>
          <w:rFonts w:ascii="Times New Roman" w:hAnsi="Times New Roman"/>
          <w:bCs/>
          <w:sz w:val="28"/>
          <w:szCs w:val="28"/>
        </w:rPr>
        <w:t>Зарубежные метрики информационной прозрачности (и</w:t>
      </w:r>
      <w:r w:rsidR="009D19B7" w:rsidRPr="0031351B">
        <w:rPr>
          <w:rFonts w:ascii="Times New Roman" w:hAnsi="Times New Roman"/>
          <w:bCs/>
          <w:sz w:val="28"/>
          <w:szCs w:val="28"/>
        </w:rPr>
        <w:t>ндекс</w:t>
      </w:r>
      <w:r w:rsidR="005644F5" w:rsidRPr="0031351B">
        <w:rPr>
          <w:rFonts w:ascii="Times New Roman" w:hAnsi="Times New Roman"/>
          <w:bCs/>
          <w:sz w:val="28"/>
          <w:szCs w:val="28"/>
        </w:rPr>
        <w:t>ы</w:t>
      </w:r>
      <w:r w:rsidR="009D19B7" w:rsidRPr="0031351B">
        <w:rPr>
          <w:rFonts w:ascii="Times New Roman" w:hAnsi="Times New Roman"/>
          <w:bCs/>
          <w:sz w:val="28"/>
          <w:szCs w:val="28"/>
        </w:rPr>
        <w:t xml:space="preserve"> прозрачности</w:t>
      </w:r>
      <w:r w:rsidR="00F27D80" w:rsidRPr="0031351B">
        <w:rPr>
          <w:rFonts w:ascii="Times New Roman" w:hAnsi="Times New Roman"/>
          <w:bCs/>
          <w:sz w:val="28"/>
          <w:szCs w:val="28"/>
        </w:rPr>
        <w:t xml:space="preserve"> </w:t>
      </w:r>
      <w:r w:rsidR="00F27D80" w:rsidRPr="0031351B">
        <w:rPr>
          <w:rFonts w:ascii="Times New Roman" w:hAnsi="Times New Roman"/>
          <w:bCs/>
          <w:sz w:val="28"/>
          <w:szCs w:val="28"/>
          <w:lang w:val="en-US"/>
        </w:rPr>
        <w:t>S</w:t>
      </w:r>
      <w:r w:rsidR="00F27D80" w:rsidRPr="0031351B">
        <w:rPr>
          <w:rFonts w:ascii="Times New Roman" w:hAnsi="Times New Roman"/>
          <w:bCs/>
          <w:sz w:val="28"/>
          <w:szCs w:val="28"/>
        </w:rPr>
        <w:t>&amp;</w:t>
      </w:r>
      <w:r w:rsidR="00F27D80" w:rsidRPr="0031351B">
        <w:rPr>
          <w:rFonts w:ascii="Times New Roman" w:hAnsi="Times New Roman"/>
          <w:bCs/>
          <w:sz w:val="28"/>
          <w:szCs w:val="28"/>
          <w:lang w:val="en-US"/>
        </w:rPr>
        <w:t>P</w:t>
      </w:r>
      <w:r w:rsidR="005644F5" w:rsidRPr="0031351B">
        <w:rPr>
          <w:rFonts w:ascii="Times New Roman" w:hAnsi="Times New Roman"/>
          <w:bCs/>
          <w:sz w:val="28"/>
          <w:szCs w:val="28"/>
        </w:rPr>
        <w:t xml:space="preserve">, </w:t>
      </w:r>
      <w:r w:rsidR="005644F5" w:rsidRPr="0031351B">
        <w:rPr>
          <w:rFonts w:ascii="Times New Roman" w:hAnsi="Times New Roman"/>
          <w:bCs/>
          <w:sz w:val="28"/>
          <w:szCs w:val="28"/>
          <w:lang w:val="en-US"/>
        </w:rPr>
        <w:t>Moody</w:t>
      </w:r>
      <w:r w:rsidR="005644F5" w:rsidRPr="0031351B">
        <w:rPr>
          <w:rFonts w:ascii="Times New Roman" w:hAnsi="Times New Roman"/>
          <w:bCs/>
          <w:sz w:val="28"/>
          <w:szCs w:val="28"/>
        </w:rPr>
        <w:t>’</w:t>
      </w:r>
      <w:r w:rsidR="005644F5" w:rsidRPr="0031351B">
        <w:rPr>
          <w:rFonts w:ascii="Times New Roman" w:hAnsi="Times New Roman"/>
          <w:bCs/>
          <w:sz w:val="28"/>
          <w:szCs w:val="28"/>
          <w:lang w:val="en-US"/>
        </w:rPr>
        <w:t>s</w:t>
      </w:r>
      <w:r w:rsidR="005644F5" w:rsidRPr="0031351B">
        <w:rPr>
          <w:rFonts w:ascii="Times New Roman" w:hAnsi="Times New Roman"/>
          <w:bCs/>
          <w:sz w:val="28"/>
          <w:szCs w:val="28"/>
        </w:rPr>
        <w:t xml:space="preserve">, </w:t>
      </w:r>
      <w:r w:rsidR="005644F5" w:rsidRPr="0031351B">
        <w:rPr>
          <w:rFonts w:ascii="Times New Roman" w:hAnsi="Times New Roman"/>
          <w:bCs/>
          <w:sz w:val="28"/>
          <w:szCs w:val="28"/>
          <w:lang w:val="en-US"/>
        </w:rPr>
        <w:t>Fitch</w:t>
      </w:r>
      <w:r w:rsidR="005644F5" w:rsidRPr="0031351B">
        <w:rPr>
          <w:rFonts w:ascii="Times New Roman" w:hAnsi="Times New Roman"/>
          <w:bCs/>
          <w:sz w:val="28"/>
          <w:szCs w:val="28"/>
        </w:rPr>
        <w:t xml:space="preserve"> </w:t>
      </w:r>
      <w:r w:rsidR="005644F5" w:rsidRPr="0031351B">
        <w:rPr>
          <w:rFonts w:ascii="Times New Roman" w:hAnsi="Times New Roman"/>
          <w:bCs/>
          <w:sz w:val="28"/>
          <w:szCs w:val="28"/>
          <w:lang w:val="en-US"/>
        </w:rPr>
        <w:t>Rating</w:t>
      </w:r>
      <w:r w:rsidR="006C5D44" w:rsidRPr="0031351B">
        <w:rPr>
          <w:rFonts w:ascii="Times New Roman" w:hAnsi="Times New Roman"/>
          <w:bCs/>
          <w:sz w:val="28"/>
          <w:szCs w:val="28"/>
        </w:rPr>
        <w:t xml:space="preserve"> и другие</w:t>
      </w:r>
      <w:r w:rsidRPr="0031351B">
        <w:rPr>
          <w:rFonts w:ascii="Times New Roman" w:hAnsi="Times New Roman"/>
          <w:bCs/>
          <w:sz w:val="28"/>
          <w:szCs w:val="28"/>
        </w:rPr>
        <w:t>)</w:t>
      </w:r>
      <w:r w:rsidR="00F27D80" w:rsidRPr="0031351B">
        <w:rPr>
          <w:rFonts w:ascii="Times New Roman" w:hAnsi="Times New Roman"/>
          <w:bCs/>
          <w:sz w:val="28"/>
          <w:szCs w:val="28"/>
        </w:rPr>
        <w:t>.</w:t>
      </w:r>
      <w:r w:rsidRPr="0031351B">
        <w:rPr>
          <w:rFonts w:ascii="Times New Roman" w:hAnsi="Times New Roman"/>
          <w:bCs/>
          <w:sz w:val="28"/>
          <w:szCs w:val="28"/>
        </w:rPr>
        <w:t xml:space="preserve"> Отечественные метрики информационной прозрачности</w:t>
      </w:r>
      <w:r w:rsidR="00F27D80" w:rsidRPr="0031351B">
        <w:rPr>
          <w:rFonts w:ascii="Times New Roman" w:hAnsi="Times New Roman"/>
          <w:bCs/>
          <w:sz w:val="28"/>
          <w:szCs w:val="28"/>
        </w:rPr>
        <w:t xml:space="preserve"> </w:t>
      </w:r>
      <w:r w:rsidRPr="0031351B">
        <w:rPr>
          <w:rFonts w:ascii="Times New Roman" w:hAnsi="Times New Roman"/>
          <w:bCs/>
          <w:sz w:val="28"/>
          <w:szCs w:val="28"/>
        </w:rPr>
        <w:t>(</w:t>
      </w:r>
      <w:r w:rsidR="005644F5" w:rsidRPr="0031351B">
        <w:rPr>
          <w:rFonts w:ascii="Times New Roman" w:hAnsi="Times New Roman"/>
          <w:bCs/>
          <w:sz w:val="28"/>
          <w:szCs w:val="28"/>
        </w:rPr>
        <w:t xml:space="preserve">рейтинг РРС и «Да-Стратегия», </w:t>
      </w:r>
      <w:r w:rsidRPr="0031351B">
        <w:rPr>
          <w:rFonts w:ascii="Times New Roman" w:hAnsi="Times New Roman"/>
          <w:bCs/>
          <w:sz w:val="28"/>
          <w:szCs w:val="28"/>
        </w:rPr>
        <w:t>р</w:t>
      </w:r>
      <w:r w:rsidR="009D19B7" w:rsidRPr="0031351B">
        <w:rPr>
          <w:rFonts w:ascii="Times New Roman" w:hAnsi="Times New Roman"/>
          <w:bCs/>
          <w:sz w:val="28"/>
          <w:szCs w:val="28"/>
        </w:rPr>
        <w:t>ейтинг «Трансперенси-Интернешнл»</w:t>
      </w:r>
      <w:r w:rsidRPr="0031351B">
        <w:rPr>
          <w:rFonts w:ascii="Times New Roman" w:hAnsi="Times New Roman"/>
          <w:bCs/>
          <w:sz w:val="28"/>
          <w:szCs w:val="28"/>
        </w:rPr>
        <w:t>, р</w:t>
      </w:r>
      <w:r w:rsidR="009D19B7" w:rsidRPr="0031351B">
        <w:rPr>
          <w:rFonts w:ascii="Times New Roman" w:hAnsi="Times New Roman"/>
          <w:bCs/>
          <w:sz w:val="28"/>
          <w:szCs w:val="28"/>
        </w:rPr>
        <w:t>ейтинг «Эксперт РА»</w:t>
      </w:r>
      <w:r w:rsidR="00D60513" w:rsidRPr="0031351B">
        <w:rPr>
          <w:rFonts w:ascii="Times New Roman" w:hAnsi="Times New Roman"/>
          <w:bCs/>
          <w:sz w:val="28"/>
          <w:szCs w:val="28"/>
        </w:rPr>
        <w:t>, индекс РСПП</w:t>
      </w:r>
      <w:r w:rsidR="006C5D44" w:rsidRPr="0031351B">
        <w:rPr>
          <w:rFonts w:ascii="Times New Roman" w:hAnsi="Times New Roman"/>
          <w:bCs/>
          <w:sz w:val="28"/>
          <w:szCs w:val="28"/>
        </w:rPr>
        <w:t xml:space="preserve"> и другие</w:t>
      </w:r>
      <w:r w:rsidRPr="0031351B">
        <w:rPr>
          <w:rFonts w:ascii="Times New Roman" w:hAnsi="Times New Roman"/>
          <w:bCs/>
          <w:sz w:val="28"/>
          <w:szCs w:val="28"/>
        </w:rPr>
        <w:t>)</w:t>
      </w:r>
      <w:r w:rsidR="009D19B7" w:rsidRPr="0031351B">
        <w:rPr>
          <w:rFonts w:ascii="Times New Roman" w:hAnsi="Times New Roman"/>
          <w:bCs/>
          <w:sz w:val="28"/>
          <w:szCs w:val="28"/>
        </w:rPr>
        <w:t xml:space="preserve">. </w:t>
      </w:r>
      <w:r w:rsidRPr="0031351B">
        <w:rPr>
          <w:rFonts w:ascii="Times New Roman" w:hAnsi="Times New Roman"/>
          <w:bCs/>
          <w:sz w:val="28"/>
          <w:szCs w:val="28"/>
        </w:rPr>
        <w:t>Применение текстового анализа для оценки информационной прозрачности компании.</w:t>
      </w:r>
    </w:p>
    <w:p w14:paraId="18356267" w14:textId="77777777" w:rsidR="008973DE" w:rsidRPr="0031351B" w:rsidRDefault="001F04D8" w:rsidP="00C427F6">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5" w:name="_Toc85440144"/>
      <w:bookmarkStart w:id="16" w:name="_Toc259527149"/>
      <w:bookmarkStart w:id="17" w:name="_Toc216604107"/>
      <w:bookmarkStart w:id="18" w:name="_Toc167677641"/>
      <w:bookmarkEnd w:id="13"/>
      <w:r w:rsidRPr="0031351B">
        <w:rPr>
          <w:bCs/>
          <w:color w:val="auto"/>
          <w:kern w:val="32"/>
          <w:sz w:val="28"/>
          <w:szCs w:val="28"/>
          <w:lang w:eastAsia="ru-RU"/>
        </w:rPr>
        <w:t>5.</w:t>
      </w:r>
      <w:r w:rsidR="006A2B79" w:rsidRPr="0031351B">
        <w:rPr>
          <w:bCs/>
          <w:color w:val="auto"/>
          <w:kern w:val="32"/>
          <w:sz w:val="28"/>
          <w:szCs w:val="28"/>
          <w:lang w:eastAsia="ru-RU"/>
        </w:rPr>
        <w:t>2</w:t>
      </w:r>
      <w:r w:rsidRPr="0031351B">
        <w:rPr>
          <w:bCs/>
          <w:color w:val="auto"/>
          <w:kern w:val="32"/>
          <w:sz w:val="28"/>
          <w:szCs w:val="28"/>
          <w:lang w:eastAsia="ru-RU"/>
        </w:rPr>
        <w:t xml:space="preserve">. </w:t>
      </w:r>
      <w:r w:rsidR="00C75EAB" w:rsidRPr="0031351B">
        <w:rPr>
          <w:bCs/>
          <w:color w:val="auto"/>
          <w:kern w:val="32"/>
          <w:sz w:val="28"/>
          <w:szCs w:val="28"/>
          <w:lang w:eastAsia="ru-RU"/>
        </w:rPr>
        <w:t>Учебно-тематический план</w:t>
      </w:r>
      <w:bookmarkEnd w:id="15"/>
    </w:p>
    <w:tbl>
      <w:tblPr>
        <w:tblStyle w:val="15"/>
        <w:tblW w:w="9634" w:type="dxa"/>
        <w:tblLayout w:type="fixed"/>
        <w:tblLook w:val="04A0" w:firstRow="1" w:lastRow="0" w:firstColumn="1" w:lastColumn="0" w:noHBand="0" w:noVBand="1"/>
      </w:tblPr>
      <w:tblGrid>
        <w:gridCol w:w="540"/>
        <w:gridCol w:w="2403"/>
        <w:gridCol w:w="851"/>
        <w:gridCol w:w="1021"/>
        <w:gridCol w:w="850"/>
        <w:gridCol w:w="1276"/>
        <w:gridCol w:w="1134"/>
        <w:gridCol w:w="1559"/>
      </w:tblGrid>
      <w:tr w:rsidR="00A545FA" w:rsidRPr="0031351B" w14:paraId="5DC3E9B6" w14:textId="77777777" w:rsidTr="00A545FA">
        <w:tc>
          <w:tcPr>
            <w:tcW w:w="540" w:type="dxa"/>
            <w:vMerge w:val="restart"/>
          </w:tcPr>
          <w:p w14:paraId="530CBDB8" w14:textId="77777777" w:rsidR="00A545FA" w:rsidRPr="0031351B" w:rsidRDefault="00A545FA" w:rsidP="00995AF3">
            <w:pPr>
              <w:spacing w:after="0"/>
              <w:rPr>
                <w:lang w:eastAsia="ru-RU"/>
              </w:rPr>
            </w:pPr>
            <w:r w:rsidRPr="0031351B">
              <w:rPr>
                <w:lang w:eastAsia="ru-RU"/>
              </w:rPr>
              <w:t>№ п/п</w:t>
            </w:r>
          </w:p>
        </w:tc>
        <w:tc>
          <w:tcPr>
            <w:tcW w:w="2403" w:type="dxa"/>
            <w:vMerge w:val="restart"/>
          </w:tcPr>
          <w:p w14:paraId="2AD70D71" w14:textId="77777777" w:rsidR="00A545FA" w:rsidRPr="0031351B" w:rsidRDefault="00A545FA" w:rsidP="00BF4F37">
            <w:pPr>
              <w:spacing w:after="0"/>
              <w:rPr>
                <w:lang w:eastAsia="ru-RU"/>
              </w:rPr>
            </w:pPr>
            <w:r w:rsidRPr="0031351B">
              <w:rPr>
                <w:lang w:eastAsia="ru-RU"/>
              </w:rPr>
              <w:t>Наименование тем (разделов) дисциплины</w:t>
            </w:r>
          </w:p>
        </w:tc>
        <w:tc>
          <w:tcPr>
            <w:tcW w:w="5132" w:type="dxa"/>
            <w:gridSpan w:val="5"/>
          </w:tcPr>
          <w:p w14:paraId="172B7A7A" w14:textId="77777777" w:rsidR="00A545FA" w:rsidRPr="0031351B" w:rsidRDefault="00A545FA" w:rsidP="00A545FA">
            <w:pPr>
              <w:spacing w:after="0"/>
              <w:jc w:val="center"/>
              <w:rPr>
                <w:lang w:eastAsia="ru-RU"/>
              </w:rPr>
            </w:pPr>
            <w:r w:rsidRPr="0031351B">
              <w:rPr>
                <w:lang w:eastAsia="ru-RU"/>
              </w:rPr>
              <w:t>Трудоемкость в часах</w:t>
            </w:r>
          </w:p>
        </w:tc>
        <w:tc>
          <w:tcPr>
            <w:tcW w:w="1559" w:type="dxa"/>
            <w:vMerge w:val="restart"/>
          </w:tcPr>
          <w:p w14:paraId="7A06464D" w14:textId="77777777" w:rsidR="00A545FA" w:rsidRPr="0031351B" w:rsidRDefault="00A545FA" w:rsidP="00824E48">
            <w:pPr>
              <w:spacing w:after="0"/>
              <w:ind w:left="-105" w:right="-106"/>
              <w:rPr>
                <w:lang w:eastAsia="ru-RU"/>
              </w:rPr>
            </w:pPr>
            <w:r w:rsidRPr="0031351B">
              <w:rPr>
                <w:lang w:eastAsia="ru-RU"/>
              </w:rPr>
              <w:t>Формы текущего контроля успеваемости</w:t>
            </w:r>
          </w:p>
        </w:tc>
      </w:tr>
      <w:tr w:rsidR="00A545FA" w:rsidRPr="0031351B" w14:paraId="2F718E40" w14:textId="77777777" w:rsidTr="00A545FA">
        <w:tc>
          <w:tcPr>
            <w:tcW w:w="540" w:type="dxa"/>
            <w:vMerge/>
          </w:tcPr>
          <w:p w14:paraId="3FE9E121" w14:textId="77777777" w:rsidR="00A545FA" w:rsidRPr="0031351B" w:rsidRDefault="00A545FA" w:rsidP="00995AF3">
            <w:pPr>
              <w:spacing w:after="0"/>
              <w:rPr>
                <w:lang w:eastAsia="ru-RU"/>
              </w:rPr>
            </w:pPr>
          </w:p>
        </w:tc>
        <w:tc>
          <w:tcPr>
            <w:tcW w:w="2403" w:type="dxa"/>
            <w:vMerge/>
          </w:tcPr>
          <w:p w14:paraId="0A6E8C0E" w14:textId="77777777" w:rsidR="00A545FA" w:rsidRPr="0031351B" w:rsidRDefault="00A545FA" w:rsidP="00995AF3">
            <w:pPr>
              <w:spacing w:after="0"/>
              <w:rPr>
                <w:lang w:eastAsia="ru-RU"/>
              </w:rPr>
            </w:pPr>
          </w:p>
        </w:tc>
        <w:tc>
          <w:tcPr>
            <w:tcW w:w="851" w:type="dxa"/>
            <w:vMerge w:val="restart"/>
          </w:tcPr>
          <w:p w14:paraId="4DFF9920" w14:textId="77777777" w:rsidR="00A545FA" w:rsidRPr="0031351B" w:rsidRDefault="00A545FA" w:rsidP="00824E48">
            <w:pPr>
              <w:spacing w:after="0"/>
              <w:ind w:left="-105" w:right="-106"/>
              <w:jc w:val="center"/>
              <w:rPr>
                <w:sz w:val="22"/>
                <w:szCs w:val="22"/>
                <w:lang w:eastAsia="ru-RU"/>
              </w:rPr>
            </w:pPr>
            <w:r w:rsidRPr="0031351B">
              <w:rPr>
                <w:sz w:val="22"/>
                <w:szCs w:val="22"/>
                <w:lang w:eastAsia="ru-RU"/>
              </w:rPr>
              <w:t>Всего</w:t>
            </w:r>
          </w:p>
        </w:tc>
        <w:tc>
          <w:tcPr>
            <w:tcW w:w="3147" w:type="dxa"/>
            <w:gridSpan w:val="3"/>
          </w:tcPr>
          <w:p w14:paraId="61A248A0" w14:textId="77777777" w:rsidR="00A545FA" w:rsidRPr="0031351B" w:rsidRDefault="00A545FA" w:rsidP="00824E48">
            <w:pPr>
              <w:spacing w:after="0"/>
              <w:ind w:left="-105" w:right="-106"/>
              <w:jc w:val="center"/>
              <w:rPr>
                <w:sz w:val="22"/>
                <w:szCs w:val="22"/>
                <w:lang w:eastAsia="ru-RU"/>
              </w:rPr>
            </w:pPr>
            <w:r w:rsidRPr="0031351B">
              <w:rPr>
                <w:sz w:val="22"/>
                <w:szCs w:val="22"/>
                <w:lang w:eastAsia="ru-RU"/>
              </w:rPr>
              <w:t>Контактная работа-Аудиторная работа</w:t>
            </w:r>
          </w:p>
        </w:tc>
        <w:tc>
          <w:tcPr>
            <w:tcW w:w="1134" w:type="dxa"/>
            <w:vMerge w:val="restart"/>
          </w:tcPr>
          <w:p w14:paraId="29C90076" w14:textId="77777777" w:rsidR="00A545FA" w:rsidRPr="0031351B" w:rsidRDefault="00A545FA" w:rsidP="00824E48">
            <w:pPr>
              <w:spacing w:after="0"/>
              <w:ind w:left="-105" w:right="-106"/>
              <w:rPr>
                <w:sz w:val="22"/>
                <w:szCs w:val="22"/>
                <w:lang w:eastAsia="ru-RU"/>
              </w:rPr>
            </w:pPr>
            <w:r w:rsidRPr="0031351B">
              <w:rPr>
                <w:sz w:val="22"/>
                <w:szCs w:val="22"/>
                <w:lang w:eastAsia="ru-RU"/>
              </w:rPr>
              <w:t>Самостоятельная работа</w:t>
            </w:r>
          </w:p>
        </w:tc>
        <w:tc>
          <w:tcPr>
            <w:tcW w:w="1559" w:type="dxa"/>
            <w:vMerge/>
          </w:tcPr>
          <w:p w14:paraId="1F237CA5" w14:textId="77777777" w:rsidR="00A545FA" w:rsidRPr="0031351B" w:rsidRDefault="00A545FA" w:rsidP="00824E48">
            <w:pPr>
              <w:spacing w:after="0"/>
              <w:ind w:left="-105" w:right="-106"/>
              <w:rPr>
                <w:lang w:eastAsia="ru-RU"/>
              </w:rPr>
            </w:pPr>
          </w:p>
        </w:tc>
      </w:tr>
      <w:tr w:rsidR="00A545FA" w:rsidRPr="0031351B" w14:paraId="326DB2FB" w14:textId="77777777" w:rsidTr="00A545FA">
        <w:tc>
          <w:tcPr>
            <w:tcW w:w="540" w:type="dxa"/>
            <w:vMerge/>
          </w:tcPr>
          <w:p w14:paraId="326AEB97" w14:textId="77777777" w:rsidR="00A545FA" w:rsidRPr="0031351B" w:rsidRDefault="00A545FA" w:rsidP="00995AF3">
            <w:pPr>
              <w:spacing w:after="0"/>
              <w:rPr>
                <w:lang w:eastAsia="ru-RU"/>
              </w:rPr>
            </w:pPr>
          </w:p>
        </w:tc>
        <w:tc>
          <w:tcPr>
            <w:tcW w:w="2403" w:type="dxa"/>
            <w:vMerge/>
          </w:tcPr>
          <w:p w14:paraId="4ADCDE7D" w14:textId="77777777" w:rsidR="00A545FA" w:rsidRPr="0031351B" w:rsidRDefault="00A545FA" w:rsidP="00995AF3">
            <w:pPr>
              <w:spacing w:after="0"/>
              <w:rPr>
                <w:lang w:eastAsia="ru-RU"/>
              </w:rPr>
            </w:pPr>
          </w:p>
        </w:tc>
        <w:tc>
          <w:tcPr>
            <w:tcW w:w="851" w:type="dxa"/>
            <w:vMerge/>
          </w:tcPr>
          <w:p w14:paraId="16504B10" w14:textId="77777777" w:rsidR="00A545FA" w:rsidRPr="0031351B" w:rsidRDefault="00A545FA" w:rsidP="00824E48">
            <w:pPr>
              <w:spacing w:after="0"/>
              <w:ind w:left="-105" w:right="-106"/>
              <w:jc w:val="center"/>
              <w:rPr>
                <w:sz w:val="22"/>
                <w:szCs w:val="22"/>
                <w:lang w:eastAsia="ru-RU"/>
              </w:rPr>
            </w:pPr>
          </w:p>
        </w:tc>
        <w:tc>
          <w:tcPr>
            <w:tcW w:w="1021" w:type="dxa"/>
          </w:tcPr>
          <w:p w14:paraId="215C5CA3" w14:textId="77777777" w:rsidR="00A545FA" w:rsidRPr="0031351B" w:rsidRDefault="00A545FA" w:rsidP="00824E48">
            <w:pPr>
              <w:spacing w:after="0"/>
              <w:ind w:left="-105" w:right="-106"/>
              <w:jc w:val="center"/>
              <w:rPr>
                <w:sz w:val="22"/>
                <w:szCs w:val="22"/>
                <w:lang w:eastAsia="ru-RU"/>
              </w:rPr>
            </w:pPr>
            <w:r w:rsidRPr="0031351B">
              <w:rPr>
                <w:sz w:val="22"/>
                <w:szCs w:val="22"/>
                <w:lang w:eastAsia="ru-RU"/>
              </w:rPr>
              <w:t>Общая, в т.ч.:</w:t>
            </w:r>
          </w:p>
        </w:tc>
        <w:tc>
          <w:tcPr>
            <w:tcW w:w="850" w:type="dxa"/>
          </w:tcPr>
          <w:p w14:paraId="6F5A990D" w14:textId="77777777" w:rsidR="00A545FA" w:rsidRPr="0031351B" w:rsidRDefault="00A545FA" w:rsidP="00824E48">
            <w:pPr>
              <w:spacing w:after="0"/>
              <w:ind w:left="-105" w:right="-106"/>
              <w:jc w:val="center"/>
              <w:rPr>
                <w:sz w:val="22"/>
                <w:szCs w:val="22"/>
                <w:lang w:eastAsia="ru-RU"/>
              </w:rPr>
            </w:pPr>
            <w:r w:rsidRPr="0031351B">
              <w:rPr>
                <w:sz w:val="22"/>
                <w:szCs w:val="22"/>
                <w:lang w:eastAsia="ru-RU"/>
              </w:rPr>
              <w:t>Лекции</w:t>
            </w:r>
          </w:p>
        </w:tc>
        <w:tc>
          <w:tcPr>
            <w:tcW w:w="1276" w:type="dxa"/>
          </w:tcPr>
          <w:p w14:paraId="01AE7EA3" w14:textId="4C849495" w:rsidR="00A545FA" w:rsidRPr="0031351B" w:rsidRDefault="00A545FA" w:rsidP="008163F7">
            <w:pPr>
              <w:spacing w:after="0"/>
              <w:ind w:left="-110" w:right="-106"/>
              <w:jc w:val="center"/>
              <w:rPr>
                <w:sz w:val="22"/>
                <w:szCs w:val="22"/>
                <w:lang w:eastAsia="ru-RU"/>
              </w:rPr>
            </w:pPr>
            <w:r w:rsidRPr="0031351B">
              <w:rPr>
                <w:sz w:val="22"/>
                <w:szCs w:val="22"/>
                <w:lang w:eastAsia="ru-RU"/>
              </w:rPr>
              <w:t>Семинары, практические   занятия</w:t>
            </w:r>
          </w:p>
        </w:tc>
        <w:tc>
          <w:tcPr>
            <w:tcW w:w="1134" w:type="dxa"/>
            <w:vMerge/>
          </w:tcPr>
          <w:p w14:paraId="1E3CF0E2" w14:textId="77777777" w:rsidR="00A545FA" w:rsidRPr="0031351B" w:rsidRDefault="00A545FA" w:rsidP="00824E48">
            <w:pPr>
              <w:spacing w:after="0"/>
              <w:ind w:left="-105" w:right="-106"/>
              <w:rPr>
                <w:lang w:eastAsia="ru-RU"/>
              </w:rPr>
            </w:pPr>
          </w:p>
        </w:tc>
        <w:tc>
          <w:tcPr>
            <w:tcW w:w="1559" w:type="dxa"/>
            <w:vMerge/>
          </w:tcPr>
          <w:p w14:paraId="22F1D464" w14:textId="77777777" w:rsidR="00A545FA" w:rsidRPr="0031351B" w:rsidRDefault="00A545FA" w:rsidP="00824E48">
            <w:pPr>
              <w:spacing w:after="0"/>
              <w:ind w:left="-105" w:right="-106"/>
              <w:rPr>
                <w:lang w:eastAsia="ru-RU"/>
              </w:rPr>
            </w:pPr>
          </w:p>
        </w:tc>
      </w:tr>
      <w:tr w:rsidR="00F01818" w:rsidRPr="0031351B" w14:paraId="5859BE08" w14:textId="77777777" w:rsidTr="00A545FA">
        <w:tc>
          <w:tcPr>
            <w:tcW w:w="540" w:type="dxa"/>
          </w:tcPr>
          <w:p w14:paraId="357818EE" w14:textId="77777777" w:rsidR="00F01818" w:rsidRPr="0031351B" w:rsidRDefault="00F01818" w:rsidP="00F01818">
            <w:pPr>
              <w:numPr>
                <w:ilvl w:val="0"/>
                <w:numId w:val="4"/>
              </w:numPr>
              <w:spacing w:after="0"/>
              <w:ind w:left="0" w:firstLine="0"/>
              <w:jc w:val="center"/>
              <w:rPr>
                <w:lang w:eastAsia="ru-RU"/>
              </w:rPr>
            </w:pPr>
          </w:p>
        </w:tc>
        <w:tc>
          <w:tcPr>
            <w:tcW w:w="2403" w:type="dxa"/>
          </w:tcPr>
          <w:p w14:paraId="5B6142D1" w14:textId="55A85D93" w:rsidR="00F01818" w:rsidRPr="0031351B" w:rsidRDefault="00F01818" w:rsidP="00F01818">
            <w:pPr>
              <w:spacing w:after="0"/>
              <w:ind w:right="-88"/>
              <w:rPr>
                <w:lang w:eastAsia="ru-RU"/>
              </w:rPr>
            </w:pPr>
            <w:r w:rsidRPr="0031351B">
              <w:t>Информация как ключевой ресурс корпорации в эпоху цифровизации</w:t>
            </w:r>
          </w:p>
        </w:tc>
        <w:tc>
          <w:tcPr>
            <w:tcW w:w="851" w:type="dxa"/>
          </w:tcPr>
          <w:p w14:paraId="3D4D3C65" w14:textId="736B2336" w:rsidR="00F01818" w:rsidRPr="0031351B" w:rsidRDefault="00F01818" w:rsidP="00F01818">
            <w:pPr>
              <w:spacing w:after="0"/>
              <w:jc w:val="center"/>
              <w:rPr>
                <w:lang w:eastAsia="ru-RU"/>
              </w:rPr>
            </w:pPr>
            <w:r w:rsidRPr="0031351B">
              <w:rPr>
                <w:lang w:eastAsia="ru-RU"/>
              </w:rPr>
              <w:t>16</w:t>
            </w:r>
          </w:p>
        </w:tc>
        <w:tc>
          <w:tcPr>
            <w:tcW w:w="1021" w:type="dxa"/>
          </w:tcPr>
          <w:p w14:paraId="5712BAD1" w14:textId="3D3C936C" w:rsidR="00F01818" w:rsidRPr="0031351B" w:rsidRDefault="00F01818" w:rsidP="00F01818">
            <w:pPr>
              <w:spacing w:after="0"/>
              <w:jc w:val="center"/>
              <w:rPr>
                <w:lang w:eastAsia="ru-RU"/>
              </w:rPr>
            </w:pPr>
            <w:r w:rsidRPr="0031351B">
              <w:rPr>
                <w:lang w:eastAsia="ru-RU"/>
              </w:rPr>
              <w:t>4</w:t>
            </w:r>
          </w:p>
        </w:tc>
        <w:tc>
          <w:tcPr>
            <w:tcW w:w="850" w:type="dxa"/>
          </w:tcPr>
          <w:p w14:paraId="0495D2C0" w14:textId="6D6D2A0D" w:rsidR="00F01818" w:rsidRPr="0031351B" w:rsidRDefault="00F01818" w:rsidP="00F01818">
            <w:pPr>
              <w:spacing w:after="0"/>
              <w:jc w:val="center"/>
              <w:rPr>
                <w:lang w:eastAsia="ru-RU"/>
              </w:rPr>
            </w:pPr>
            <w:r w:rsidRPr="0031351B">
              <w:rPr>
                <w:lang w:eastAsia="ru-RU"/>
              </w:rPr>
              <w:t>2</w:t>
            </w:r>
          </w:p>
        </w:tc>
        <w:tc>
          <w:tcPr>
            <w:tcW w:w="1276" w:type="dxa"/>
          </w:tcPr>
          <w:p w14:paraId="02C2B5AB" w14:textId="4EA07930" w:rsidR="00F01818" w:rsidRPr="0031351B" w:rsidRDefault="00F01818" w:rsidP="00F01818">
            <w:pPr>
              <w:spacing w:after="0"/>
              <w:jc w:val="center"/>
              <w:rPr>
                <w:lang w:eastAsia="ru-RU"/>
              </w:rPr>
            </w:pPr>
            <w:r w:rsidRPr="0031351B">
              <w:rPr>
                <w:lang w:eastAsia="ru-RU"/>
              </w:rPr>
              <w:t>2</w:t>
            </w:r>
          </w:p>
        </w:tc>
        <w:tc>
          <w:tcPr>
            <w:tcW w:w="1134" w:type="dxa"/>
          </w:tcPr>
          <w:p w14:paraId="02C01127" w14:textId="6AEE31A3" w:rsidR="00F01818" w:rsidRPr="0031351B" w:rsidRDefault="00F01818" w:rsidP="00F01818">
            <w:pPr>
              <w:spacing w:after="0"/>
              <w:jc w:val="center"/>
              <w:rPr>
                <w:lang w:eastAsia="ru-RU"/>
              </w:rPr>
            </w:pPr>
            <w:r w:rsidRPr="0031351B">
              <w:rPr>
                <w:lang w:eastAsia="ru-RU"/>
              </w:rPr>
              <w:t>12</w:t>
            </w:r>
          </w:p>
        </w:tc>
        <w:tc>
          <w:tcPr>
            <w:tcW w:w="1559" w:type="dxa"/>
          </w:tcPr>
          <w:p w14:paraId="1D5EC935" w14:textId="5B5783A5" w:rsidR="00F01818" w:rsidRPr="0031351B" w:rsidRDefault="00F01818" w:rsidP="00F01818">
            <w:pPr>
              <w:spacing w:after="0"/>
              <w:rPr>
                <w:lang w:eastAsia="ru-RU"/>
              </w:rPr>
            </w:pPr>
            <w:r w:rsidRPr="0031351B">
              <w:t>Устный опрос, обсуждение дискуссионных проблем, выступления</w:t>
            </w:r>
          </w:p>
        </w:tc>
      </w:tr>
      <w:tr w:rsidR="00F01818" w:rsidRPr="0031351B" w14:paraId="4FD769D3" w14:textId="77777777" w:rsidTr="00A545FA">
        <w:tc>
          <w:tcPr>
            <w:tcW w:w="540" w:type="dxa"/>
          </w:tcPr>
          <w:p w14:paraId="05DC0B8E" w14:textId="77777777" w:rsidR="00F01818" w:rsidRPr="0031351B" w:rsidRDefault="00F01818" w:rsidP="00F01818">
            <w:pPr>
              <w:numPr>
                <w:ilvl w:val="0"/>
                <w:numId w:val="4"/>
              </w:numPr>
              <w:spacing w:after="0"/>
              <w:ind w:left="0" w:firstLine="0"/>
              <w:jc w:val="center"/>
              <w:rPr>
                <w:lang w:eastAsia="ru-RU"/>
              </w:rPr>
            </w:pPr>
          </w:p>
        </w:tc>
        <w:tc>
          <w:tcPr>
            <w:tcW w:w="2403" w:type="dxa"/>
          </w:tcPr>
          <w:p w14:paraId="65B40779" w14:textId="23AD1A89" w:rsidR="00F01818" w:rsidRPr="0031351B" w:rsidRDefault="00F01818" w:rsidP="00F01818">
            <w:pPr>
              <w:spacing w:after="0"/>
              <w:rPr>
                <w:lang w:eastAsia="ru-RU"/>
              </w:rPr>
            </w:pPr>
            <w:r w:rsidRPr="0031351B">
              <w:rPr>
                <w:lang w:eastAsia="ru-RU"/>
              </w:rPr>
              <w:t>Нормативно-правовое регулирование и методы раскрытия корпоративной информации</w:t>
            </w:r>
          </w:p>
        </w:tc>
        <w:tc>
          <w:tcPr>
            <w:tcW w:w="851" w:type="dxa"/>
          </w:tcPr>
          <w:p w14:paraId="468F9256" w14:textId="27225343" w:rsidR="00F01818" w:rsidRPr="0031351B" w:rsidRDefault="00F01818" w:rsidP="00F01818">
            <w:pPr>
              <w:jc w:val="center"/>
            </w:pPr>
            <w:r w:rsidRPr="0031351B">
              <w:t>24</w:t>
            </w:r>
          </w:p>
        </w:tc>
        <w:tc>
          <w:tcPr>
            <w:tcW w:w="1021" w:type="dxa"/>
          </w:tcPr>
          <w:p w14:paraId="0CEDBDDE" w14:textId="12A852C8" w:rsidR="00F01818" w:rsidRPr="0031351B" w:rsidRDefault="00F01818" w:rsidP="00F01818">
            <w:pPr>
              <w:jc w:val="center"/>
            </w:pPr>
            <w:r w:rsidRPr="0031351B">
              <w:t>8</w:t>
            </w:r>
          </w:p>
        </w:tc>
        <w:tc>
          <w:tcPr>
            <w:tcW w:w="850" w:type="dxa"/>
          </w:tcPr>
          <w:p w14:paraId="1799B236" w14:textId="7B3A73C7" w:rsidR="00F01818" w:rsidRPr="0031351B" w:rsidRDefault="00F01818" w:rsidP="00F01818">
            <w:pPr>
              <w:jc w:val="center"/>
            </w:pPr>
            <w:r w:rsidRPr="0031351B">
              <w:t>4</w:t>
            </w:r>
          </w:p>
        </w:tc>
        <w:tc>
          <w:tcPr>
            <w:tcW w:w="1276" w:type="dxa"/>
          </w:tcPr>
          <w:p w14:paraId="7E567CCF" w14:textId="6A1B7585" w:rsidR="00F01818" w:rsidRPr="0031351B" w:rsidRDefault="00F01818" w:rsidP="00F01818">
            <w:pPr>
              <w:jc w:val="center"/>
            </w:pPr>
            <w:r w:rsidRPr="0031351B">
              <w:t>4</w:t>
            </w:r>
          </w:p>
        </w:tc>
        <w:tc>
          <w:tcPr>
            <w:tcW w:w="1134" w:type="dxa"/>
          </w:tcPr>
          <w:p w14:paraId="56FEFE12" w14:textId="631AD7CB" w:rsidR="00F01818" w:rsidRPr="0031351B" w:rsidRDefault="00F01818" w:rsidP="00F01818">
            <w:pPr>
              <w:jc w:val="center"/>
            </w:pPr>
            <w:r w:rsidRPr="0031351B">
              <w:t>16</w:t>
            </w:r>
          </w:p>
        </w:tc>
        <w:tc>
          <w:tcPr>
            <w:tcW w:w="1559" w:type="dxa"/>
          </w:tcPr>
          <w:p w14:paraId="0F65CF89" w14:textId="6D85F673" w:rsidR="00F01818" w:rsidRPr="0031351B" w:rsidRDefault="00F01818" w:rsidP="00F01818">
            <w:pPr>
              <w:spacing w:after="0"/>
              <w:rPr>
                <w:lang w:eastAsia="ru-RU"/>
              </w:rPr>
            </w:pPr>
            <w:r w:rsidRPr="0031351B">
              <w:t>Устный опрос, выполнение задания по анализу финансовой отчетности на примере реальных компаний (на основе действующих нормативных документов), решение задач</w:t>
            </w:r>
          </w:p>
        </w:tc>
      </w:tr>
      <w:tr w:rsidR="00F01818" w:rsidRPr="0031351B" w14:paraId="43117163" w14:textId="77777777" w:rsidTr="00A545FA">
        <w:tc>
          <w:tcPr>
            <w:tcW w:w="540" w:type="dxa"/>
          </w:tcPr>
          <w:p w14:paraId="1603A031" w14:textId="77777777" w:rsidR="00F01818" w:rsidRPr="0031351B" w:rsidRDefault="00F01818" w:rsidP="00F01818">
            <w:pPr>
              <w:numPr>
                <w:ilvl w:val="0"/>
                <w:numId w:val="4"/>
              </w:numPr>
              <w:spacing w:after="0"/>
              <w:ind w:left="0" w:firstLine="0"/>
              <w:jc w:val="center"/>
              <w:rPr>
                <w:lang w:eastAsia="ru-RU"/>
              </w:rPr>
            </w:pPr>
          </w:p>
        </w:tc>
        <w:tc>
          <w:tcPr>
            <w:tcW w:w="2403" w:type="dxa"/>
          </w:tcPr>
          <w:p w14:paraId="242537CB" w14:textId="20987642" w:rsidR="00F01818" w:rsidRPr="0031351B" w:rsidRDefault="00F01818" w:rsidP="00F01818">
            <w:pPr>
              <w:spacing w:after="0"/>
              <w:rPr>
                <w:lang w:eastAsia="ru-RU"/>
              </w:rPr>
            </w:pPr>
            <w:r w:rsidRPr="0031351B">
              <w:rPr>
                <w:lang w:eastAsia="ru-RU"/>
              </w:rPr>
              <w:t>Отчетность об устойчивом развитии и ее роль в обеспечении интересов стейкхолдеров</w:t>
            </w:r>
          </w:p>
        </w:tc>
        <w:tc>
          <w:tcPr>
            <w:tcW w:w="851" w:type="dxa"/>
          </w:tcPr>
          <w:p w14:paraId="42DA1EDE" w14:textId="53DBD363" w:rsidR="00F01818" w:rsidRPr="0031351B" w:rsidRDefault="00F01818" w:rsidP="00F01818">
            <w:pPr>
              <w:jc w:val="center"/>
            </w:pPr>
            <w:r w:rsidRPr="0031351B">
              <w:t>24</w:t>
            </w:r>
          </w:p>
        </w:tc>
        <w:tc>
          <w:tcPr>
            <w:tcW w:w="1021" w:type="dxa"/>
          </w:tcPr>
          <w:p w14:paraId="44DF065C" w14:textId="67240A72" w:rsidR="00F01818" w:rsidRPr="0031351B" w:rsidRDefault="00F01818" w:rsidP="00F01818">
            <w:pPr>
              <w:jc w:val="center"/>
            </w:pPr>
            <w:r w:rsidRPr="0031351B">
              <w:t>8</w:t>
            </w:r>
          </w:p>
        </w:tc>
        <w:tc>
          <w:tcPr>
            <w:tcW w:w="850" w:type="dxa"/>
          </w:tcPr>
          <w:p w14:paraId="3B03DDD9" w14:textId="0B577B6F" w:rsidR="00F01818" w:rsidRPr="0031351B" w:rsidRDefault="00F01818" w:rsidP="00F01818">
            <w:pPr>
              <w:jc w:val="center"/>
            </w:pPr>
            <w:r w:rsidRPr="0031351B">
              <w:t>4</w:t>
            </w:r>
          </w:p>
        </w:tc>
        <w:tc>
          <w:tcPr>
            <w:tcW w:w="1276" w:type="dxa"/>
          </w:tcPr>
          <w:p w14:paraId="1E62B34A" w14:textId="357D4FB2" w:rsidR="00F01818" w:rsidRPr="0031351B" w:rsidRDefault="00F01818" w:rsidP="00F01818">
            <w:pPr>
              <w:jc w:val="center"/>
            </w:pPr>
            <w:r w:rsidRPr="0031351B">
              <w:t>4</w:t>
            </w:r>
          </w:p>
        </w:tc>
        <w:tc>
          <w:tcPr>
            <w:tcW w:w="1134" w:type="dxa"/>
          </w:tcPr>
          <w:p w14:paraId="4B84CF1C" w14:textId="71D2B60C" w:rsidR="00F01818" w:rsidRPr="0031351B" w:rsidRDefault="00F01818" w:rsidP="00F01818">
            <w:pPr>
              <w:jc w:val="center"/>
            </w:pPr>
            <w:r w:rsidRPr="0031351B">
              <w:t>16</w:t>
            </w:r>
          </w:p>
        </w:tc>
        <w:tc>
          <w:tcPr>
            <w:tcW w:w="1559" w:type="dxa"/>
          </w:tcPr>
          <w:p w14:paraId="410A4BF9" w14:textId="7F464573" w:rsidR="00F01818" w:rsidRPr="0031351B" w:rsidRDefault="00F01818" w:rsidP="00F01818">
            <w:pPr>
              <w:spacing w:after="0"/>
              <w:rPr>
                <w:lang w:eastAsia="ru-RU"/>
              </w:rPr>
            </w:pPr>
            <w:r w:rsidRPr="0031351B">
              <w:t xml:space="preserve">Устный опрос, обсуждение дискуссионных проблем, выступления, анализ отчетности об устойчивом развитии российских компаний </w:t>
            </w:r>
          </w:p>
        </w:tc>
      </w:tr>
      <w:tr w:rsidR="00F01818" w:rsidRPr="0031351B" w14:paraId="56C2F97F" w14:textId="77777777" w:rsidTr="00A545FA">
        <w:tc>
          <w:tcPr>
            <w:tcW w:w="540" w:type="dxa"/>
          </w:tcPr>
          <w:p w14:paraId="0F37CC51" w14:textId="77777777" w:rsidR="00F01818" w:rsidRPr="0031351B" w:rsidRDefault="00F01818" w:rsidP="00F01818">
            <w:pPr>
              <w:numPr>
                <w:ilvl w:val="0"/>
                <w:numId w:val="4"/>
              </w:numPr>
              <w:spacing w:after="0"/>
              <w:ind w:left="0" w:firstLine="0"/>
              <w:jc w:val="center"/>
              <w:rPr>
                <w:lang w:eastAsia="ru-RU"/>
              </w:rPr>
            </w:pPr>
          </w:p>
        </w:tc>
        <w:tc>
          <w:tcPr>
            <w:tcW w:w="2403" w:type="dxa"/>
          </w:tcPr>
          <w:p w14:paraId="6AA601BC" w14:textId="74414314" w:rsidR="00F01818" w:rsidRPr="0031351B" w:rsidRDefault="00F01818" w:rsidP="00F01818">
            <w:pPr>
              <w:spacing w:after="0"/>
              <w:rPr>
                <w:lang w:eastAsia="ru-RU"/>
              </w:rPr>
            </w:pPr>
            <w:r w:rsidRPr="0031351B">
              <w:rPr>
                <w:lang w:eastAsia="ru-RU"/>
              </w:rPr>
              <w:t>Информационная прозрачность компании: содержание, принципы, механизмы обеспечения</w:t>
            </w:r>
          </w:p>
        </w:tc>
        <w:tc>
          <w:tcPr>
            <w:tcW w:w="851" w:type="dxa"/>
          </w:tcPr>
          <w:p w14:paraId="7D9D7FFB" w14:textId="451914B4" w:rsidR="00F01818" w:rsidRPr="0031351B" w:rsidRDefault="00F01818" w:rsidP="00F01818">
            <w:pPr>
              <w:jc w:val="center"/>
            </w:pPr>
            <w:r w:rsidRPr="0031351B">
              <w:t>24</w:t>
            </w:r>
          </w:p>
        </w:tc>
        <w:tc>
          <w:tcPr>
            <w:tcW w:w="1021" w:type="dxa"/>
          </w:tcPr>
          <w:p w14:paraId="1E43B599" w14:textId="1A61A755" w:rsidR="00F01818" w:rsidRPr="0031351B" w:rsidRDefault="00F01818" w:rsidP="00F01818">
            <w:pPr>
              <w:jc w:val="center"/>
            </w:pPr>
            <w:r w:rsidRPr="0031351B">
              <w:t>8</w:t>
            </w:r>
          </w:p>
        </w:tc>
        <w:tc>
          <w:tcPr>
            <w:tcW w:w="850" w:type="dxa"/>
          </w:tcPr>
          <w:p w14:paraId="269A7A56" w14:textId="77777777" w:rsidR="00F01818" w:rsidRPr="0031351B" w:rsidRDefault="00F01818" w:rsidP="00F01818">
            <w:pPr>
              <w:jc w:val="center"/>
            </w:pPr>
            <w:r w:rsidRPr="0031351B">
              <w:t>4</w:t>
            </w:r>
          </w:p>
        </w:tc>
        <w:tc>
          <w:tcPr>
            <w:tcW w:w="1276" w:type="dxa"/>
          </w:tcPr>
          <w:p w14:paraId="0F540139" w14:textId="631A3724" w:rsidR="00F01818" w:rsidRPr="0031351B" w:rsidRDefault="00F01818" w:rsidP="00F01818">
            <w:pPr>
              <w:jc w:val="center"/>
            </w:pPr>
            <w:r w:rsidRPr="0031351B">
              <w:t>4</w:t>
            </w:r>
          </w:p>
        </w:tc>
        <w:tc>
          <w:tcPr>
            <w:tcW w:w="1134" w:type="dxa"/>
          </w:tcPr>
          <w:p w14:paraId="24BFA23A" w14:textId="5868E134" w:rsidR="00F01818" w:rsidRPr="0031351B" w:rsidRDefault="00F01818" w:rsidP="00F01818">
            <w:pPr>
              <w:jc w:val="center"/>
            </w:pPr>
            <w:r w:rsidRPr="0031351B">
              <w:t>16</w:t>
            </w:r>
          </w:p>
        </w:tc>
        <w:tc>
          <w:tcPr>
            <w:tcW w:w="1559" w:type="dxa"/>
          </w:tcPr>
          <w:p w14:paraId="66BF5F96" w14:textId="3BD38D84" w:rsidR="00F01818" w:rsidRPr="0031351B" w:rsidRDefault="00F01818" w:rsidP="00F01818">
            <w:pPr>
              <w:spacing w:after="0"/>
              <w:rPr>
                <w:lang w:eastAsia="ru-RU"/>
              </w:rPr>
            </w:pPr>
            <w:r w:rsidRPr="0031351B">
              <w:t>Устный опрос, выполнение ситуационных заданий, обсуждение дискуссионных проблем</w:t>
            </w:r>
          </w:p>
        </w:tc>
      </w:tr>
      <w:tr w:rsidR="00F01818" w:rsidRPr="0031351B" w14:paraId="3E3780ED" w14:textId="77777777" w:rsidTr="00A545FA">
        <w:tc>
          <w:tcPr>
            <w:tcW w:w="540" w:type="dxa"/>
          </w:tcPr>
          <w:p w14:paraId="6A02012E" w14:textId="77777777" w:rsidR="00F01818" w:rsidRPr="0031351B" w:rsidRDefault="00F01818" w:rsidP="00F01818">
            <w:pPr>
              <w:numPr>
                <w:ilvl w:val="0"/>
                <w:numId w:val="4"/>
              </w:numPr>
              <w:spacing w:after="0"/>
              <w:ind w:left="0" w:firstLine="0"/>
              <w:jc w:val="center"/>
              <w:rPr>
                <w:lang w:eastAsia="ru-RU"/>
              </w:rPr>
            </w:pPr>
          </w:p>
        </w:tc>
        <w:tc>
          <w:tcPr>
            <w:tcW w:w="2403" w:type="dxa"/>
          </w:tcPr>
          <w:p w14:paraId="69F43745" w14:textId="04BB3994" w:rsidR="00F01818" w:rsidRPr="0031351B" w:rsidRDefault="00F01818" w:rsidP="00F01818">
            <w:pPr>
              <w:spacing w:after="0"/>
              <w:rPr>
                <w:lang w:eastAsia="ru-RU"/>
              </w:rPr>
            </w:pPr>
            <w:r w:rsidRPr="0031351B">
              <w:rPr>
                <w:lang w:eastAsia="ru-RU"/>
              </w:rPr>
              <w:t>Формирование информационной политики компании</w:t>
            </w:r>
          </w:p>
        </w:tc>
        <w:tc>
          <w:tcPr>
            <w:tcW w:w="851" w:type="dxa"/>
          </w:tcPr>
          <w:p w14:paraId="58F9520B" w14:textId="107119D6" w:rsidR="00F01818" w:rsidRPr="0031351B" w:rsidRDefault="00F01818" w:rsidP="00F01818">
            <w:pPr>
              <w:jc w:val="center"/>
            </w:pPr>
            <w:r w:rsidRPr="0031351B">
              <w:t>20</w:t>
            </w:r>
          </w:p>
        </w:tc>
        <w:tc>
          <w:tcPr>
            <w:tcW w:w="1021" w:type="dxa"/>
          </w:tcPr>
          <w:p w14:paraId="6FCD5320" w14:textId="2F5D240C" w:rsidR="00F01818" w:rsidRPr="0031351B" w:rsidRDefault="00F01818" w:rsidP="00F01818">
            <w:pPr>
              <w:jc w:val="center"/>
            </w:pPr>
            <w:r w:rsidRPr="0031351B">
              <w:t>6</w:t>
            </w:r>
          </w:p>
        </w:tc>
        <w:tc>
          <w:tcPr>
            <w:tcW w:w="850" w:type="dxa"/>
          </w:tcPr>
          <w:p w14:paraId="32FAD861" w14:textId="362709D2" w:rsidR="00F01818" w:rsidRPr="0031351B" w:rsidRDefault="00F01818" w:rsidP="00F01818">
            <w:pPr>
              <w:jc w:val="center"/>
            </w:pPr>
            <w:r w:rsidRPr="0031351B">
              <w:t>2</w:t>
            </w:r>
          </w:p>
        </w:tc>
        <w:tc>
          <w:tcPr>
            <w:tcW w:w="1276" w:type="dxa"/>
          </w:tcPr>
          <w:p w14:paraId="5C4BCE7D" w14:textId="12B0957C" w:rsidR="00F01818" w:rsidRPr="0031351B" w:rsidRDefault="00F01818" w:rsidP="00F01818">
            <w:pPr>
              <w:jc w:val="center"/>
            </w:pPr>
            <w:r w:rsidRPr="0031351B">
              <w:t>4</w:t>
            </w:r>
          </w:p>
        </w:tc>
        <w:tc>
          <w:tcPr>
            <w:tcW w:w="1134" w:type="dxa"/>
          </w:tcPr>
          <w:p w14:paraId="633D75AA" w14:textId="391738E0" w:rsidR="00F01818" w:rsidRPr="0031351B" w:rsidRDefault="00F01818" w:rsidP="00F01818">
            <w:pPr>
              <w:jc w:val="center"/>
            </w:pPr>
            <w:r w:rsidRPr="0031351B">
              <w:t>14</w:t>
            </w:r>
          </w:p>
        </w:tc>
        <w:tc>
          <w:tcPr>
            <w:tcW w:w="1559" w:type="dxa"/>
          </w:tcPr>
          <w:p w14:paraId="47D7D5F2" w14:textId="467AA170" w:rsidR="00F01818" w:rsidRPr="0031351B" w:rsidRDefault="00F01818" w:rsidP="00F01818">
            <w:pPr>
              <w:spacing w:after="0"/>
              <w:rPr>
                <w:lang w:eastAsia="ru-RU"/>
              </w:rPr>
            </w:pPr>
            <w:r w:rsidRPr="0031351B">
              <w:t>Устный опрос, обсуждение дискуссионных проблем, выступления</w:t>
            </w:r>
          </w:p>
        </w:tc>
      </w:tr>
      <w:tr w:rsidR="00F01818" w:rsidRPr="0031351B" w14:paraId="480729F7" w14:textId="77777777" w:rsidTr="00A545FA">
        <w:tc>
          <w:tcPr>
            <w:tcW w:w="540" w:type="dxa"/>
          </w:tcPr>
          <w:p w14:paraId="10EA6E95" w14:textId="77777777" w:rsidR="00F01818" w:rsidRPr="0031351B" w:rsidRDefault="00F01818" w:rsidP="00F01818">
            <w:pPr>
              <w:spacing w:after="0"/>
              <w:jc w:val="center"/>
              <w:rPr>
                <w:lang w:eastAsia="ru-RU"/>
              </w:rPr>
            </w:pPr>
          </w:p>
        </w:tc>
        <w:tc>
          <w:tcPr>
            <w:tcW w:w="2403" w:type="dxa"/>
          </w:tcPr>
          <w:p w14:paraId="0CA0FDC2" w14:textId="77777777" w:rsidR="00F01818" w:rsidRPr="0031351B" w:rsidRDefault="00F01818" w:rsidP="00F01818">
            <w:pPr>
              <w:spacing w:after="0"/>
              <w:rPr>
                <w:lang w:eastAsia="ru-RU"/>
              </w:rPr>
            </w:pPr>
            <w:r w:rsidRPr="0031351B">
              <w:rPr>
                <w:lang w:eastAsia="ru-RU"/>
              </w:rPr>
              <w:t>В целом по дисциплине</w:t>
            </w:r>
          </w:p>
        </w:tc>
        <w:tc>
          <w:tcPr>
            <w:tcW w:w="851" w:type="dxa"/>
          </w:tcPr>
          <w:p w14:paraId="1733B4B9" w14:textId="77777777" w:rsidR="00F01818" w:rsidRPr="0031351B" w:rsidRDefault="00F01818" w:rsidP="00F01818">
            <w:pPr>
              <w:jc w:val="center"/>
            </w:pPr>
            <w:r w:rsidRPr="0031351B">
              <w:t>108</w:t>
            </w:r>
          </w:p>
        </w:tc>
        <w:tc>
          <w:tcPr>
            <w:tcW w:w="1021" w:type="dxa"/>
          </w:tcPr>
          <w:p w14:paraId="35A8EE5B" w14:textId="26C3CA6B" w:rsidR="00F01818" w:rsidRPr="0031351B" w:rsidRDefault="00F01818" w:rsidP="00F01818">
            <w:pPr>
              <w:jc w:val="center"/>
            </w:pPr>
            <w:r w:rsidRPr="0031351B">
              <w:t>34</w:t>
            </w:r>
          </w:p>
        </w:tc>
        <w:tc>
          <w:tcPr>
            <w:tcW w:w="850" w:type="dxa"/>
          </w:tcPr>
          <w:p w14:paraId="2CCCE809" w14:textId="77777777" w:rsidR="00F01818" w:rsidRPr="0031351B" w:rsidRDefault="00F01818" w:rsidP="00F01818">
            <w:pPr>
              <w:jc w:val="center"/>
            </w:pPr>
            <w:r w:rsidRPr="0031351B">
              <w:t>16</w:t>
            </w:r>
          </w:p>
        </w:tc>
        <w:tc>
          <w:tcPr>
            <w:tcW w:w="1276" w:type="dxa"/>
          </w:tcPr>
          <w:p w14:paraId="4BEE65FA" w14:textId="3AEB8F6B" w:rsidR="00F01818" w:rsidRPr="0031351B" w:rsidRDefault="00F01818" w:rsidP="00F01818">
            <w:pPr>
              <w:jc w:val="center"/>
            </w:pPr>
            <w:r w:rsidRPr="0031351B">
              <w:t>18</w:t>
            </w:r>
          </w:p>
        </w:tc>
        <w:tc>
          <w:tcPr>
            <w:tcW w:w="1134" w:type="dxa"/>
          </w:tcPr>
          <w:p w14:paraId="13CB1751" w14:textId="680B14F2" w:rsidR="00F01818" w:rsidRPr="0031351B" w:rsidRDefault="00F01818" w:rsidP="00F01818">
            <w:pPr>
              <w:jc w:val="center"/>
            </w:pPr>
            <w:r w:rsidRPr="0031351B">
              <w:t>74</w:t>
            </w:r>
          </w:p>
        </w:tc>
        <w:tc>
          <w:tcPr>
            <w:tcW w:w="1559" w:type="dxa"/>
          </w:tcPr>
          <w:p w14:paraId="714A3CB0" w14:textId="77777777" w:rsidR="00F01818" w:rsidRPr="0031351B" w:rsidRDefault="00F01818" w:rsidP="00F01818">
            <w:pPr>
              <w:spacing w:after="0"/>
              <w:rPr>
                <w:lang w:eastAsia="ru-RU"/>
              </w:rPr>
            </w:pPr>
            <w:r w:rsidRPr="0031351B">
              <w:rPr>
                <w:lang w:eastAsia="ru-RU"/>
              </w:rPr>
              <w:t>Согласно учебному плану: контрольная работа</w:t>
            </w:r>
          </w:p>
        </w:tc>
      </w:tr>
      <w:tr w:rsidR="00F01818" w:rsidRPr="0031351B" w14:paraId="4133E410" w14:textId="77777777" w:rsidTr="00A545FA">
        <w:tc>
          <w:tcPr>
            <w:tcW w:w="540" w:type="dxa"/>
          </w:tcPr>
          <w:p w14:paraId="55E1D6A6" w14:textId="77777777" w:rsidR="00F01818" w:rsidRPr="0031351B" w:rsidRDefault="00F01818" w:rsidP="00F01818">
            <w:pPr>
              <w:spacing w:after="0"/>
              <w:jc w:val="center"/>
              <w:rPr>
                <w:lang w:eastAsia="ru-RU"/>
              </w:rPr>
            </w:pPr>
          </w:p>
        </w:tc>
        <w:tc>
          <w:tcPr>
            <w:tcW w:w="2403" w:type="dxa"/>
          </w:tcPr>
          <w:p w14:paraId="53F48A0D" w14:textId="77777777" w:rsidR="00F01818" w:rsidRPr="0031351B" w:rsidRDefault="00F01818" w:rsidP="00F01818">
            <w:pPr>
              <w:spacing w:after="0"/>
              <w:rPr>
                <w:lang w:eastAsia="ru-RU"/>
              </w:rPr>
            </w:pPr>
            <w:r w:rsidRPr="0031351B">
              <w:rPr>
                <w:lang w:eastAsia="ru-RU"/>
              </w:rPr>
              <w:t>Итого в %</w:t>
            </w:r>
          </w:p>
        </w:tc>
        <w:tc>
          <w:tcPr>
            <w:tcW w:w="851" w:type="dxa"/>
          </w:tcPr>
          <w:p w14:paraId="6760F634" w14:textId="77777777" w:rsidR="00F01818" w:rsidRPr="0031351B" w:rsidRDefault="00F01818" w:rsidP="00F01818">
            <w:pPr>
              <w:jc w:val="center"/>
            </w:pPr>
          </w:p>
        </w:tc>
        <w:tc>
          <w:tcPr>
            <w:tcW w:w="1021" w:type="dxa"/>
          </w:tcPr>
          <w:p w14:paraId="0DD20ECC" w14:textId="5C5701A6" w:rsidR="00F01818" w:rsidRPr="0031351B" w:rsidRDefault="00FD3771" w:rsidP="00F01818">
            <w:pPr>
              <w:jc w:val="center"/>
            </w:pPr>
            <w:r w:rsidRPr="0031351B">
              <w:t>31</w:t>
            </w:r>
          </w:p>
        </w:tc>
        <w:tc>
          <w:tcPr>
            <w:tcW w:w="850" w:type="dxa"/>
          </w:tcPr>
          <w:p w14:paraId="4E8E5CC9" w14:textId="233AB6BC" w:rsidR="00F01818" w:rsidRPr="0031351B" w:rsidRDefault="00FD3771" w:rsidP="00F01818">
            <w:pPr>
              <w:jc w:val="center"/>
            </w:pPr>
            <w:r w:rsidRPr="0031351B">
              <w:t>4</w:t>
            </w:r>
            <w:r w:rsidR="00F01818" w:rsidRPr="0031351B">
              <w:t>7</w:t>
            </w:r>
          </w:p>
        </w:tc>
        <w:tc>
          <w:tcPr>
            <w:tcW w:w="1276" w:type="dxa"/>
          </w:tcPr>
          <w:p w14:paraId="468A5918" w14:textId="57B68E07" w:rsidR="00F01818" w:rsidRPr="0031351B" w:rsidRDefault="00FD3771" w:rsidP="00F01818">
            <w:pPr>
              <w:jc w:val="center"/>
            </w:pPr>
            <w:r w:rsidRPr="0031351B">
              <w:t>5</w:t>
            </w:r>
            <w:r w:rsidR="00F01818" w:rsidRPr="0031351B">
              <w:t>3</w:t>
            </w:r>
          </w:p>
        </w:tc>
        <w:tc>
          <w:tcPr>
            <w:tcW w:w="1134" w:type="dxa"/>
          </w:tcPr>
          <w:p w14:paraId="4488D1E6" w14:textId="1F4750DB" w:rsidR="00F01818" w:rsidRPr="0031351B" w:rsidRDefault="00FD3771" w:rsidP="00F01818">
            <w:pPr>
              <w:jc w:val="center"/>
            </w:pPr>
            <w:r w:rsidRPr="0031351B">
              <w:t>69</w:t>
            </w:r>
          </w:p>
        </w:tc>
        <w:tc>
          <w:tcPr>
            <w:tcW w:w="1559" w:type="dxa"/>
          </w:tcPr>
          <w:p w14:paraId="4FE938C6" w14:textId="77777777" w:rsidR="00F01818" w:rsidRPr="0031351B" w:rsidRDefault="00F01818" w:rsidP="00F01818">
            <w:pPr>
              <w:spacing w:after="0"/>
              <w:rPr>
                <w:lang w:eastAsia="ru-RU"/>
              </w:rPr>
            </w:pPr>
          </w:p>
        </w:tc>
      </w:tr>
    </w:tbl>
    <w:p w14:paraId="505DDC5D" w14:textId="77777777" w:rsidR="002334FE" w:rsidRPr="0031351B" w:rsidRDefault="001F04D8" w:rsidP="00BF4F3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19" w:name="_Toc85440145"/>
      <w:bookmarkEnd w:id="16"/>
      <w:bookmarkEnd w:id="17"/>
      <w:bookmarkEnd w:id="18"/>
      <w:r w:rsidRPr="0031351B">
        <w:rPr>
          <w:bCs/>
          <w:color w:val="auto"/>
          <w:kern w:val="32"/>
          <w:sz w:val="28"/>
          <w:szCs w:val="28"/>
          <w:lang w:eastAsia="ru-RU"/>
        </w:rPr>
        <w:lastRenderedPageBreak/>
        <w:t>5.</w:t>
      </w:r>
      <w:r w:rsidR="00DE0866" w:rsidRPr="0031351B">
        <w:rPr>
          <w:bCs/>
          <w:color w:val="auto"/>
          <w:kern w:val="32"/>
          <w:sz w:val="28"/>
          <w:szCs w:val="28"/>
          <w:lang w:eastAsia="ru-RU"/>
        </w:rPr>
        <w:t>3</w:t>
      </w:r>
      <w:r w:rsidR="00927DB4" w:rsidRPr="0031351B">
        <w:rPr>
          <w:bCs/>
          <w:color w:val="auto"/>
          <w:kern w:val="32"/>
          <w:sz w:val="28"/>
          <w:szCs w:val="28"/>
          <w:lang w:eastAsia="ru-RU"/>
        </w:rPr>
        <w:t xml:space="preserve">. </w:t>
      </w:r>
      <w:r w:rsidR="00893DDC" w:rsidRPr="0031351B">
        <w:rPr>
          <w:bCs/>
          <w:color w:val="auto"/>
          <w:kern w:val="32"/>
          <w:sz w:val="28"/>
          <w:szCs w:val="28"/>
          <w:lang w:eastAsia="ru-RU"/>
        </w:rPr>
        <w:t xml:space="preserve">Содержание </w:t>
      </w:r>
      <w:r w:rsidR="00BF4F37" w:rsidRPr="0031351B">
        <w:rPr>
          <w:bCs/>
          <w:color w:val="auto"/>
          <w:kern w:val="32"/>
          <w:sz w:val="28"/>
          <w:szCs w:val="28"/>
          <w:lang w:eastAsia="ru-RU"/>
        </w:rPr>
        <w:t>семинаров, практических занятий</w:t>
      </w:r>
      <w:bookmarkEnd w:id="19"/>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5557"/>
        <w:gridCol w:w="2409"/>
      </w:tblGrid>
      <w:tr w:rsidR="0031351B" w:rsidRPr="0031351B" w14:paraId="47881DBC" w14:textId="77777777" w:rsidTr="008163F7">
        <w:tc>
          <w:tcPr>
            <w:tcW w:w="2235" w:type="dxa"/>
          </w:tcPr>
          <w:p w14:paraId="3BDBC98E" w14:textId="77777777" w:rsidR="00BF4F37" w:rsidRPr="0031351B" w:rsidRDefault="00BF4F37" w:rsidP="00BF4F37">
            <w:pPr>
              <w:keepNext/>
              <w:spacing w:after="0"/>
              <w:jc w:val="both"/>
              <w:rPr>
                <w:rFonts w:ascii="Times New Roman" w:hAnsi="Times New Roman"/>
                <w:b/>
              </w:rPr>
            </w:pPr>
            <w:r w:rsidRPr="0031351B">
              <w:rPr>
                <w:rFonts w:ascii="Times New Roman" w:hAnsi="Times New Roman"/>
                <w:b/>
              </w:rPr>
              <w:t>Наименование тем (разделов) дисциплины</w:t>
            </w:r>
          </w:p>
        </w:tc>
        <w:tc>
          <w:tcPr>
            <w:tcW w:w="5557" w:type="dxa"/>
          </w:tcPr>
          <w:p w14:paraId="79D02A65" w14:textId="66D87BB5" w:rsidR="00BF4F37" w:rsidRPr="0031351B" w:rsidRDefault="00BF4F37" w:rsidP="008163F7">
            <w:pPr>
              <w:keepNext/>
              <w:spacing w:after="0"/>
              <w:jc w:val="both"/>
              <w:rPr>
                <w:rFonts w:ascii="Times New Roman" w:hAnsi="Times New Roman"/>
                <w:b/>
              </w:rPr>
            </w:pPr>
            <w:r w:rsidRPr="0031351B">
              <w:rPr>
                <w:rFonts w:ascii="Times New Roman" w:hAnsi="Times New Roman"/>
                <w:b/>
              </w:rPr>
              <w:t xml:space="preserve">Перечень вопросов для обсуждения на семинарских, практических занятиях, рекомендуемые источники из разделов 8,9 </w:t>
            </w:r>
          </w:p>
        </w:tc>
        <w:tc>
          <w:tcPr>
            <w:tcW w:w="2409" w:type="dxa"/>
          </w:tcPr>
          <w:p w14:paraId="41F74E6A" w14:textId="77777777" w:rsidR="00BF4F37" w:rsidRPr="0031351B" w:rsidRDefault="00BF4F37" w:rsidP="00BF4F37">
            <w:pPr>
              <w:keepNext/>
              <w:spacing w:after="0"/>
              <w:jc w:val="both"/>
              <w:rPr>
                <w:rFonts w:ascii="Times New Roman" w:hAnsi="Times New Roman"/>
                <w:b/>
              </w:rPr>
            </w:pPr>
            <w:r w:rsidRPr="0031351B">
              <w:rPr>
                <w:rFonts w:ascii="Times New Roman" w:hAnsi="Times New Roman"/>
                <w:b/>
              </w:rPr>
              <w:t>Формы проведения занятий</w:t>
            </w:r>
          </w:p>
        </w:tc>
      </w:tr>
      <w:tr w:rsidR="0031351B" w:rsidRPr="0031351B" w14:paraId="27322547" w14:textId="77777777" w:rsidTr="008163F7">
        <w:tc>
          <w:tcPr>
            <w:tcW w:w="2235" w:type="dxa"/>
          </w:tcPr>
          <w:p w14:paraId="4BE99E59" w14:textId="37B58FAC" w:rsidR="00BF4F37" w:rsidRPr="0031351B" w:rsidRDefault="00782C96" w:rsidP="00BF4F37">
            <w:pPr>
              <w:spacing w:after="0"/>
              <w:rPr>
                <w:rFonts w:ascii="Times New Roman" w:hAnsi="Times New Roman"/>
                <w:lang w:eastAsia="ru-RU"/>
              </w:rPr>
            </w:pPr>
            <w:r w:rsidRPr="0031351B">
              <w:rPr>
                <w:rFonts w:ascii="Times New Roman" w:hAnsi="Times New Roman"/>
              </w:rPr>
              <w:t>Информация как ключевой ресурс корпорации в эпоху цифровизации</w:t>
            </w:r>
          </w:p>
        </w:tc>
        <w:tc>
          <w:tcPr>
            <w:tcW w:w="5557" w:type="dxa"/>
          </w:tcPr>
          <w:p w14:paraId="65CFC3EC" w14:textId="77777777" w:rsidR="00782C96" w:rsidRPr="0031351B" w:rsidRDefault="00782C96" w:rsidP="00BF4F37">
            <w:pPr>
              <w:pStyle w:val="a5"/>
              <w:numPr>
                <w:ilvl w:val="0"/>
                <w:numId w:val="11"/>
              </w:numPr>
              <w:tabs>
                <w:tab w:val="left" w:pos="318"/>
                <w:tab w:val="left" w:pos="1134"/>
              </w:tabs>
              <w:ind w:left="0" w:firstLine="0"/>
              <w:jc w:val="both"/>
            </w:pPr>
            <w:r w:rsidRPr="0031351B">
              <w:t xml:space="preserve">Информация как ресурс, обеспечивающий деятельность корпорации. </w:t>
            </w:r>
          </w:p>
          <w:p w14:paraId="09757652" w14:textId="77777777" w:rsidR="00782C96" w:rsidRPr="0031351B" w:rsidRDefault="00782C96" w:rsidP="00BF4F37">
            <w:pPr>
              <w:pStyle w:val="a5"/>
              <w:numPr>
                <w:ilvl w:val="0"/>
                <w:numId w:val="11"/>
              </w:numPr>
              <w:tabs>
                <w:tab w:val="left" w:pos="318"/>
                <w:tab w:val="left" w:pos="1134"/>
              </w:tabs>
              <w:ind w:left="0" w:firstLine="0"/>
              <w:jc w:val="both"/>
            </w:pPr>
            <w:r w:rsidRPr="0031351B">
              <w:t xml:space="preserve">Количественные и качественные характеристики информации, ее свойства. </w:t>
            </w:r>
          </w:p>
          <w:p w14:paraId="1734C5EA" w14:textId="655B2C56" w:rsidR="00782C96" w:rsidRPr="0031351B" w:rsidRDefault="00782C96" w:rsidP="00BF4F37">
            <w:pPr>
              <w:pStyle w:val="a5"/>
              <w:numPr>
                <w:ilvl w:val="0"/>
                <w:numId w:val="11"/>
              </w:numPr>
              <w:tabs>
                <w:tab w:val="left" w:pos="318"/>
                <w:tab w:val="left" w:pos="1134"/>
              </w:tabs>
              <w:ind w:left="0" w:firstLine="0"/>
              <w:jc w:val="both"/>
            </w:pPr>
            <w:r w:rsidRPr="0031351B">
              <w:t>Понятие и правовой статус корпоративной информации. Источники корпоративной информации, их особенности.</w:t>
            </w:r>
          </w:p>
          <w:p w14:paraId="2CC5407A" w14:textId="3F6E55C2" w:rsidR="00782C96" w:rsidRPr="0031351B" w:rsidRDefault="00782C96" w:rsidP="00BF4F37">
            <w:pPr>
              <w:pStyle w:val="a5"/>
              <w:numPr>
                <w:ilvl w:val="0"/>
                <w:numId w:val="11"/>
              </w:numPr>
              <w:tabs>
                <w:tab w:val="left" w:pos="318"/>
                <w:tab w:val="left" w:pos="1134"/>
              </w:tabs>
              <w:ind w:left="0" w:firstLine="0"/>
              <w:jc w:val="both"/>
            </w:pPr>
            <w:r w:rsidRPr="0031351B">
              <w:t>Виды корпоративной информации.</w:t>
            </w:r>
          </w:p>
          <w:p w14:paraId="06DCB93D" w14:textId="642A521A" w:rsidR="00782C96" w:rsidRPr="0031351B" w:rsidRDefault="00782C96" w:rsidP="00BF4F37">
            <w:pPr>
              <w:pStyle w:val="a5"/>
              <w:numPr>
                <w:ilvl w:val="0"/>
                <w:numId w:val="11"/>
              </w:numPr>
              <w:tabs>
                <w:tab w:val="left" w:pos="318"/>
                <w:tab w:val="left" w:pos="1134"/>
              </w:tabs>
              <w:ind w:left="0" w:firstLine="0"/>
              <w:jc w:val="both"/>
            </w:pPr>
            <w:r w:rsidRPr="0031351B">
              <w:t>Понятие информационной системы. Цели, задачи и виды информационных систем в корпорации.</w:t>
            </w:r>
          </w:p>
          <w:p w14:paraId="469CA83B" w14:textId="642ED1F1" w:rsidR="00782C96" w:rsidRPr="0031351B" w:rsidRDefault="00782C96" w:rsidP="00BF4F37">
            <w:pPr>
              <w:pStyle w:val="a5"/>
              <w:numPr>
                <w:ilvl w:val="0"/>
                <w:numId w:val="11"/>
              </w:numPr>
              <w:tabs>
                <w:tab w:val="left" w:pos="318"/>
                <w:tab w:val="left" w:pos="1134"/>
              </w:tabs>
              <w:ind w:left="0" w:firstLine="0"/>
              <w:jc w:val="both"/>
            </w:pPr>
            <w:r w:rsidRPr="0031351B">
              <w:t>Корпоративные коммуникации: понятие, виды, назначение. Компоненты корпоративных коммуникаций.</w:t>
            </w:r>
          </w:p>
          <w:p w14:paraId="3491D205" w14:textId="3EF4EB20" w:rsidR="00BF4F37" w:rsidRPr="0031351B" w:rsidRDefault="00BF4F37" w:rsidP="008163F7">
            <w:pPr>
              <w:autoSpaceDE w:val="0"/>
              <w:autoSpaceDN w:val="0"/>
              <w:adjustRightInd w:val="0"/>
              <w:spacing w:after="0"/>
              <w:jc w:val="both"/>
              <w:rPr>
                <w:rFonts w:ascii="Times New Roman" w:hAnsi="Times New Roman"/>
              </w:rPr>
            </w:pPr>
            <w:r w:rsidRPr="0031351B">
              <w:rPr>
                <w:rFonts w:ascii="Times New Roman" w:hAnsi="Times New Roman"/>
              </w:rPr>
              <w:t xml:space="preserve">Рекомендуемые источники из раздела 8: </w:t>
            </w:r>
            <w:r w:rsidR="002041E2" w:rsidRPr="0031351B">
              <w:rPr>
                <w:rFonts w:ascii="Times New Roman" w:hAnsi="Times New Roman"/>
              </w:rPr>
              <w:t>14, 16, 17</w:t>
            </w:r>
            <w:r w:rsidRPr="0031351B">
              <w:rPr>
                <w:rFonts w:ascii="Times New Roman" w:hAnsi="Times New Roman"/>
              </w:rPr>
              <w:t>; из раздела 9:</w:t>
            </w:r>
            <w:r w:rsidR="002041E2" w:rsidRPr="0031351B">
              <w:rPr>
                <w:rFonts w:ascii="Times New Roman" w:hAnsi="Times New Roman"/>
              </w:rPr>
              <w:t xml:space="preserve"> 3, 6-1</w:t>
            </w:r>
            <w:r w:rsidR="008163F7" w:rsidRPr="0031351B">
              <w:rPr>
                <w:rFonts w:ascii="Times New Roman" w:hAnsi="Times New Roman"/>
              </w:rPr>
              <w:t>0</w:t>
            </w:r>
          </w:p>
        </w:tc>
        <w:tc>
          <w:tcPr>
            <w:tcW w:w="2409" w:type="dxa"/>
          </w:tcPr>
          <w:p w14:paraId="0E888A66" w14:textId="5E987F86" w:rsidR="00BF4F37" w:rsidRPr="0031351B" w:rsidRDefault="00782C96" w:rsidP="00BF4F37">
            <w:pPr>
              <w:pStyle w:val="a5"/>
              <w:ind w:left="0"/>
              <w:jc w:val="both"/>
            </w:pPr>
            <w:r w:rsidRPr="0031351B">
              <w:t xml:space="preserve">Устный опрос, обсуждение дискуссионных проблем, выступления </w:t>
            </w:r>
          </w:p>
        </w:tc>
      </w:tr>
      <w:tr w:rsidR="0031351B" w:rsidRPr="0031351B" w14:paraId="78D00038" w14:textId="77777777" w:rsidTr="008163F7">
        <w:tc>
          <w:tcPr>
            <w:tcW w:w="2235" w:type="dxa"/>
          </w:tcPr>
          <w:p w14:paraId="49CCCD70" w14:textId="2FA93B2B" w:rsidR="00BF4F37" w:rsidRPr="0031351B" w:rsidRDefault="00782C96" w:rsidP="00BF4F37">
            <w:pPr>
              <w:spacing w:after="0"/>
              <w:rPr>
                <w:rFonts w:ascii="Times New Roman" w:hAnsi="Times New Roman"/>
                <w:lang w:eastAsia="ru-RU"/>
              </w:rPr>
            </w:pPr>
            <w:r w:rsidRPr="0031351B">
              <w:rPr>
                <w:rFonts w:ascii="Times New Roman" w:hAnsi="Times New Roman"/>
                <w:lang w:eastAsia="ru-RU"/>
              </w:rPr>
              <w:t>Нормативно-правовое регулирование и методы раскрытия корпоративной информации</w:t>
            </w:r>
          </w:p>
        </w:tc>
        <w:tc>
          <w:tcPr>
            <w:tcW w:w="5557" w:type="dxa"/>
          </w:tcPr>
          <w:p w14:paraId="176E697E" w14:textId="77777777" w:rsidR="005D29CA" w:rsidRPr="0031351B" w:rsidRDefault="005D29CA" w:rsidP="00BF4F37">
            <w:pPr>
              <w:pStyle w:val="a5"/>
              <w:numPr>
                <w:ilvl w:val="0"/>
                <w:numId w:val="12"/>
              </w:numPr>
              <w:tabs>
                <w:tab w:val="left" w:pos="318"/>
                <w:tab w:val="left" w:pos="1134"/>
              </w:tabs>
              <w:ind w:left="0" w:firstLine="0"/>
              <w:jc w:val="both"/>
            </w:pPr>
            <w:r w:rsidRPr="0031351B">
              <w:t xml:space="preserve">Раскрытие корпоративной информации: содержание, уровни раскрытия информации. Обязательное и добровольное раскрытие информации. </w:t>
            </w:r>
          </w:p>
          <w:p w14:paraId="093C6E5C" w14:textId="77777777" w:rsidR="005D29CA" w:rsidRPr="0031351B" w:rsidRDefault="005D29CA" w:rsidP="00BF4F37">
            <w:pPr>
              <w:pStyle w:val="a5"/>
              <w:numPr>
                <w:ilvl w:val="0"/>
                <w:numId w:val="12"/>
              </w:numPr>
              <w:tabs>
                <w:tab w:val="left" w:pos="318"/>
                <w:tab w:val="left" w:pos="1134"/>
              </w:tabs>
              <w:ind w:left="0" w:firstLine="0"/>
              <w:jc w:val="both"/>
            </w:pPr>
            <w:r w:rsidRPr="0031351B">
              <w:t xml:space="preserve">Сущность, способы и формы раскрытия информации в корпорации. Каналы и инструменты раскрытия информации о компании. </w:t>
            </w:r>
          </w:p>
          <w:p w14:paraId="79F1BEF6" w14:textId="77777777" w:rsidR="005D29CA" w:rsidRPr="0031351B" w:rsidRDefault="005D29CA" w:rsidP="00BF4F37">
            <w:pPr>
              <w:pStyle w:val="a5"/>
              <w:numPr>
                <w:ilvl w:val="0"/>
                <w:numId w:val="12"/>
              </w:numPr>
              <w:tabs>
                <w:tab w:val="left" w:pos="318"/>
                <w:tab w:val="left" w:pos="1134"/>
              </w:tabs>
              <w:ind w:left="0" w:firstLine="0"/>
              <w:jc w:val="both"/>
            </w:pPr>
            <w:r w:rsidRPr="0031351B">
              <w:t xml:space="preserve">Теория стейкхолдеров. Заинтересованные стороны и их влияние на деятельность корпорации. Внутренние и внешние пользователи корпоративной информации. </w:t>
            </w:r>
          </w:p>
          <w:p w14:paraId="4C627E3C" w14:textId="77777777" w:rsidR="005D29CA" w:rsidRPr="0031351B" w:rsidRDefault="005D29CA" w:rsidP="00BF4F37">
            <w:pPr>
              <w:pStyle w:val="a5"/>
              <w:numPr>
                <w:ilvl w:val="0"/>
                <w:numId w:val="12"/>
              </w:numPr>
              <w:tabs>
                <w:tab w:val="left" w:pos="318"/>
                <w:tab w:val="left" w:pos="1134"/>
              </w:tabs>
              <w:ind w:left="0" w:firstLine="0"/>
              <w:jc w:val="both"/>
            </w:pPr>
            <w:r w:rsidRPr="0031351B">
              <w:t xml:space="preserve">Законодательные требования к раскрытию компаниями финансовой информации: стандарты, порядок и способы обнародования информации. </w:t>
            </w:r>
          </w:p>
          <w:p w14:paraId="1A6BD9B5" w14:textId="77777777" w:rsidR="005D29CA" w:rsidRPr="0031351B" w:rsidRDefault="005D29CA" w:rsidP="00BF4F37">
            <w:pPr>
              <w:pStyle w:val="a5"/>
              <w:numPr>
                <w:ilvl w:val="0"/>
                <w:numId w:val="12"/>
              </w:numPr>
              <w:tabs>
                <w:tab w:val="left" w:pos="318"/>
                <w:tab w:val="left" w:pos="1134"/>
              </w:tabs>
              <w:ind w:left="0" w:firstLine="0"/>
              <w:jc w:val="both"/>
            </w:pPr>
            <w:r w:rsidRPr="0031351B">
              <w:t xml:space="preserve">Концептуальные основы подготовки отчетности в соответствии со стандартами РСБУ, МСФО, ОПБУ США (GAAP). </w:t>
            </w:r>
          </w:p>
          <w:p w14:paraId="0D4BE811" w14:textId="03CE7B08" w:rsidR="005D29CA" w:rsidRPr="0031351B" w:rsidRDefault="005D29CA" w:rsidP="00BF4F37">
            <w:pPr>
              <w:pStyle w:val="a5"/>
              <w:numPr>
                <w:ilvl w:val="0"/>
                <w:numId w:val="12"/>
              </w:numPr>
              <w:tabs>
                <w:tab w:val="left" w:pos="318"/>
                <w:tab w:val="left" w:pos="1134"/>
              </w:tabs>
              <w:ind w:left="0" w:firstLine="0"/>
              <w:jc w:val="both"/>
            </w:pPr>
            <w:r w:rsidRPr="0031351B">
              <w:t xml:space="preserve">Положение о раскрытии информации эмитентами ценных бумаг. </w:t>
            </w:r>
          </w:p>
          <w:p w14:paraId="235296CF" w14:textId="5C670CF5" w:rsidR="005D29CA" w:rsidRPr="0031351B" w:rsidRDefault="005D29CA" w:rsidP="00BF4F37">
            <w:pPr>
              <w:pStyle w:val="a5"/>
              <w:numPr>
                <w:ilvl w:val="0"/>
                <w:numId w:val="12"/>
              </w:numPr>
              <w:tabs>
                <w:tab w:val="left" w:pos="318"/>
                <w:tab w:val="left" w:pos="1134"/>
              </w:tabs>
              <w:ind w:left="0" w:firstLine="0"/>
              <w:jc w:val="both"/>
            </w:pPr>
            <w:r w:rsidRPr="0031351B">
              <w:t>Методы и инструменты анализа источников финансовой информации организации. Осуществление экспресс-диагностики финансового состояния корпорации на основе финансовой отчетности.</w:t>
            </w:r>
          </w:p>
          <w:p w14:paraId="7868F5A5" w14:textId="3D52B639" w:rsidR="005D29CA" w:rsidRPr="0031351B" w:rsidRDefault="005D29CA" w:rsidP="00BF4F37">
            <w:pPr>
              <w:pStyle w:val="a5"/>
              <w:numPr>
                <w:ilvl w:val="0"/>
                <w:numId w:val="12"/>
              </w:numPr>
              <w:tabs>
                <w:tab w:val="left" w:pos="318"/>
                <w:tab w:val="left" w:pos="1134"/>
              </w:tabs>
              <w:ind w:left="0" w:firstLine="0"/>
              <w:jc w:val="both"/>
            </w:pPr>
            <w:r w:rsidRPr="0031351B">
              <w:t>Роль и значение нефинансовой отчетности в системе корпоративной отчетности.</w:t>
            </w:r>
          </w:p>
          <w:p w14:paraId="36C30771" w14:textId="02CEFFAF" w:rsidR="00BF4F37" w:rsidRPr="0031351B" w:rsidRDefault="00BF4F37" w:rsidP="008163F7">
            <w:pPr>
              <w:autoSpaceDE w:val="0"/>
              <w:autoSpaceDN w:val="0"/>
              <w:adjustRightInd w:val="0"/>
              <w:spacing w:after="0"/>
              <w:jc w:val="both"/>
              <w:rPr>
                <w:rFonts w:ascii="Times New Roman" w:hAnsi="Times New Roman"/>
              </w:rPr>
            </w:pPr>
            <w:r w:rsidRPr="0031351B">
              <w:rPr>
                <w:rFonts w:ascii="Times New Roman" w:hAnsi="Times New Roman"/>
              </w:rPr>
              <w:t xml:space="preserve">Рекомендуемые источники из раздела 8: </w:t>
            </w:r>
            <w:r w:rsidR="002041E2" w:rsidRPr="0031351B">
              <w:rPr>
                <w:rFonts w:ascii="Times New Roman" w:hAnsi="Times New Roman"/>
              </w:rPr>
              <w:t>5, 6, 8, 11, 13, 14, 16, 17</w:t>
            </w:r>
            <w:r w:rsidRPr="0031351B">
              <w:rPr>
                <w:rFonts w:ascii="Times New Roman" w:hAnsi="Times New Roman"/>
              </w:rPr>
              <w:t xml:space="preserve">; из раздела 9: </w:t>
            </w:r>
            <w:r w:rsidR="002041E2" w:rsidRPr="0031351B">
              <w:rPr>
                <w:rFonts w:ascii="Times New Roman" w:hAnsi="Times New Roman"/>
              </w:rPr>
              <w:t>1-1</w:t>
            </w:r>
            <w:r w:rsidR="008163F7" w:rsidRPr="0031351B">
              <w:rPr>
                <w:rFonts w:ascii="Times New Roman" w:hAnsi="Times New Roman"/>
              </w:rPr>
              <w:t>0</w:t>
            </w:r>
            <w:r w:rsidR="002041E2" w:rsidRPr="0031351B">
              <w:rPr>
                <w:rFonts w:ascii="Times New Roman" w:hAnsi="Times New Roman"/>
              </w:rPr>
              <w:t xml:space="preserve">. </w:t>
            </w:r>
          </w:p>
        </w:tc>
        <w:tc>
          <w:tcPr>
            <w:tcW w:w="2409" w:type="dxa"/>
          </w:tcPr>
          <w:p w14:paraId="140AAE5E" w14:textId="01CDFEA7" w:rsidR="00BF4F37" w:rsidRPr="0031351B" w:rsidRDefault="005D29CA" w:rsidP="00BF4F37">
            <w:pPr>
              <w:pStyle w:val="a5"/>
              <w:ind w:left="0"/>
              <w:jc w:val="both"/>
              <w:rPr>
                <w:highlight w:val="yellow"/>
              </w:rPr>
            </w:pPr>
            <w:r w:rsidRPr="0031351B">
              <w:t>Устный опрос, выполнение задания по анализу финансовой отчетности на примере реальных компаний (на основе действующих нормативных документов), решение задач</w:t>
            </w:r>
            <w:r w:rsidRPr="0031351B">
              <w:rPr>
                <w:highlight w:val="yellow"/>
              </w:rPr>
              <w:t xml:space="preserve"> </w:t>
            </w:r>
          </w:p>
        </w:tc>
      </w:tr>
      <w:tr w:rsidR="0031351B" w:rsidRPr="0031351B" w14:paraId="02221B31" w14:textId="77777777" w:rsidTr="008163F7">
        <w:tc>
          <w:tcPr>
            <w:tcW w:w="2235" w:type="dxa"/>
          </w:tcPr>
          <w:p w14:paraId="5EA56DC3" w14:textId="0330C0A7" w:rsidR="00BF4F37" w:rsidRPr="0031351B" w:rsidRDefault="00782C96" w:rsidP="00BF4F37">
            <w:pPr>
              <w:spacing w:after="0"/>
              <w:rPr>
                <w:rFonts w:ascii="Times New Roman" w:hAnsi="Times New Roman"/>
                <w:lang w:eastAsia="ru-RU"/>
              </w:rPr>
            </w:pPr>
            <w:r w:rsidRPr="0031351B">
              <w:rPr>
                <w:rFonts w:ascii="Times New Roman" w:hAnsi="Times New Roman"/>
                <w:lang w:eastAsia="ru-RU"/>
              </w:rPr>
              <w:t xml:space="preserve">Отчетность об устойчивом развитии и ее роль </w:t>
            </w:r>
            <w:r w:rsidRPr="0031351B">
              <w:rPr>
                <w:rFonts w:ascii="Times New Roman" w:hAnsi="Times New Roman"/>
                <w:lang w:eastAsia="ru-RU"/>
              </w:rPr>
              <w:lastRenderedPageBreak/>
              <w:t>в обеспечении интересов стейкхолдеров</w:t>
            </w:r>
          </w:p>
        </w:tc>
        <w:tc>
          <w:tcPr>
            <w:tcW w:w="5557" w:type="dxa"/>
          </w:tcPr>
          <w:p w14:paraId="5B89FA2C" w14:textId="77777777" w:rsidR="005D29CA" w:rsidRPr="0031351B" w:rsidRDefault="005D29CA" w:rsidP="00BF4F37">
            <w:pPr>
              <w:pStyle w:val="a5"/>
              <w:numPr>
                <w:ilvl w:val="0"/>
                <w:numId w:val="13"/>
              </w:numPr>
              <w:tabs>
                <w:tab w:val="left" w:pos="176"/>
                <w:tab w:val="left" w:pos="460"/>
              </w:tabs>
              <w:ind w:left="0" w:firstLine="0"/>
              <w:jc w:val="both"/>
            </w:pPr>
            <w:r w:rsidRPr="0031351B">
              <w:lastRenderedPageBreak/>
              <w:t>Развитие концепции устойчивого развития, ESG-трансформация и их влияние на изменение методологии раскрытия информации корпорацией.</w:t>
            </w:r>
          </w:p>
          <w:p w14:paraId="1A1BB023" w14:textId="77777777" w:rsidR="005D29CA" w:rsidRPr="0031351B" w:rsidRDefault="005D29CA" w:rsidP="00BF4F37">
            <w:pPr>
              <w:pStyle w:val="a5"/>
              <w:numPr>
                <w:ilvl w:val="0"/>
                <w:numId w:val="13"/>
              </w:numPr>
              <w:tabs>
                <w:tab w:val="left" w:pos="176"/>
                <w:tab w:val="left" w:pos="460"/>
              </w:tabs>
              <w:ind w:left="0" w:firstLine="0"/>
              <w:jc w:val="both"/>
            </w:pPr>
            <w:r w:rsidRPr="0031351B">
              <w:lastRenderedPageBreak/>
              <w:t xml:space="preserve">Содержание отчетности об устойчивом развитии. Этапы подготовки отчетности об устойчивом развитии. </w:t>
            </w:r>
          </w:p>
          <w:p w14:paraId="797AB27B" w14:textId="77777777" w:rsidR="005D29CA" w:rsidRPr="0031351B" w:rsidRDefault="005D29CA" w:rsidP="00BF4F37">
            <w:pPr>
              <w:pStyle w:val="a5"/>
              <w:numPr>
                <w:ilvl w:val="0"/>
                <w:numId w:val="13"/>
              </w:numPr>
              <w:tabs>
                <w:tab w:val="left" w:pos="176"/>
                <w:tab w:val="left" w:pos="460"/>
              </w:tabs>
              <w:ind w:left="0" w:firstLine="0"/>
              <w:jc w:val="both"/>
            </w:pPr>
            <w:r w:rsidRPr="0031351B">
              <w:t xml:space="preserve">Международные и национальные стандарты отчетности об устойчивом развитии. </w:t>
            </w:r>
          </w:p>
          <w:p w14:paraId="6D1EEF7A" w14:textId="77777777" w:rsidR="005D29CA" w:rsidRPr="0031351B" w:rsidRDefault="005D29CA" w:rsidP="00BF4F37">
            <w:pPr>
              <w:pStyle w:val="a5"/>
              <w:numPr>
                <w:ilvl w:val="0"/>
                <w:numId w:val="13"/>
              </w:numPr>
              <w:tabs>
                <w:tab w:val="left" w:pos="176"/>
                <w:tab w:val="left" w:pos="460"/>
              </w:tabs>
              <w:ind w:left="0" w:firstLine="0"/>
              <w:jc w:val="both"/>
            </w:pPr>
            <w:r w:rsidRPr="0031351B">
              <w:t xml:space="preserve">Стандарты отчетности об устойчивом развитии (стандарты GRI). </w:t>
            </w:r>
          </w:p>
          <w:p w14:paraId="6E5DDBD6" w14:textId="77777777" w:rsidR="005D29CA" w:rsidRPr="0031351B" w:rsidRDefault="005D29CA" w:rsidP="00BF4F37">
            <w:pPr>
              <w:pStyle w:val="a5"/>
              <w:numPr>
                <w:ilvl w:val="0"/>
                <w:numId w:val="13"/>
              </w:numPr>
              <w:tabs>
                <w:tab w:val="left" w:pos="176"/>
                <w:tab w:val="left" w:pos="460"/>
              </w:tabs>
              <w:ind w:left="0" w:firstLine="0"/>
              <w:jc w:val="both"/>
            </w:pPr>
            <w:r w:rsidRPr="0031351B">
              <w:t xml:space="preserve">Стандарты Совета по стандартизации отчетности в области устойчивого развития (SASB). Стандарты </w:t>
            </w:r>
            <w:proofErr w:type="spellStart"/>
            <w:r w:rsidRPr="0031351B">
              <w:t>AccountAbility</w:t>
            </w:r>
            <w:proofErr w:type="spellEnd"/>
            <w:r w:rsidRPr="0031351B">
              <w:t xml:space="preserve"> (AA 1000 SES, AA 1000 AS, AA 1000 AP). </w:t>
            </w:r>
          </w:p>
          <w:p w14:paraId="003FEF38" w14:textId="77777777" w:rsidR="005D29CA" w:rsidRPr="0031351B" w:rsidRDefault="005D29CA" w:rsidP="00BF4F37">
            <w:pPr>
              <w:pStyle w:val="a5"/>
              <w:numPr>
                <w:ilvl w:val="0"/>
                <w:numId w:val="13"/>
              </w:numPr>
              <w:tabs>
                <w:tab w:val="left" w:pos="176"/>
                <w:tab w:val="left" w:pos="460"/>
              </w:tabs>
              <w:ind w:left="0" w:firstLine="0"/>
              <w:jc w:val="both"/>
            </w:pPr>
            <w:r w:rsidRPr="0031351B">
              <w:t>Стандарт Международной организации по социальной ответственности (</w:t>
            </w:r>
            <w:proofErr w:type="spellStart"/>
            <w:r w:rsidRPr="0031351B">
              <w:t>Social</w:t>
            </w:r>
            <w:proofErr w:type="spellEnd"/>
            <w:r w:rsidRPr="0031351B">
              <w:t xml:space="preserve"> </w:t>
            </w:r>
            <w:proofErr w:type="spellStart"/>
            <w:r w:rsidRPr="0031351B">
              <w:t>Accountability</w:t>
            </w:r>
            <w:proofErr w:type="spellEnd"/>
            <w:r w:rsidRPr="0031351B">
              <w:t xml:space="preserve"> 8000). </w:t>
            </w:r>
          </w:p>
          <w:p w14:paraId="47198C2A" w14:textId="77777777" w:rsidR="005D29CA" w:rsidRPr="0031351B" w:rsidRDefault="005D29CA" w:rsidP="00BF4F37">
            <w:pPr>
              <w:pStyle w:val="a5"/>
              <w:numPr>
                <w:ilvl w:val="0"/>
                <w:numId w:val="13"/>
              </w:numPr>
              <w:tabs>
                <w:tab w:val="left" w:pos="176"/>
                <w:tab w:val="left" w:pos="460"/>
              </w:tabs>
              <w:ind w:left="0" w:firstLine="0"/>
              <w:jc w:val="both"/>
            </w:pPr>
            <w:r w:rsidRPr="0031351B">
              <w:t xml:space="preserve">Международный стандарт ISO 26000:2010 «Руководство по социальной ответственности». </w:t>
            </w:r>
          </w:p>
          <w:p w14:paraId="2150A4CC" w14:textId="77777777" w:rsidR="005D29CA" w:rsidRPr="0031351B" w:rsidRDefault="005D29CA" w:rsidP="00BF4F37">
            <w:pPr>
              <w:pStyle w:val="a5"/>
              <w:numPr>
                <w:ilvl w:val="0"/>
                <w:numId w:val="13"/>
              </w:numPr>
              <w:tabs>
                <w:tab w:val="left" w:pos="176"/>
                <w:tab w:val="left" w:pos="460"/>
              </w:tabs>
              <w:ind w:left="0" w:firstLine="0"/>
              <w:jc w:val="both"/>
            </w:pPr>
            <w:r w:rsidRPr="0031351B">
              <w:t>Национальный стандарт РФ ГОСТ Р ИСО 26000-2012 «Руководство по социальной ответственности».</w:t>
            </w:r>
          </w:p>
          <w:p w14:paraId="3352DA04" w14:textId="190E519E" w:rsidR="00BF4F37" w:rsidRPr="0031351B" w:rsidRDefault="005D29CA" w:rsidP="005D29CA">
            <w:pPr>
              <w:pStyle w:val="a5"/>
              <w:numPr>
                <w:ilvl w:val="0"/>
                <w:numId w:val="13"/>
              </w:numPr>
              <w:tabs>
                <w:tab w:val="left" w:pos="176"/>
                <w:tab w:val="left" w:pos="460"/>
              </w:tabs>
              <w:ind w:left="0" w:firstLine="0"/>
              <w:jc w:val="both"/>
            </w:pPr>
            <w:r w:rsidRPr="0031351B">
              <w:t xml:space="preserve"> Критерии и показатели устойчивого развития организации. </w:t>
            </w:r>
          </w:p>
          <w:p w14:paraId="06D3308C" w14:textId="50E384FF" w:rsidR="00BF4F37" w:rsidRPr="0031351B" w:rsidRDefault="00BF4F37" w:rsidP="00BF4F37">
            <w:pPr>
              <w:pStyle w:val="a5"/>
              <w:ind w:left="0"/>
              <w:jc w:val="both"/>
            </w:pPr>
            <w:r w:rsidRPr="0031351B">
              <w:t xml:space="preserve">Рекомендуемые источники из раздела 8: </w:t>
            </w:r>
            <w:r w:rsidR="002041E2" w:rsidRPr="0031351B">
              <w:t>12-14, 16</w:t>
            </w:r>
            <w:r w:rsidRPr="0031351B">
              <w:t xml:space="preserve">; из раздела 9: </w:t>
            </w:r>
            <w:r w:rsidR="002041E2" w:rsidRPr="0031351B">
              <w:t>1-10</w:t>
            </w:r>
          </w:p>
        </w:tc>
        <w:tc>
          <w:tcPr>
            <w:tcW w:w="2409" w:type="dxa"/>
          </w:tcPr>
          <w:p w14:paraId="0E9841D4" w14:textId="2796E214" w:rsidR="00BF4F37" w:rsidRPr="0031351B" w:rsidRDefault="005D29CA" w:rsidP="00BF4F37">
            <w:pPr>
              <w:pStyle w:val="a5"/>
              <w:ind w:left="0"/>
              <w:jc w:val="both"/>
              <w:rPr>
                <w:highlight w:val="yellow"/>
              </w:rPr>
            </w:pPr>
            <w:r w:rsidRPr="0031351B">
              <w:lastRenderedPageBreak/>
              <w:t xml:space="preserve">Устный опрос, обсуждение дискуссионных </w:t>
            </w:r>
            <w:r w:rsidRPr="0031351B">
              <w:lastRenderedPageBreak/>
              <w:t xml:space="preserve">проблем, выступления, анализ отчетности об устойчивом развитии российских компаний </w:t>
            </w:r>
          </w:p>
        </w:tc>
      </w:tr>
      <w:tr w:rsidR="0031351B" w:rsidRPr="0031351B" w14:paraId="2373209C" w14:textId="77777777" w:rsidTr="008163F7">
        <w:tc>
          <w:tcPr>
            <w:tcW w:w="2235" w:type="dxa"/>
          </w:tcPr>
          <w:p w14:paraId="7179CA9D" w14:textId="27CBECC2" w:rsidR="00BF4F37" w:rsidRPr="0031351B" w:rsidRDefault="00782C96" w:rsidP="00BF4F37">
            <w:pPr>
              <w:spacing w:after="0"/>
              <w:rPr>
                <w:rFonts w:ascii="Times New Roman" w:hAnsi="Times New Roman"/>
                <w:lang w:eastAsia="ru-RU"/>
              </w:rPr>
            </w:pPr>
            <w:r w:rsidRPr="0031351B">
              <w:rPr>
                <w:rFonts w:ascii="Times New Roman" w:hAnsi="Times New Roman"/>
                <w:lang w:eastAsia="ru-RU"/>
              </w:rPr>
              <w:lastRenderedPageBreak/>
              <w:t>Информационная прозрачность компании: содержание, принципы, механизмы обеспечения</w:t>
            </w:r>
          </w:p>
        </w:tc>
        <w:tc>
          <w:tcPr>
            <w:tcW w:w="5557" w:type="dxa"/>
          </w:tcPr>
          <w:p w14:paraId="689C0B27" w14:textId="77777777" w:rsidR="005D29CA" w:rsidRPr="0031351B" w:rsidRDefault="005D29CA" w:rsidP="00BF4F37">
            <w:pPr>
              <w:pStyle w:val="a5"/>
              <w:numPr>
                <w:ilvl w:val="0"/>
                <w:numId w:val="14"/>
              </w:numPr>
              <w:tabs>
                <w:tab w:val="left" w:pos="318"/>
                <w:tab w:val="left" w:pos="1134"/>
                <w:tab w:val="left" w:pos="2410"/>
              </w:tabs>
              <w:ind w:left="0" w:firstLine="0"/>
              <w:jc w:val="both"/>
            </w:pPr>
            <w:r w:rsidRPr="0031351B">
              <w:t xml:space="preserve">Информационная прозрачность (транспарентность) компании как фактор обеспечения инвестиционной привлекательности. </w:t>
            </w:r>
          </w:p>
          <w:p w14:paraId="79C8EAC0" w14:textId="77777777" w:rsidR="005D29CA" w:rsidRPr="0031351B" w:rsidRDefault="005D29CA" w:rsidP="00BF4F37">
            <w:pPr>
              <w:pStyle w:val="a5"/>
              <w:numPr>
                <w:ilvl w:val="0"/>
                <w:numId w:val="14"/>
              </w:numPr>
              <w:tabs>
                <w:tab w:val="left" w:pos="318"/>
                <w:tab w:val="left" w:pos="1134"/>
                <w:tab w:val="left" w:pos="2410"/>
              </w:tabs>
              <w:ind w:left="0" w:firstLine="0"/>
              <w:jc w:val="both"/>
            </w:pPr>
            <w:r w:rsidRPr="0031351B">
              <w:t>Характеристики, критерии и принципы обеспечения информационной прозрачности корпорации.</w:t>
            </w:r>
          </w:p>
          <w:p w14:paraId="0D8CB91A" w14:textId="77777777" w:rsidR="005D29CA" w:rsidRPr="0031351B" w:rsidRDefault="005D29CA" w:rsidP="00BF4F37">
            <w:pPr>
              <w:pStyle w:val="a5"/>
              <w:numPr>
                <w:ilvl w:val="0"/>
                <w:numId w:val="14"/>
              </w:numPr>
              <w:tabs>
                <w:tab w:val="left" w:pos="318"/>
                <w:tab w:val="left" w:pos="1134"/>
                <w:tab w:val="left" w:pos="2410"/>
              </w:tabs>
              <w:ind w:left="0" w:firstLine="0"/>
              <w:jc w:val="both"/>
            </w:pPr>
            <w:r w:rsidRPr="0031351B">
              <w:t xml:space="preserve">Факторы сдерживания и повышения информационной прозрачности корпораций в современных условиях. </w:t>
            </w:r>
          </w:p>
          <w:p w14:paraId="3D6E42CF" w14:textId="77777777" w:rsidR="005D29CA" w:rsidRPr="0031351B" w:rsidRDefault="005D29CA" w:rsidP="00BF4F37">
            <w:pPr>
              <w:pStyle w:val="a5"/>
              <w:numPr>
                <w:ilvl w:val="0"/>
                <w:numId w:val="14"/>
              </w:numPr>
              <w:tabs>
                <w:tab w:val="left" w:pos="318"/>
                <w:tab w:val="left" w:pos="1134"/>
                <w:tab w:val="left" w:pos="2410"/>
              </w:tabs>
              <w:ind w:left="0" w:firstLine="0"/>
              <w:jc w:val="both"/>
            </w:pPr>
            <w:r w:rsidRPr="0031351B">
              <w:t xml:space="preserve">Механизмы обеспечения информационной прозрачности компании. </w:t>
            </w:r>
          </w:p>
          <w:p w14:paraId="58EA52C0" w14:textId="1FB26134" w:rsidR="005D29CA" w:rsidRPr="0031351B" w:rsidRDefault="005D29CA" w:rsidP="00BF4F37">
            <w:pPr>
              <w:pStyle w:val="a5"/>
              <w:numPr>
                <w:ilvl w:val="0"/>
                <w:numId w:val="14"/>
              </w:numPr>
              <w:tabs>
                <w:tab w:val="left" w:pos="318"/>
                <w:tab w:val="left" w:pos="1134"/>
                <w:tab w:val="left" w:pos="2410"/>
              </w:tabs>
              <w:ind w:left="0" w:firstLine="0"/>
              <w:jc w:val="both"/>
            </w:pPr>
            <w:r w:rsidRPr="0031351B">
              <w:t xml:space="preserve">Понятие интегрированной отчетности. Международные основы интегрированной отчетности. </w:t>
            </w:r>
          </w:p>
          <w:p w14:paraId="1947CD21" w14:textId="63433598" w:rsidR="005D29CA" w:rsidRPr="0031351B" w:rsidRDefault="005D29CA" w:rsidP="00BF4F37">
            <w:pPr>
              <w:pStyle w:val="a5"/>
              <w:numPr>
                <w:ilvl w:val="0"/>
                <w:numId w:val="14"/>
              </w:numPr>
              <w:tabs>
                <w:tab w:val="left" w:pos="318"/>
                <w:tab w:val="left" w:pos="1134"/>
                <w:tab w:val="left" w:pos="2410"/>
              </w:tabs>
              <w:ind w:left="0" w:firstLine="0"/>
              <w:jc w:val="both"/>
            </w:pPr>
            <w:r w:rsidRPr="0031351B">
              <w:t>Международные основы интегрированной отчетности (IIRF).</w:t>
            </w:r>
          </w:p>
          <w:p w14:paraId="3FECD1A5" w14:textId="77777777" w:rsidR="005D29CA" w:rsidRPr="0031351B" w:rsidRDefault="005D29CA" w:rsidP="00BF4F37">
            <w:pPr>
              <w:pStyle w:val="a5"/>
              <w:numPr>
                <w:ilvl w:val="0"/>
                <w:numId w:val="14"/>
              </w:numPr>
              <w:tabs>
                <w:tab w:val="left" w:pos="318"/>
                <w:tab w:val="left" w:pos="1134"/>
                <w:tab w:val="left" w:pos="2410"/>
              </w:tabs>
              <w:ind w:left="0" w:firstLine="0"/>
              <w:jc w:val="both"/>
            </w:pPr>
            <w:r w:rsidRPr="0031351B">
              <w:t>Раскрытие информации о создании стоимости, бизнес-модели, капитале и стратегии организации.</w:t>
            </w:r>
          </w:p>
          <w:p w14:paraId="246BF3BE" w14:textId="082649E0" w:rsidR="005D29CA" w:rsidRPr="0031351B" w:rsidRDefault="005D29CA" w:rsidP="00BF4F37">
            <w:pPr>
              <w:pStyle w:val="a5"/>
              <w:numPr>
                <w:ilvl w:val="0"/>
                <w:numId w:val="14"/>
              </w:numPr>
              <w:tabs>
                <w:tab w:val="left" w:pos="318"/>
                <w:tab w:val="left" w:pos="1134"/>
                <w:tab w:val="left" w:pos="2410"/>
              </w:tabs>
              <w:ind w:left="0" w:firstLine="0"/>
              <w:jc w:val="both"/>
            </w:pPr>
            <w:r w:rsidRPr="0031351B">
              <w:t xml:space="preserve"> Основные характеристики, ключевые показатели и особенности отражения в интегрированном отчете финансового, производственного, человеческого, интеллектуального, социально-репутационного и природного капитала организации.</w:t>
            </w:r>
          </w:p>
          <w:p w14:paraId="50A10D94" w14:textId="078AB696" w:rsidR="00BF4F37" w:rsidRPr="0031351B" w:rsidRDefault="00BF4F37" w:rsidP="008163F7">
            <w:pPr>
              <w:autoSpaceDE w:val="0"/>
              <w:autoSpaceDN w:val="0"/>
              <w:adjustRightInd w:val="0"/>
              <w:spacing w:after="0"/>
              <w:jc w:val="both"/>
              <w:rPr>
                <w:rFonts w:ascii="Times New Roman" w:hAnsi="Times New Roman"/>
              </w:rPr>
            </w:pPr>
            <w:r w:rsidRPr="0031351B">
              <w:rPr>
                <w:rFonts w:ascii="Times New Roman" w:hAnsi="Times New Roman"/>
              </w:rPr>
              <w:t xml:space="preserve">Рекомендуемые источники из раздела 8: </w:t>
            </w:r>
            <w:r w:rsidR="002041E2" w:rsidRPr="0031351B">
              <w:rPr>
                <w:rFonts w:ascii="Times New Roman" w:hAnsi="Times New Roman"/>
              </w:rPr>
              <w:t>6, 11, 14-16</w:t>
            </w:r>
            <w:r w:rsidRPr="0031351B">
              <w:rPr>
                <w:rFonts w:ascii="Times New Roman" w:hAnsi="Times New Roman"/>
              </w:rPr>
              <w:t xml:space="preserve">; из раздела 9: </w:t>
            </w:r>
            <w:r w:rsidR="002041E2" w:rsidRPr="0031351B">
              <w:rPr>
                <w:rFonts w:ascii="Times New Roman" w:hAnsi="Times New Roman"/>
              </w:rPr>
              <w:t>1-1</w:t>
            </w:r>
            <w:r w:rsidR="008163F7" w:rsidRPr="0031351B">
              <w:rPr>
                <w:rFonts w:ascii="Times New Roman" w:hAnsi="Times New Roman"/>
              </w:rPr>
              <w:t>0</w:t>
            </w:r>
          </w:p>
        </w:tc>
        <w:tc>
          <w:tcPr>
            <w:tcW w:w="2409" w:type="dxa"/>
          </w:tcPr>
          <w:p w14:paraId="12DF8161" w14:textId="772B281A" w:rsidR="00BF4F37" w:rsidRPr="0031351B" w:rsidRDefault="005D29CA" w:rsidP="00BF4F37">
            <w:pPr>
              <w:pStyle w:val="a5"/>
              <w:ind w:left="0"/>
              <w:jc w:val="both"/>
              <w:rPr>
                <w:highlight w:val="yellow"/>
              </w:rPr>
            </w:pPr>
            <w:r w:rsidRPr="0031351B">
              <w:t>Устный опрос, выполнение ситуационных заданий, обсуждение дискуссионных проблем</w:t>
            </w:r>
            <w:r w:rsidRPr="0031351B">
              <w:rPr>
                <w:highlight w:val="yellow"/>
              </w:rPr>
              <w:t xml:space="preserve"> </w:t>
            </w:r>
          </w:p>
        </w:tc>
      </w:tr>
      <w:tr w:rsidR="0031351B" w:rsidRPr="0031351B" w14:paraId="4C699459" w14:textId="77777777" w:rsidTr="008163F7">
        <w:tc>
          <w:tcPr>
            <w:tcW w:w="2235" w:type="dxa"/>
          </w:tcPr>
          <w:p w14:paraId="71E9A176" w14:textId="283F5F2D" w:rsidR="00782C96" w:rsidRPr="0031351B" w:rsidRDefault="00782C96" w:rsidP="00BF4F37">
            <w:pPr>
              <w:spacing w:after="0"/>
              <w:rPr>
                <w:rFonts w:ascii="Times New Roman" w:hAnsi="Times New Roman"/>
                <w:lang w:eastAsia="ru-RU"/>
              </w:rPr>
            </w:pPr>
            <w:r w:rsidRPr="0031351B">
              <w:rPr>
                <w:rFonts w:ascii="Times New Roman" w:hAnsi="Times New Roman"/>
                <w:lang w:eastAsia="ru-RU"/>
              </w:rPr>
              <w:t xml:space="preserve">Формирование информационной </w:t>
            </w:r>
            <w:r w:rsidRPr="0031351B">
              <w:rPr>
                <w:rFonts w:ascii="Times New Roman" w:hAnsi="Times New Roman"/>
                <w:lang w:eastAsia="ru-RU"/>
              </w:rPr>
              <w:lastRenderedPageBreak/>
              <w:t>политики компании</w:t>
            </w:r>
          </w:p>
        </w:tc>
        <w:tc>
          <w:tcPr>
            <w:tcW w:w="5557" w:type="dxa"/>
          </w:tcPr>
          <w:p w14:paraId="73BCFB28" w14:textId="163EA77C" w:rsidR="005D29CA" w:rsidRPr="0031351B" w:rsidRDefault="005D29CA" w:rsidP="005D29CA">
            <w:pPr>
              <w:pStyle w:val="a5"/>
              <w:numPr>
                <w:ilvl w:val="0"/>
                <w:numId w:val="27"/>
              </w:numPr>
              <w:tabs>
                <w:tab w:val="left" w:pos="318"/>
                <w:tab w:val="left" w:pos="1134"/>
                <w:tab w:val="left" w:pos="2410"/>
              </w:tabs>
              <w:ind w:hanging="720"/>
              <w:jc w:val="both"/>
            </w:pPr>
            <w:r w:rsidRPr="0031351B">
              <w:lastRenderedPageBreak/>
              <w:t>Управление корпоративной информацией.</w:t>
            </w:r>
          </w:p>
          <w:p w14:paraId="7CABF52B" w14:textId="219A191B" w:rsidR="005D29CA" w:rsidRPr="0031351B" w:rsidRDefault="005D29CA" w:rsidP="005D29CA">
            <w:pPr>
              <w:pStyle w:val="a5"/>
              <w:numPr>
                <w:ilvl w:val="0"/>
                <w:numId w:val="27"/>
              </w:numPr>
              <w:tabs>
                <w:tab w:val="left" w:pos="318"/>
                <w:tab w:val="left" w:pos="1134"/>
                <w:tab w:val="left" w:pos="2410"/>
              </w:tabs>
              <w:ind w:left="0" w:firstLine="0"/>
              <w:jc w:val="both"/>
            </w:pPr>
            <w:r w:rsidRPr="0031351B">
              <w:lastRenderedPageBreak/>
              <w:t>Информационная политика компании: содержание, составляющие информационной политики.</w:t>
            </w:r>
          </w:p>
          <w:p w14:paraId="2FC1E931" w14:textId="4F8175D0" w:rsidR="005D29CA" w:rsidRPr="0031351B" w:rsidRDefault="005D29CA" w:rsidP="005D29CA">
            <w:pPr>
              <w:pStyle w:val="a5"/>
              <w:numPr>
                <w:ilvl w:val="0"/>
                <w:numId w:val="27"/>
              </w:numPr>
              <w:tabs>
                <w:tab w:val="left" w:pos="318"/>
                <w:tab w:val="left" w:pos="1134"/>
                <w:tab w:val="left" w:pos="2410"/>
              </w:tabs>
              <w:ind w:left="0" w:firstLine="0"/>
              <w:jc w:val="both"/>
            </w:pPr>
            <w:r w:rsidRPr="0031351B">
              <w:t>Положение о корпоративной информационной политике. Цели и принципы корпоративной информационной политики.</w:t>
            </w:r>
          </w:p>
          <w:p w14:paraId="34917FA9" w14:textId="34F04CD7" w:rsidR="005D29CA" w:rsidRPr="0031351B" w:rsidRDefault="005D29CA" w:rsidP="005D29CA">
            <w:pPr>
              <w:pStyle w:val="a5"/>
              <w:numPr>
                <w:ilvl w:val="0"/>
                <w:numId w:val="27"/>
              </w:numPr>
              <w:tabs>
                <w:tab w:val="left" w:pos="318"/>
                <w:tab w:val="left" w:pos="1134"/>
                <w:tab w:val="left" w:pos="2410"/>
              </w:tabs>
              <w:ind w:left="0" w:firstLine="0"/>
              <w:jc w:val="both"/>
            </w:pPr>
            <w:r w:rsidRPr="0031351B">
              <w:t>Обеспечение информационной безопасности. Принципы и формы защиты информации.</w:t>
            </w:r>
          </w:p>
          <w:p w14:paraId="01C0955F" w14:textId="13170AC5" w:rsidR="005D29CA" w:rsidRPr="0031351B" w:rsidRDefault="005D29CA" w:rsidP="005D29CA">
            <w:pPr>
              <w:pStyle w:val="a5"/>
              <w:numPr>
                <w:ilvl w:val="0"/>
                <w:numId w:val="27"/>
              </w:numPr>
              <w:tabs>
                <w:tab w:val="left" w:pos="318"/>
                <w:tab w:val="left" w:pos="1134"/>
                <w:tab w:val="left" w:pos="2410"/>
              </w:tabs>
              <w:ind w:left="0" w:firstLine="0"/>
              <w:jc w:val="both"/>
            </w:pPr>
            <w:r w:rsidRPr="0031351B">
              <w:t>Уровни доступа к информации в компании.</w:t>
            </w:r>
          </w:p>
          <w:p w14:paraId="7604D3B2" w14:textId="0E2FD6C7" w:rsidR="005D29CA" w:rsidRPr="0031351B" w:rsidRDefault="005D29CA" w:rsidP="005D29CA">
            <w:pPr>
              <w:pStyle w:val="a5"/>
              <w:numPr>
                <w:ilvl w:val="0"/>
                <w:numId w:val="27"/>
              </w:numPr>
              <w:tabs>
                <w:tab w:val="left" w:pos="318"/>
                <w:tab w:val="left" w:pos="1134"/>
                <w:tab w:val="left" w:pos="2410"/>
              </w:tabs>
              <w:ind w:left="0" w:firstLine="0"/>
              <w:jc w:val="both"/>
            </w:pPr>
            <w:r w:rsidRPr="0031351B">
              <w:t>Нетехнические (правовые, организационные) и технические (физические, программные, аппаратные, криптографические) способы защиты информации.</w:t>
            </w:r>
          </w:p>
          <w:p w14:paraId="6E5BA551" w14:textId="77777777" w:rsidR="005D29CA" w:rsidRPr="0031351B" w:rsidRDefault="005D29CA" w:rsidP="005D29CA">
            <w:pPr>
              <w:pStyle w:val="a5"/>
              <w:numPr>
                <w:ilvl w:val="0"/>
                <w:numId w:val="27"/>
              </w:numPr>
              <w:tabs>
                <w:tab w:val="left" w:pos="318"/>
                <w:tab w:val="left" w:pos="1134"/>
                <w:tab w:val="left" w:pos="2410"/>
              </w:tabs>
              <w:ind w:left="0" w:firstLine="0"/>
              <w:jc w:val="both"/>
            </w:pPr>
            <w:r w:rsidRPr="0031351B">
              <w:t>Ответственность и контроль за исполнением корпоративной информационной политики.</w:t>
            </w:r>
          </w:p>
          <w:p w14:paraId="5C4F377B" w14:textId="4CE1FFA6" w:rsidR="005D29CA" w:rsidRPr="0031351B" w:rsidRDefault="005D29CA" w:rsidP="005D29CA">
            <w:pPr>
              <w:pStyle w:val="a5"/>
              <w:numPr>
                <w:ilvl w:val="0"/>
                <w:numId w:val="27"/>
              </w:numPr>
              <w:tabs>
                <w:tab w:val="left" w:pos="318"/>
                <w:tab w:val="left" w:pos="1134"/>
                <w:tab w:val="left" w:pos="2410"/>
              </w:tabs>
              <w:ind w:left="0" w:firstLine="0"/>
              <w:jc w:val="both"/>
            </w:pPr>
            <w:r w:rsidRPr="0031351B">
              <w:t xml:space="preserve"> Контроль мошеннических действий при исполнении информационной политики.</w:t>
            </w:r>
          </w:p>
          <w:p w14:paraId="15195A73" w14:textId="553419CA" w:rsidR="005D29CA" w:rsidRPr="0031351B" w:rsidRDefault="005D29CA" w:rsidP="005D29CA">
            <w:pPr>
              <w:pStyle w:val="a5"/>
              <w:numPr>
                <w:ilvl w:val="0"/>
                <w:numId w:val="27"/>
              </w:numPr>
              <w:tabs>
                <w:tab w:val="left" w:pos="318"/>
                <w:tab w:val="left" w:pos="1134"/>
                <w:tab w:val="left" w:pos="2410"/>
              </w:tabs>
              <w:ind w:left="0" w:firstLine="0"/>
              <w:jc w:val="both"/>
            </w:pPr>
            <w:r w:rsidRPr="0031351B">
              <w:t>Оценка информационной прозрачности.</w:t>
            </w:r>
          </w:p>
          <w:p w14:paraId="2AE431EA" w14:textId="34AA8F35" w:rsidR="00782C96" w:rsidRPr="0031351B" w:rsidRDefault="005D29CA" w:rsidP="008163F7">
            <w:pPr>
              <w:tabs>
                <w:tab w:val="left" w:pos="318"/>
                <w:tab w:val="left" w:pos="1134"/>
                <w:tab w:val="left" w:pos="2410"/>
              </w:tabs>
              <w:jc w:val="both"/>
              <w:rPr>
                <w:highlight w:val="yellow"/>
              </w:rPr>
            </w:pPr>
            <w:r w:rsidRPr="0031351B">
              <w:rPr>
                <w:rFonts w:ascii="Times New Roman" w:hAnsi="Times New Roman"/>
              </w:rPr>
              <w:t xml:space="preserve">Рекомендуемые источники из раздела 8: </w:t>
            </w:r>
            <w:r w:rsidR="002041E2" w:rsidRPr="0031351B">
              <w:rPr>
                <w:rFonts w:ascii="Times New Roman" w:hAnsi="Times New Roman"/>
              </w:rPr>
              <w:t>12-17</w:t>
            </w:r>
            <w:r w:rsidRPr="0031351B">
              <w:rPr>
                <w:rFonts w:ascii="Times New Roman" w:hAnsi="Times New Roman"/>
              </w:rPr>
              <w:t xml:space="preserve">; из раздела 9: </w:t>
            </w:r>
            <w:r w:rsidR="002041E2" w:rsidRPr="0031351B">
              <w:rPr>
                <w:rFonts w:ascii="Times New Roman" w:hAnsi="Times New Roman"/>
              </w:rPr>
              <w:t>1-</w:t>
            </w:r>
            <w:r w:rsidR="008163F7" w:rsidRPr="0031351B">
              <w:rPr>
                <w:rFonts w:ascii="Times New Roman" w:hAnsi="Times New Roman"/>
              </w:rPr>
              <w:t>10</w:t>
            </w:r>
          </w:p>
        </w:tc>
        <w:tc>
          <w:tcPr>
            <w:tcW w:w="2409" w:type="dxa"/>
          </w:tcPr>
          <w:p w14:paraId="0F5BB634" w14:textId="6AEFDC9A" w:rsidR="00782C96" w:rsidRPr="0031351B" w:rsidRDefault="005D29CA" w:rsidP="00BF4F37">
            <w:pPr>
              <w:pStyle w:val="a5"/>
              <w:ind w:left="0"/>
              <w:jc w:val="both"/>
              <w:rPr>
                <w:highlight w:val="yellow"/>
              </w:rPr>
            </w:pPr>
            <w:r w:rsidRPr="0031351B">
              <w:lastRenderedPageBreak/>
              <w:t xml:space="preserve">Устный опрос, обсуждение дискуссионных </w:t>
            </w:r>
            <w:r w:rsidRPr="0031351B">
              <w:lastRenderedPageBreak/>
              <w:t>проблем, выступления</w:t>
            </w:r>
          </w:p>
        </w:tc>
      </w:tr>
    </w:tbl>
    <w:p w14:paraId="12B6C742" w14:textId="77777777" w:rsidR="00BF4F37" w:rsidRPr="0031351B" w:rsidRDefault="00BF4F37" w:rsidP="00BF4F37">
      <w:pPr>
        <w:rPr>
          <w:sz w:val="16"/>
          <w:szCs w:val="16"/>
        </w:rPr>
      </w:pPr>
    </w:p>
    <w:p w14:paraId="0906E681" w14:textId="77777777" w:rsidR="00D36377" w:rsidRPr="0031351B" w:rsidRDefault="00D36377"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0" w:name="_Toc415149563"/>
      <w:bookmarkStart w:id="21" w:name="_Toc531860344"/>
      <w:bookmarkStart w:id="22" w:name="_Toc85440146"/>
      <w:r w:rsidRPr="0031351B">
        <w:rPr>
          <w:bCs/>
          <w:color w:val="auto"/>
          <w:kern w:val="32"/>
          <w:sz w:val="28"/>
          <w:szCs w:val="28"/>
          <w:lang w:eastAsia="ru-RU"/>
        </w:rPr>
        <w:t>6. Перечень учебно-методического обеспечения для самостоятельной работы обучающихся по дисциплине</w:t>
      </w:r>
      <w:bookmarkEnd w:id="20"/>
      <w:bookmarkEnd w:id="21"/>
      <w:bookmarkEnd w:id="22"/>
    </w:p>
    <w:p w14:paraId="68C586D4" w14:textId="77777777" w:rsidR="00D36377" w:rsidRPr="0031351B" w:rsidRDefault="00D36377"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3" w:name="_Toc415149564"/>
      <w:bookmarkStart w:id="24" w:name="_Toc531860345"/>
      <w:bookmarkStart w:id="25" w:name="_Toc85440147"/>
      <w:r w:rsidRPr="0031351B">
        <w:rPr>
          <w:bCs/>
          <w:color w:val="auto"/>
          <w:kern w:val="32"/>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23"/>
      <w:bookmarkEnd w:id="24"/>
      <w:bookmarkEnd w:id="25"/>
    </w:p>
    <w:tbl>
      <w:tblPr>
        <w:tblW w:w="52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2"/>
        <w:gridCol w:w="4288"/>
        <w:gridCol w:w="3438"/>
      </w:tblGrid>
      <w:tr w:rsidR="0031351B" w:rsidRPr="0031351B" w14:paraId="0EAEC1B3" w14:textId="77777777" w:rsidTr="008163F7">
        <w:tc>
          <w:tcPr>
            <w:tcW w:w="1227" w:type="pct"/>
          </w:tcPr>
          <w:p w14:paraId="7CD2540B" w14:textId="21BF32C1" w:rsidR="00D36377" w:rsidRPr="0031351B" w:rsidRDefault="00D36377" w:rsidP="00D36377">
            <w:pPr>
              <w:keepNext/>
              <w:spacing w:after="0"/>
              <w:jc w:val="center"/>
              <w:rPr>
                <w:rFonts w:ascii="Times New Roman" w:hAnsi="Times New Roman"/>
              </w:rPr>
            </w:pPr>
            <w:r w:rsidRPr="0031351B">
              <w:rPr>
                <w:rFonts w:ascii="Times New Roman" w:hAnsi="Times New Roman"/>
                <w:b/>
              </w:rPr>
              <w:t>Наименование тем (разделов) дисциплины</w:t>
            </w:r>
          </w:p>
        </w:tc>
        <w:tc>
          <w:tcPr>
            <w:tcW w:w="2094" w:type="pct"/>
          </w:tcPr>
          <w:p w14:paraId="2BEF32D1" w14:textId="77777777" w:rsidR="00D36377" w:rsidRPr="0031351B" w:rsidRDefault="00D36377" w:rsidP="00C01B28">
            <w:pPr>
              <w:keepNext/>
              <w:spacing w:after="0"/>
              <w:jc w:val="center"/>
              <w:rPr>
                <w:rFonts w:ascii="Times New Roman" w:hAnsi="Times New Roman"/>
                <w:b/>
              </w:rPr>
            </w:pPr>
            <w:r w:rsidRPr="0031351B">
              <w:rPr>
                <w:rFonts w:ascii="Times New Roman" w:hAnsi="Times New Roman"/>
                <w:b/>
              </w:rPr>
              <w:t xml:space="preserve">Перечень вопросов, отводимых на самостоятельное освоение  </w:t>
            </w:r>
          </w:p>
        </w:tc>
        <w:tc>
          <w:tcPr>
            <w:tcW w:w="1679" w:type="pct"/>
          </w:tcPr>
          <w:p w14:paraId="127D497B" w14:textId="77777777" w:rsidR="00D36377" w:rsidRPr="0031351B" w:rsidRDefault="00D36377" w:rsidP="00C01B28">
            <w:pPr>
              <w:keepNext/>
              <w:spacing w:after="0"/>
              <w:jc w:val="center"/>
              <w:rPr>
                <w:rFonts w:ascii="Times New Roman" w:hAnsi="Times New Roman"/>
                <w:b/>
              </w:rPr>
            </w:pPr>
            <w:r w:rsidRPr="0031351B">
              <w:rPr>
                <w:rFonts w:ascii="Times New Roman" w:hAnsi="Times New Roman"/>
                <w:b/>
              </w:rPr>
              <w:t xml:space="preserve">Формы внеаудиторной самостоятельной </w:t>
            </w:r>
          </w:p>
          <w:p w14:paraId="6B78A715" w14:textId="77777777" w:rsidR="00D36377" w:rsidRPr="0031351B" w:rsidRDefault="00D36377" w:rsidP="00C01B28">
            <w:pPr>
              <w:keepNext/>
              <w:spacing w:after="0"/>
              <w:jc w:val="center"/>
              <w:rPr>
                <w:rFonts w:ascii="Times New Roman" w:hAnsi="Times New Roman"/>
                <w:b/>
              </w:rPr>
            </w:pPr>
            <w:r w:rsidRPr="0031351B">
              <w:rPr>
                <w:rFonts w:ascii="Times New Roman" w:hAnsi="Times New Roman"/>
                <w:b/>
              </w:rPr>
              <w:t>работы</w:t>
            </w:r>
          </w:p>
        </w:tc>
      </w:tr>
      <w:tr w:rsidR="0031351B" w:rsidRPr="0031351B" w14:paraId="094220C2" w14:textId="77777777" w:rsidTr="008163F7">
        <w:trPr>
          <w:trHeight w:val="299"/>
        </w:trPr>
        <w:tc>
          <w:tcPr>
            <w:tcW w:w="1227" w:type="pct"/>
          </w:tcPr>
          <w:p w14:paraId="6149A73F" w14:textId="2DDFFB3E" w:rsidR="00D36377" w:rsidRPr="0031351B" w:rsidRDefault="00782C96" w:rsidP="00D36377">
            <w:pPr>
              <w:spacing w:after="0"/>
              <w:rPr>
                <w:rFonts w:ascii="Times New Roman" w:hAnsi="Times New Roman"/>
                <w:lang w:eastAsia="ru-RU"/>
              </w:rPr>
            </w:pPr>
            <w:r w:rsidRPr="0031351B">
              <w:rPr>
                <w:rFonts w:ascii="Times New Roman" w:hAnsi="Times New Roman"/>
              </w:rPr>
              <w:t>Информация как ключевой ресурс корпорации в эпоху цифровизации</w:t>
            </w:r>
          </w:p>
        </w:tc>
        <w:tc>
          <w:tcPr>
            <w:tcW w:w="2094" w:type="pct"/>
          </w:tcPr>
          <w:p w14:paraId="3894DF42" w14:textId="69C9578E" w:rsidR="00B5249D" w:rsidRPr="0031351B" w:rsidRDefault="00FB5AA3" w:rsidP="00FB5AA3">
            <w:pPr>
              <w:autoSpaceDE w:val="0"/>
              <w:autoSpaceDN w:val="0"/>
              <w:adjustRightInd w:val="0"/>
              <w:spacing w:after="0"/>
              <w:jc w:val="both"/>
              <w:rPr>
                <w:rFonts w:ascii="Times New Roman" w:eastAsia="TimesNewRomanPSMT" w:hAnsi="Times New Roman"/>
                <w:highlight w:val="yellow"/>
              </w:rPr>
            </w:pPr>
            <w:r w:rsidRPr="0031351B">
              <w:rPr>
                <w:rFonts w:ascii="Times New Roman" w:eastAsia="TimesNewRomanPSMT" w:hAnsi="Times New Roman"/>
              </w:rPr>
              <w:t>Финансовая и нефинансовая информация в деятельности корпорации: понятие, характеристики, принципы использования. Электронный обмен информацией. Интегрированное информационное пространство и система электронного документооборота. Современные тенденции сбора и обработки данных в целях обеспечения деятельности корпорации.</w:t>
            </w:r>
          </w:p>
        </w:tc>
        <w:tc>
          <w:tcPr>
            <w:tcW w:w="1679" w:type="pct"/>
          </w:tcPr>
          <w:p w14:paraId="5F70DE48" w14:textId="77777777" w:rsidR="00FB5AA3" w:rsidRPr="0031351B" w:rsidRDefault="00FB5AA3" w:rsidP="00FB5AA3">
            <w:pPr>
              <w:pStyle w:val="10"/>
              <w:spacing w:after="0"/>
              <w:jc w:val="both"/>
              <w:rPr>
                <w:color w:val="auto"/>
                <w:lang w:eastAsia="ru-RU"/>
              </w:rPr>
            </w:pPr>
            <w:r w:rsidRPr="0031351B">
              <w:rPr>
                <w:color w:val="auto"/>
                <w:lang w:eastAsia="ru-RU"/>
              </w:rPr>
              <w:t xml:space="preserve">1. Работа с учебной литературой, Интернет-ресурсами.  </w:t>
            </w:r>
          </w:p>
          <w:p w14:paraId="080C6739" w14:textId="77777777" w:rsidR="00FB5AA3" w:rsidRPr="0031351B" w:rsidRDefault="00FB5AA3" w:rsidP="00FB5AA3">
            <w:pPr>
              <w:pStyle w:val="10"/>
              <w:spacing w:after="0"/>
              <w:jc w:val="both"/>
              <w:rPr>
                <w:color w:val="auto"/>
                <w:lang w:eastAsia="ru-RU"/>
              </w:rPr>
            </w:pPr>
            <w:r w:rsidRPr="0031351B">
              <w:rPr>
                <w:color w:val="auto"/>
                <w:lang w:eastAsia="ru-RU"/>
              </w:rPr>
              <w:t>2. Подготовка к устному опросу.</w:t>
            </w:r>
          </w:p>
          <w:p w14:paraId="4245C277" w14:textId="5EE09ADF" w:rsidR="00D36377" w:rsidRPr="0031351B" w:rsidRDefault="00FB5AA3" w:rsidP="00FB5AA3">
            <w:pPr>
              <w:pStyle w:val="10"/>
              <w:spacing w:before="0" w:after="0"/>
              <w:jc w:val="both"/>
              <w:rPr>
                <w:color w:val="auto"/>
                <w:highlight w:val="yellow"/>
                <w:lang w:eastAsia="ru-RU"/>
              </w:rPr>
            </w:pPr>
            <w:r w:rsidRPr="0031351B">
              <w:rPr>
                <w:color w:val="auto"/>
                <w:lang w:eastAsia="ru-RU"/>
              </w:rPr>
              <w:t>3. Подготовка на основе изучения научной литературы дискуссионных вопросов для обсуждения.</w:t>
            </w:r>
          </w:p>
        </w:tc>
      </w:tr>
      <w:tr w:rsidR="0031351B" w:rsidRPr="0031351B" w14:paraId="1DAA300E" w14:textId="77777777" w:rsidTr="008163F7">
        <w:trPr>
          <w:trHeight w:val="299"/>
        </w:trPr>
        <w:tc>
          <w:tcPr>
            <w:tcW w:w="1227" w:type="pct"/>
          </w:tcPr>
          <w:p w14:paraId="48EF5791" w14:textId="7C801B33" w:rsidR="00D36377" w:rsidRPr="0031351B" w:rsidRDefault="00782C96" w:rsidP="00D36377">
            <w:pPr>
              <w:spacing w:after="0"/>
              <w:rPr>
                <w:rFonts w:ascii="Times New Roman" w:hAnsi="Times New Roman"/>
                <w:lang w:eastAsia="ru-RU"/>
              </w:rPr>
            </w:pPr>
            <w:r w:rsidRPr="0031351B">
              <w:rPr>
                <w:rFonts w:ascii="Times New Roman" w:hAnsi="Times New Roman"/>
                <w:lang w:eastAsia="ru-RU"/>
              </w:rPr>
              <w:t>Нормативно-правовое регулирование и методы раскрытия корпоративной информации</w:t>
            </w:r>
          </w:p>
        </w:tc>
        <w:tc>
          <w:tcPr>
            <w:tcW w:w="2094" w:type="pct"/>
          </w:tcPr>
          <w:p w14:paraId="784D5271" w14:textId="22BCCD5C" w:rsidR="00B5249D" w:rsidRPr="0031351B" w:rsidRDefault="00FB5AA3" w:rsidP="00FB5AA3">
            <w:pPr>
              <w:autoSpaceDE w:val="0"/>
              <w:autoSpaceDN w:val="0"/>
              <w:adjustRightInd w:val="0"/>
              <w:spacing w:after="0"/>
              <w:jc w:val="both"/>
              <w:rPr>
                <w:rFonts w:ascii="Times New Roman" w:eastAsia="TimesNewRomanPSMT" w:hAnsi="Times New Roman"/>
                <w:highlight w:val="yellow"/>
              </w:rPr>
            </w:pPr>
            <w:r w:rsidRPr="0031351B">
              <w:rPr>
                <w:rFonts w:ascii="Times New Roman" w:eastAsia="TimesNewRomanPSMT" w:hAnsi="Times New Roman"/>
              </w:rPr>
              <w:t xml:space="preserve">Преимущества и недостатки раскрытия корпоративной информации с позиции влияния на инвестиционную привлекательность компании. Порядок осуществления информационного обеспечения заинтересованных сторон корпоративной информацией. Нормативно-методическое </w:t>
            </w:r>
            <w:r w:rsidRPr="0031351B">
              <w:rPr>
                <w:rFonts w:ascii="Times New Roman" w:eastAsia="TimesNewRomanPSMT" w:hAnsi="Times New Roman"/>
              </w:rPr>
              <w:lastRenderedPageBreak/>
              <w:t>обеспечение управленческой документации. Основные комплексные системы раскрытия информации. Финансовая, годовая, нефинансовая и интегрированная отчетность корпорации. Консолидированная отчетность.   Современные тенденции и этапы в раскрытии финансовой информации. Применение цифровых технологий в процессе раскрытия информации. Подготовка отчетности в формате XBRL.</w:t>
            </w:r>
          </w:p>
        </w:tc>
        <w:tc>
          <w:tcPr>
            <w:tcW w:w="1679" w:type="pct"/>
          </w:tcPr>
          <w:p w14:paraId="62984B23" w14:textId="77777777" w:rsidR="00FB5AA3" w:rsidRPr="0031351B" w:rsidRDefault="00FB5AA3" w:rsidP="00FB5AA3">
            <w:pPr>
              <w:pStyle w:val="10"/>
              <w:spacing w:after="0"/>
              <w:jc w:val="both"/>
              <w:rPr>
                <w:color w:val="auto"/>
                <w:lang w:eastAsia="ru-RU"/>
              </w:rPr>
            </w:pPr>
            <w:r w:rsidRPr="0031351B">
              <w:rPr>
                <w:color w:val="auto"/>
                <w:lang w:eastAsia="ru-RU"/>
              </w:rPr>
              <w:lastRenderedPageBreak/>
              <w:t xml:space="preserve">1. Работа с учебной литературой, Интернет-ресурсами, сайтами публичных российских компаний.  </w:t>
            </w:r>
          </w:p>
          <w:p w14:paraId="07876E90" w14:textId="77777777" w:rsidR="00FB5AA3" w:rsidRPr="0031351B" w:rsidRDefault="00FB5AA3" w:rsidP="00FB5AA3">
            <w:pPr>
              <w:pStyle w:val="10"/>
              <w:spacing w:after="0"/>
              <w:jc w:val="both"/>
              <w:rPr>
                <w:color w:val="auto"/>
                <w:lang w:eastAsia="ru-RU"/>
              </w:rPr>
            </w:pPr>
            <w:r w:rsidRPr="0031351B">
              <w:rPr>
                <w:color w:val="auto"/>
                <w:lang w:eastAsia="ru-RU"/>
              </w:rPr>
              <w:t>2. Подготовка к устному опросу.</w:t>
            </w:r>
          </w:p>
          <w:p w14:paraId="639547BD" w14:textId="77777777" w:rsidR="00D36377" w:rsidRPr="0031351B" w:rsidRDefault="00FB5AA3" w:rsidP="00FB5AA3">
            <w:pPr>
              <w:pStyle w:val="10"/>
              <w:spacing w:before="0" w:after="0"/>
              <w:jc w:val="both"/>
              <w:rPr>
                <w:color w:val="auto"/>
                <w:lang w:eastAsia="ru-RU"/>
              </w:rPr>
            </w:pPr>
            <w:r w:rsidRPr="0031351B">
              <w:rPr>
                <w:color w:val="auto"/>
                <w:lang w:eastAsia="ru-RU"/>
              </w:rPr>
              <w:t xml:space="preserve">3. Подготовка к выполнению задания по анализу финансовой </w:t>
            </w:r>
            <w:r w:rsidRPr="0031351B">
              <w:rPr>
                <w:color w:val="auto"/>
                <w:lang w:eastAsia="ru-RU"/>
              </w:rPr>
              <w:lastRenderedPageBreak/>
              <w:t>отчетности на примере реальных компаний.</w:t>
            </w:r>
          </w:p>
          <w:p w14:paraId="4960B26F" w14:textId="69F17B1B" w:rsidR="00FB5AA3" w:rsidRPr="0031351B" w:rsidRDefault="00FB5AA3" w:rsidP="00FB5AA3">
            <w:pPr>
              <w:pStyle w:val="10"/>
              <w:spacing w:before="0" w:after="0"/>
              <w:jc w:val="both"/>
              <w:rPr>
                <w:color w:val="auto"/>
                <w:highlight w:val="yellow"/>
                <w:lang w:eastAsia="ru-RU"/>
              </w:rPr>
            </w:pPr>
            <w:r w:rsidRPr="0031351B">
              <w:rPr>
                <w:color w:val="auto"/>
                <w:lang w:eastAsia="ru-RU"/>
              </w:rPr>
              <w:t>4. Решение задач.</w:t>
            </w:r>
          </w:p>
        </w:tc>
      </w:tr>
      <w:tr w:rsidR="0031351B" w:rsidRPr="0031351B" w14:paraId="02C769B3" w14:textId="77777777" w:rsidTr="008163F7">
        <w:trPr>
          <w:trHeight w:val="299"/>
        </w:trPr>
        <w:tc>
          <w:tcPr>
            <w:tcW w:w="1227" w:type="pct"/>
          </w:tcPr>
          <w:p w14:paraId="250259DC" w14:textId="2C1B7AAB" w:rsidR="00D36377" w:rsidRPr="0031351B" w:rsidRDefault="00782C96" w:rsidP="00D36377">
            <w:pPr>
              <w:spacing w:after="0"/>
              <w:rPr>
                <w:rFonts w:ascii="Times New Roman" w:hAnsi="Times New Roman"/>
                <w:lang w:eastAsia="ru-RU"/>
              </w:rPr>
            </w:pPr>
            <w:r w:rsidRPr="0031351B">
              <w:rPr>
                <w:rFonts w:ascii="Times New Roman" w:hAnsi="Times New Roman"/>
                <w:lang w:eastAsia="ru-RU"/>
              </w:rPr>
              <w:lastRenderedPageBreak/>
              <w:t>Отчетность об устойчивом развитии и ее роль в обеспечении интересов стейкхолдеров</w:t>
            </w:r>
          </w:p>
        </w:tc>
        <w:tc>
          <w:tcPr>
            <w:tcW w:w="2094" w:type="pct"/>
          </w:tcPr>
          <w:p w14:paraId="663E1F6A" w14:textId="237ED20C" w:rsidR="00B5249D" w:rsidRPr="0031351B" w:rsidRDefault="00FB5AA3" w:rsidP="00FB5AA3">
            <w:pPr>
              <w:autoSpaceDE w:val="0"/>
              <w:autoSpaceDN w:val="0"/>
              <w:adjustRightInd w:val="0"/>
              <w:spacing w:after="0"/>
              <w:jc w:val="both"/>
              <w:rPr>
                <w:rFonts w:ascii="Times New Roman" w:eastAsia="TimesNewRomanPSMT" w:hAnsi="Times New Roman"/>
                <w:highlight w:val="yellow"/>
              </w:rPr>
            </w:pPr>
            <w:r w:rsidRPr="0031351B">
              <w:rPr>
                <w:rFonts w:ascii="Times New Roman" w:eastAsia="TimesNewRomanPSMT" w:hAnsi="Times New Roman"/>
              </w:rPr>
              <w:t>Роль раскрытия информации в контексте обеспечения качества корпоративного управления, экологической и социальной ответственности. Отечественные и зарубежные корпоративные ESG-практики. Глобальный договор ООН и его роль в регулировании вопросов устойчивого развития. Социальная хартия российского бизнеса. Показатели качества корпоративного управления, социальной и экологической ответственности (частные и интегрированные).</w:t>
            </w:r>
          </w:p>
        </w:tc>
        <w:tc>
          <w:tcPr>
            <w:tcW w:w="1679" w:type="pct"/>
          </w:tcPr>
          <w:p w14:paraId="310C3F12" w14:textId="77777777" w:rsidR="00FB5AA3" w:rsidRPr="0031351B" w:rsidRDefault="00FB5AA3" w:rsidP="00FB5AA3">
            <w:pPr>
              <w:pStyle w:val="10"/>
              <w:spacing w:after="0"/>
              <w:jc w:val="both"/>
              <w:rPr>
                <w:color w:val="auto"/>
                <w:lang w:eastAsia="ru-RU"/>
              </w:rPr>
            </w:pPr>
            <w:r w:rsidRPr="0031351B">
              <w:rPr>
                <w:color w:val="auto"/>
                <w:lang w:eastAsia="ru-RU"/>
              </w:rPr>
              <w:t>1. Работа с учебной литературой.</w:t>
            </w:r>
          </w:p>
          <w:p w14:paraId="3DDC64D0" w14:textId="77777777" w:rsidR="00FB5AA3" w:rsidRPr="0031351B" w:rsidRDefault="00FB5AA3" w:rsidP="00FB5AA3">
            <w:pPr>
              <w:pStyle w:val="10"/>
              <w:spacing w:after="0"/>
              <w:jc w:val="both"/>
              <w:rPr>
                <w:color w:val="auto"/>
                <w:lang w:eastAsia="ru-RU"/>
              </w:rPr>
            </w:pPr>
            <w:r w:rsidRPr="0031351B">
              <w:rPr>
                <w:color w:val="auto"/>
                <w:lang w:eastAsia="ru-RU"/>
              </w:rPr>
              <w:t>2. Решение задач.</w:t>
            </w:r>
          </w:p>
          <w:p w14:paraId="7848252F" w14:textId="4B146025" w:rsidR="00D36377" w:rsidRPr="0031351B" w:rsidRDefault="00FB5AA3" w:rsidP="00FB5AA3">
            <w:pPr>
              <w:pStyle w:val="10"/>
              <w:spacing w:before="0" w:after="0"/>
              <w:jc w:val="both"/>
              <w:rPr>
                <w:color w:val="auto"/>
                <w:highlight w:val="yellow"/>
                <w:lang w:eastAsia="ru-RU"/>
              </w:rPr>
            </w:pPr>
            <w:r w:rsidRPr="0031351B">
              <w:rPr>
                <w:color w:val="auto"/>
                <w:lang w:eastAsia="ru-RU"/>
              </w:rPr>
              <w:t>3. Подготовка на основе изучения научной литературы дискуссионных вопросов для обсуждения.</w:t>
            </w:r>
          </w:p>
        </w:tc>
      </w:tr>
      <w:tr w:rsidR="0031351B" w:rsidRPr="0031351B" w14:paraId="109129BE" w14:textId="77777777" w:rsidTr="008163F7">
        <w:trPr>
          <w:trHeight w:val="299"/>
        </w:trPr>
        <w:tc>
          <w:tcPr>
            <w:tcW w:w="1227" w:type="pct"/>
          </w:tcPr>
          <w:p w14:paraId="372EA19D" w14:textId="58DFAA13" w:rsidR="00D36377" w:rsidRPr="0031351B" w:rsidRDefault="00782C96" w:rsidP="00D36377">
            <w:pPr>
              <w:spacing w:after="0"/>
              <w:rPr>
                <w:rFonts w:ascii="Times New Roman" w:hAnsi="Times New Roman"/>
                <w:lang w:eastAsia="ru-RU"/>
              </w:rPr>
            </w:pPr>
            <w:r w:rsidRPr="0031351B">
              <w:rPr>
                <w:rFonts w:ascii="Times New Roman" w:hAnsi="Times New Roman"/>
                <w:lang w:eastAsia="ru-RU"/>
              </w:rPr>
              <w:t>Информационная прозрачность компании: содержание, принципы, механизмы обеспечения</w:t>
            </w:r>
          </w:p>
        </w:tc>
        <w:tc>
          <w:tcPr>
            <w:tcW w:w="2094" w:type="pct"/>
          </w:tcPr>
          <w:p w14:paraId="3C07EF98" w14:textId="2A17FAE9" w:rsidR="005853F7" w:rsidRPr="0031351B" w:rsidRDefault="00FB5AA3" w:rsidP="00FB5AA3">
            <w:pPr>
              <w:autoSpaceDE w:val="0"/>
              <w:autoSpaceDN w:val="0"/>
              <w:adjustRightInd w:val="0"/>
              <w:spacing w:after="0"/>
              <w:jc w:val="both"/>
              <w:rPr>
                <w:rFonts w:ascii="Times New Roman" w:eastAsia="TimesNewRomanPSMT" w:hAnsi="Times New Roman"/>
                <w:highlight w:val="yellow"/>
              </w:rPr>
            </w:pPr>
            <w:r w:rsidRPr="0031351B">
              <w:rPr>
                <w:rFonts w:ascii="Times New Roman" w:eastAsia="TimesNewRomanPSMT" w:hAnsi="Times New Roman"/>
              </w:rPr>
              <w:t>Информационная прозрачность как характеристика качества корпоративной культуры и управления. Цифровизация раскрытия информации и прозрачности компании. Законодательные инициативы по увеличению информационной прозрачности компаний в России и за рубежом. Интегрированная отчетность как инструмент обеспечения информационной прозрачности компании. Раскрытие в интегрированном отчете информации о деятельности организации в области устойчивого развития.</w:t>
            </w:r>
          </w:p>
        </w:tc>
        <w:tc>
          <w:tcPr>
            <w:tcW w:w="1679" w:type="pct"/>
          </w:tcPr>
          <w:p w14:paraId="23AEAC62" w14:textId="77777777" w:rsidR="00FB5AA3" w:rsidRPr="0031351B" w:rsidRDefault="00FB5AA3" w:rsidP="00FB5AA3">
            <w:pPr>
              <w:spacing w:after="0"/>
              <w:jc w:val="both"/>
              <w:rPr>
                <w:rFonts w:ascii="Times New Roman" w:hAnsi="Times New Roman"/>
                <w:lang w:eastAsia="ru-RU"/>
              </w:rPr>
            </w:pPr>
            <w:r w:rsidRPr="0031351B">
              <w:rPr>
                <w:rFonts w:ascii="Times New Roman" w:hAnsi="Times New Roman"/>
                <w:lang w:eastAsia="ru-RU"/>
              </w:rPr>
              <w:t xml:space="preserve">1. Работа с учебной литературой, Интернет-ресурсами.  </w:t>
            </w:r>
          </w:p>
          <w:p w14:paraId="7F17ED03" w14:textId="77777777" w:rsidR="00FB5AA3" w:rsidRPr="0031351B" w:rsidRDefault="00FB5AA3" w:rsidP="00FB5AA3">
            <w:pPr>
              <w:spacing w:after="0"/>
              <w:jc w:val="both"/>
              <w:rPr>
                <w:rFonts w:ascii="Times New Roman" w:hAnsi="Times New Roman"/>
                <w:lang w:eastAsia="ru-RU"/>
              </w:rPr>
            </w:pPr>
            <w:r w:rsidRPr="0031351B">
              <w:rPr>
                <w:rFonts w:ascii="Times New Roman" w:hAnsi="Times New Roman"/>
                <w:lang w:eastAsia="ru-RU"/>
              </w:rPr>
              <w:t>2. Подготовка к устному опросу.</w:t>
            </w:r>
          </w:p>
          <w:p w14:paraId="53EC7BE2" w14:textId="77777777" w:rsidR="00FB5AA3" w:rsidRPr="0031351B" w:rsidRDefault="00FB5AA3" w:rsidP="00FB5AA3">
            <w:pPr>
              <w:spacing w:after="0"/>
              <w:jc w:val="both"/>
              <w:rPr>
                <w:rFonts w:ascii="Times New Roman" w:hAnsi="Times New Roman"/>
                <w:lang w:eastAsia="ru-RU"/>
              </w:rPr>
            </w:pPr>
            <w:r w:rsidRPr="0031351B">
              <w:rPr>
                <w:rFonts w:ascii="Times New Roman" w:hAnsi="Times New Roman"/>
                <w:lang w:eastAsia="ru-RU"/>
              </w:rPr>
              <w:t>3. Подготовка на основе изучения научной литературы дискуссионных вопросов для обсуждения.</w:t>
            </w:r>
          </w:p>
          <w:p w14:paraId="177F7AA7" w14:textId="79CAECCA" w:rsidR="00D36377" w:rsidRPr="0031351B" w:rsidRDefault="00FB5AA3" w:rsidP="00FB5AA3">
            <w:pPr>
              <w:spacing w:after="0"/>
              <w:jc w:val="both"/>
              <w:rPr>
                <w:rFonts w:ascii="Times New Roman" w:hAnsi="Times New Roman"/>
                <w:highlight w:val="yellow"/>
                <w:lang w:eastAsia="ru-RU"/>
              </w:rPr>
            </w:pPr>
            <w:r w:rsidRPr="0031351B">
              <w:rPr>
                <w:rFonts w:ascii="Times New Roman" w:hAnsi="Times New Roman"/>
                <w:lang w:eastAsia="ru-RU"/>
              </w:rPr>
              <w:t>4. Решение ситуационных заданий по теме.</w:t>
            </w:r>
          </w:p>
        </w:tc>
      </w:tr>
      <w:tr w:rsidR="0031351B" w:rsidRPr="0031351B" w14:paraId="1C6D6920" w14:textId="77777777" w:rsidTr="008163F7">
        <w:trPr>
          <w:trHeight w:val="299"/>
        </w:trPr>
        <w:tc>
          <w:tcPr>
            <w:tcW w:w="1227" w:type="pct"/>
          </w:tcPr>
          <w:p w14:paraId="57F364FE" w14:textId="7A9DD500" w:rsidR="00782C96" w:rsidRPr="0031351B" w:rsidRDefault="00782C96" w:rsidP="00D36377">
            <w:pPr>
              <w:spacing w:after="0"/>
              <w:rPr>
                <w:rFonts w:ascii="Times New Roman" w:hAnsi="Times New Roman"/>
                <w:lang w:eastAsia="ru-RU"/>
              </w:rPr>
            </w:pPr>
            <w:r w:rsidRPr="0031351B">
              <w:rPr>
                <w:rFonts w:ascii="Times New Roman" w:hAnsi="Times New Roman"/>
                <w:lang w:eastAsia="ru-RU"/>
              </w:rPr>
              <w:t>Формирование информационной политики компании</w:t>
            </w:r>
          </w:p>
        </w:tc>
        <w:tc>
          <w:tcPr>
            <w:tcW w:w="2094" w:type="pct"/>
          </w:tcPr>
          <w:p w14:paraId="2F765258" w14:textId="3FFEF9EF" w:rsidR="00782C96" w:rsidRPr="0031351B" w:rsidRDefault="00FB5AA3" w:rsidP="00FB5AA3">
            <w:pPr>
              <w:autoSpaceDE w:val="0"/>
              <w:autoSpaceDN w:val="0"/>
              <w:adjustRightInd w:val="0"/>
              <w:spacing w:after="0"/>
              <w:jc w:val="both"/>
              <w:rPr>
                <w:rFonts w:ascii="Times New Roman" w:eastAsia="TimesNewRomanPSMT" w:hAnsi="Times New Roman"/>
              </w:rPr>
            </w:pPr>
            <w:r w:rsidRPr="0031351B">
              <w:rPr>
                <w:rFonts w:ascii="Times New Roman" w:eastAsia="TimesNewRomanPSMT" w:hAnsi="Times New Roman"/>
              </w:rPr>
              <w:t xml:space="preserve">Регламенты работы с корпоративной информацией. Роль информационной политики в процессе осуществления текущего и стратегического планирования. Статистические и экономико-математические методы планирования и применяемые источники информации. Информация, составляющая коммерческую или служебную тайну, ее признаки. Понятие и признаки инсайдерской </w:t>
            </w:r>
            <w:r w:rsidRPr="0031351B">
              <w:rPr>
                <w:rFonts w:ascii="Times New Roman" w:eastAsia="TimesNewRomanPSMT" w:hAnsi="Times New Roman"/>
              </w:rPr>
              <w:lastRenderedPageBreak/>
              <w:t>информации. Внутренняя система информирования сотрудников компании. Система менеджмента информационной безопасности организации.</w:t>
            </w:r>
          </w:p>
        </w:tc>
        <w:tc>
          <w:tcPr>
            <w:tcW w:w="1679" w:type="pct"/>
          </w:tcPr>
          <w:p w14:paraId="0037AD7D" w14:textId="77777777" w:rsidR="00FB5AA3" w:rsidRPr="0031351B" w:rsidRDefault="00FB5AA3" w:rsidP="00FB5AA3">
            <w:pPr>
              <w:spacing w:after="0"/>
              <w:jc w:val="both"/>
              <w:rPr>
                <w:rFonts w:ascii="Times New Roman" w:hAnsi="Times New Roman"/>
                <w:lang w:eastAsia="ru-RU"/>
              </w:rPr>
            </w:pPr>
            <w:r w:rsidRPr="0031351B">
              <w:rPr>
                <w:rFonts w:ascii="Times New Roman" w:hAnsi="Times New Roman"/>
                <w:lang w:eastAsia="ru-RU"/>
              </w:rPr>
              <w:lastRenderedPageBreak/>
              <w:t>1. Работа с учебной литературой.</w:t>
            </w:r>
          </w:p>
          <w:p w14:paraId="73074509" w14:textId="77777777" w:rsidR="00FB5AA3" w:rsidRPr="0031351B" w:rsidRDefault="00FB5AA3" w:rsidP="00FB5AA3">
            <w:pPr>
              <w:spacing w:after="0"/>
              <w:jc w:val="both"/>
              <w:rPr>
                <w:rFonts w:ascii="Times New Roman" w:hAnsi="Times New Roman"/>
                <w:lang w:eastAsia="ru-RU"/>
              </w:rPr>
            </w:pPr>
            <w:r w:rsidRPr="0031351B">
              <w:rPr>
                <w:rFonts w:ascii="Times New Roman" w:hAnsi="Times New Roman"/>
                <w:lang w:eastAsia="ru-RU"/>
              </w:rPr>
              <w:t>2. Решение ситуационных задач.</w:t>
            </w:r>
          </w:p>
          <w:p w14:paraId="6941CD49" w14:textId="4CEEA064" w:rsidR="00782C96" w:rsidRPr="0031351B" w:rsidRDefault="00FB5AA3" w:rsidP="00FB5AA3">
            <w:pPr>
              <w:spacing w:after="0"/>
              <w:jc w:val="both"/>
              <w:rPr>
                <w:rFonts w:ascii="Times New Roman" w:hAnsi="Times New Roman"/>
                <w:lang w:eastAsia="ru-RU"/>
              </w:rPr>
            </w:pPr>
            <w:r w:rsidRPr="0031351B">
              <w:rPr>
                <w:rFonts w:ascii="Times New Roman" w:hAnsi="Times New Roman"/>
                <w:lang w:eastAsia="ru-RU"/>
              </w:rPr>
              <w:t xml:space="preserve">3. Подготовка кратких выступлений по теме. </w:t>
            </w:r>
          </w:p>
        </w:tc>
      </w:tr>
    </w:tbl>
    <w:p w14:paraId="2BFB2608" w14:textId="77777777" w:rsidR="00AB3815" w:rsidRPr="0031351B" w:rsidRDefault="00AB3815" w:rsidP="00D36377">
      <w:pPr>
        <w:pStyle w:val="1"/>
        <w:keepNext/>
        <w:widowControl w:val="0"/>
        <w:autoSpaceDE w:val="0"/>
        <w:autoSpaceDN w:val="0"/>
        <w:adjustRightInd w:val="0"/>
        <w:spacing w:before="0" w:after="0" w:line="360" w:lineRule="auto"/>
        <w:ind w:firstLine="709"/>
        <w:contextualSpacing w:val="0"/>
        <w:jc w:val="both"/>
        <w:rPr>
          <w:bCs/>
          <w:color w:val="auto"/>
          <w:kern w:val="32"/>
          <w:sz w:val="16"/>
          <w:szCs w:val="16"/>
          <w:lang w:eastAsia="ru-RU"/>
        </w:rPr>
      </w:pPr>
    </w:p>
    <w:p w14:paraId="5CEEC9BC" w14:textId="77777777" w:rsidR="00D36377" w:rsidRPr="0031351B" w:rsidRDefault="007A798F" w:rsidP="00D36377">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26" w:name="_Toc85440148"/>
      <w:r w:rsidRPr="0031351B">
        <w:rPr>
          <w:bCs/>
          <w:color w:val="auto"/>
          <w:kern w:val="32"/>
          <w:sz w:val="28"/>
          <w:szCs w:val="28"/>
          <w:lang w:eastAsia="ru-RU"/>
        </w:rPr>
        <w:t xml:space="preserve">6.2. </w:t>
      </w:r>
      <w:r w:rsidR="00D36377" w:rsidRPr="0031351B">
        <w:rPr>
          <w:bCs/>
          <w:color w:val="auto"/>
          <w:kern w:val="32"/>
          <w:sz w:val="28"/>
          <w:szCs w:val="28"/>
          <w:lang w:eastAsia="ru-RU"/>
        </w:rPr>
        <w:t>Перечень вопросов, заданий, тем для подготовки к текущему контролю</w:t>
      </w:r>
      <w:bookmarkEnd w:id="26"/>
    </w:p>
    <w:p w14:paraId="4FBE206A" w14:textId="04A2BA99" w:rsidR="00A5072A" w:rsidRPr="0031351B" w:rsidRDefault="00C42FB9" w:rsidP="007636EA">
      <w:pPr>
        <w:tabs>
          <w:tab w:val="left" w:pos="851"/>
        </w:tabs>
        <w:spacing w:after="0" w:line="360" w:lineRule="auto"/>
        <w:ind w:firstLine="720"/>
        <w:jc w:val="both"/>
        <w:rPr>
          <w:rFonts w:ascii="Times New Roman" w:hAnsi="Times New Roman"/>
          <w:b/>
          <w:sz w:val="28"/>
          <w:szCs w:val="28"/>
        </w:rPr>
      </w:pPr>
      <w:r w:rsidRPr="0031351B">
        <w:rPr>
          <w:rFonts w:ascii="Times New Roman" w:hAnsi="Times New Roman"/>
          <w:b/>
          <w:sz w:val="28"/>
          <w:szCs w:val="28"/>
        </w:rPr>
        <w:t>Контрольная работа</w:t>
      </w:r>
    </w:p>
    <w:p w14:paraId="71DD403E" w14:textId="745AA34C" w:rsidR="00C42FB9" w:rsidRPr="0031351B" w:rsidRDefault="00C42FB9" w:rsidP="007636EA">
      <w:pPr>
        <w:tabs>
          <w:tab w:val="left" w:pos="851"/>
        </w:tabs>
        <w:spacing w:after="0" w:line="360" w:lineRule="auto"/>
        <w:ind w:firstLine="720"/>
        <w:jc w:val="both"/>
        <w:rPr>
          <w:rFonts w:ascii="Times New Roman" w:hAnsi="Times New Roman"/>
          <w:bCs/>
          <w:sz w:val="28"/>
          <w:szCs w:val="28"/>
        </w:rPr>
      </w:pPr>
      <w:r w:rsidRPr="0031351B">
        <w:rPr>
          <w:rFonts w:ascii="Times New Roman" w:hAnsi="Times New Roman"/>
          <w:bCs/>
          <w:sz w:val="28"/>
          <w:szCs w:val="28"/>
        </w:rPr>
        <w:t>Контрольная работа выполняется в форме проведения</w:t>
      </w:r>
      <w:r w:rsidR="00516032" w:rsidRPr="0031351B">
        <w:rPr>
          <w:rFonts w:ascii="Times New Roman" w:hAnsi="Times New Roman"/>
          <w:bCs/>
          <w:sz w:val="28"/>
          <w:szCs w:val="28"/>
        </w:rPr>
        <w:t xml:space="preserve"> </w:t>
      </w:r>
      <w:r w:rsidRPr="0031351B">
        <w:rPr>
          <w:rFonts w:ascii="Times New Roman" w:hAnsi="Times New Roman"/>
          <w:bCs/>
          <w:sz w:val="28"/>
          <w:szCs w:val="28"/>
        </w:rPr>
        <w:t>оценки</w:t>
      </w:r>
      <w:r w:rsidR="004635CB" w:rsidRPr="0031351B">
        <w:rPr>
          <w:rFonts w:ascii="Times New Roman" w:hAnsi="Times New Roman"/>
          <w:bCs/>
          <w:sz w:val="28"/>
          <w:szCs w:val="28"/>
        </w:rPr>
        <w:t xml:space="preserve"> информационной прозрачности и</w:t>
      </w:r>
      <w:r w:rsidRPr="0031351B">
        <w:rPr>
          <w:rFonts w:ascii="Times New Roman" w:hAnsi="Times New Roman"/>
          <w:bCs/>
          <w:sz w:val="28"/>
          <w:szCs w:val="28"/>
        </w:rPr>
        <w:t xml:space="preserve"> </w:t>
      </w:r>
      <w:r w:rsidR="000F37C0" w:rsidRPr="0031351B">
        <w:rPr>
          <w:rFonts w:ascii="Times New Roman" w:hAnsi="Times New Roman"/>
          <w:bCs/>
          <w:sz w:val="28"/>
          <w:szCs w:val="28"/>
        </w:rPr>
        <w:t xml:space="preserve">ее влияния на </w:t>
      </w:r>
      <w:r w:rsidR="004635CB" w:rsidRPr="0031351B">
        <w:rPr>
          <w:rFonts w:ascii="Times New Roman" w:hAnsi="Times New Roman"/>
          <w:bCs/>
          <w:sz w:val="28"/>
          <w:szCs w:val="28"/>
        </w:rPr>
        <w:t>инвестиционн</w:t>
      </w:r>
      <w:r w:rsidR="000F37C0" w:rsidRPr="0031351B">
        <w:rPr>
          <w:rFonts w:ascii="Times New Roman" w:hAnsi="Times New Roman"/>
          <w:bCs/>
          <w:sz w:val="28"/>
          <w:szCs w:val="28"/>
        </w:rPr>
        <w:t>ую</w:t>
      </w:r>
      <w:r w:rsidR="004635CB" w:rsidRPr="0031351B">
        <w:rPr>
          <w:rFonts w:ascii="Times New Roman" w:hAnsi="Times New Roman"/>
          <w:bCs/>
          <w:sz w:val="28"/>
          <w:szCs w:val="28"/>
        </w:rPr>
        <w:t xml:space="preserve"> привлекательност</w:t>
      </w:r>
      <w:r w:rsidR="000F37C0" w:rsidRPr="0031351B">
        <w:rPr>
          <w:rFonts w:ascii="Times New Roman" w:hAnsi="Times New Roman"/>
          <w:bCs/>
          <w:sz w:val="28"/>
          <w:szCs w:val="28"/>
        </w:rPr>
        <w:t>ь</w:t>
      </w:r>
      <w:r w:rsidR="004635CB" w:rsidRPr="0031351B">
        <w:rPr>
          <w:rFonts w:ascii="Times New Roman" w:hAnsi="Times New Roman"/>
          <w:bCs/>
          <w:sz w:val="28"/>
          <w:szCs w:val="28"/>
        </w:rPr>
        <w:t xml:space="preserve"> </w:t>
      </w:r>
      <w:r w:rsidRPr="0031351B">
        <w:rPr>
          <w:rFonts w:ascii="Times New Roman" w:hAnsi="Times New Roman"/>
          <w:bCs/>
          <w:sz w:val="28"/>
          <w:szCs w:val="28"/>
        </w:rPr>
        <w:t>одной из публичных российских компаний</w:t>
      </w:r>
      <w:r w:rsidR="000F37C0" w:rsidRPr="0031351B">
        <w:rPr>
          <w:rFonts w:ascii="Times New Roman" w:hAnsi="Times New Roman"/>
          <w:bCs/>
          <w:sz w:val="28"/>
          <w:szCs w:val="28"/>
        </w:rPr>
        <w:t xml:space="preserve"> (выбор компании осуществляется студентами самостоятельно)</w:t>
      </w:r>
      <w:r w:rsidRPr="0031351B">
        <w:rPr>
          <w:rFonts w:ascii="Times New Roman" w:hAnsi="Times New Roman"/>
          <w:bCs/>
          <w:sz w:val="28"/>
          <w:szCs w:val="28"/>
        </w:rPr>
        <w:t xml:space="preserve">. </w:t>
      </w:r>
      <w:r w:rsidR="00D67CCF" w:rsidRPr="0031351B">
        <w:rPr>
          <w:rFonts w:ascii="Times New Roman" w:hAnsi="Times New Roman"/>
          <w:bCs/>
          <w:sz w:val="28"/>
          <w:szCs w:val="28"/>
        </w:rPr>
        <w:t>Источниками информации для выполнения контрольной работы выступают:</w:t>
      </w:r>
    </w:p>
    <w:p w14:paraId="61CD3FA7" w14:textId="5C9E159C" w:rsidR="00D67CCF" w:rsidRPr="0031351B" w:rsidRDefault="000C2C88" w:rsidP="007636EA">
      <w:pPr>
        <w:pStyle w:val="a5"/>
        <w:numPr>
          <w:ilvl w:val="0"/>
          <w:numId w:val="28"/>
        </w:numPr>
        <w:tabs>
          <w:tab w:val="left" w:pos="851"/>
        </w:tabs>
        <w:spacing w:line="360" w:lineRule="auto"/>
        <w:ind w:left="0" w:firstLine="709"/>
        <w:jc w:val="both"/>
        <w:rPr>
          <w:bCs/>
          <w:sz w:val="28"/>
          <w:szCs w:val="28"/>
        </w:rPr>
      </w:pPr>
      <w:r w:rsidRPr="0031351B">
        <w:rPr>
          <w:bCs/>
          <w:sz w:val="28"/>
          <w:szCs w:val="28"/>
        </w:rPr>
        <w:t>данные финансовой отчетности, годового отчета, отчета об устойчивом развитии, социального отчета, интегрированной отчетности;</w:t>
      </w:r>
    </w:p>
    <w:p w14:paraId="37AFDD4F" w14:textId="7E8143CF" w:rsidR="000C2C88" w:rsidRPr="0031351B" w:rsidRDefault="000C2C88" w:rsidP="007636EA">
      <w:pPr>
        <w:pStyle w:val="a5"/>
        <w:numPr>
          <w:ilvl w:val="0"/>
          <w:numId w:val="28"/>
        </w:numPr>
        <w:tabs>
          <w:tab w:val="left" w:pos="851"/>
        </w:tabs>
        <w:spacing w:line="360" w:lineRule="auto"/>
        <w:ind w:left="0" w:firstLine="709"/>
        <w:jc w:val="both"/>
        <w:rPr>
          <w:bCs/>
          <w:sz w:val="28"/>
          <w:szCs w:val="28"/>
        </w:rPr>
      </w:pPr>
      <w:r w:rsidRPr="0031351B">
        <w:rPr>
          <w:bCs/>
          <w:sz w:val="28"/>
          <w:szCs w:val="28"/>
        </w:rPr>
        <w:t>официальные веб-страницы компании в сети Интернет;</w:t>
      </w:r>
    </w:p>
    <w:p w14:paraId="40134D0B" w14:textId="6A06356F" w:rsidR="000C2C88" w:rsidRPr="0031351B" w:rsidRDefault="000C2C88" w:rsidP="007636EA">
      <w:pPr>
        <w:pStyle w:val="a5"/>
        <w:numPr>
          <w:ilvl w:val="0"/>
          <w:numId w:val="28"/>
        </w:numPr>
        <w:tabs>
          <w:tab w:val="left" w:pos="851"/>
        </w:tabs>
        <w:spacing w:line="360" w:lineRule="auto"/>
        <w:ind w:left="0" w:firstLine="709"/>
        <w:jc w:val="both"/>
        <w:rPr>
          <w:bCs/>
          <w:sz w:val="28"/>
          <w:szCs w:val="28"/>
        </w:rPr>
      </w:pPr>
      <w:r w:rsidRPr="0031351B">
        <w:rPr>
          <w:bCs/>
          <w:sz w:val="28"/>
          <w:szCs w:val="28"/>
        </w:rPr>
        <w:t>данные профессиональных информационных баз данных (</w:t>
      </w:r>
      <w:r w:rsidRPr="0031351B">
        <w:rPr>
          <w:bCs/>
          <w:sz w:val="28"/>
          <w:szCs w:val="28"/>
          <w:lang w:val="en-US"/>
        </w:rPr>
        <w:t>Bloomberg</w:t>
      </w:r>
      <w:r w:rsidRPr="0031351B">
        <w:rPr>
          <w:bCs/>
          <w:sz w:val="28"/>
          <w:szCs w:val="28"/>
        </w:rPr>
        <w:t xml:space="preserve">, </w:t>
      </w:r>
      <w:r w:rsidRPr="0031351B">
        <w:rPr>
          <w:bCs/>
          <w:sz w:val="28"/>
          <w:szCs w:val="28"/>
          <w:lang w:val="en-US"/>
        </w:rPr>
        <w:t>Thomson</w:t>
      </w:r>
      <w:r w:rsidRPr="0031351B">
        <w:rPr>
          <w:bCs/>
          <w:sz w:val="28"/>
          <w:szCs w:val="28"/>
        </w:rPr>
        <w:t xml:space="preserve"> </w:t>
      </w:r>
      <w:r w:rsidRPr="0031351B">
        <w:rPr>
          <w:bCs/>
          <w:sz w:val="28"/>
          <w:szCs w:val="28"/>
          <w:lang w:val="en-US"/>
        </w:rPr>
        <w:t>Reuters</w:t>
      </w:r>
      <w:r w:rsidRPr="0031351B">
        <w:rPr>
          <w:bCs/>
          <w:sz w:val="28"/>
          <w:szCs w:val="28"/>
        </w:rPr>
        <w:t xml:space="preserve">, СПАРК, </w:t>
      </w:r>
      <w:proofErr w:type="spellStart"/>
      <w:r w:rsidRPr="0031351B">
        <w:rPr>
          <w:bCs/>
          <w:sz w:val="28"/>
          <w:szCs w:val="28"/>
          <w:lang w:val="en-US"/>
        </w:rPr>
        <w:t>Ruslana</w:t>
      </w:r>
      <w:proofErr w:type="spellEnd"/>
      <w:r w:rsidRPr="0031351B">
        <w:rPr>
          <w:bCs/>
          <w:sz w:val="28"/>
          <w:szCs w:val="28"/>
        </w:rPr>
        <w:t xml:space="preserve"> и других);</w:t>
      </w:r>
    </w:p>
    <w:p w14:paraId="0B3CC81B" w14:textId="4AAC3068" w:rsidR="006F2815" w:rsidRPr="0031351B" w:rsidRDefault="006F2815" w:rsidP="007636EA">
      <w:pPr>
        <w:pStyle w:val="a5"/>
        <w:numPr>
          <w:ilvl w:val="0"/>
          <w:numId w:val="28"/>
        </w:numPr>
        <w:tabs>
          <w:tab w:val="left" w:pos="851"/>
        </w:tabs>
        <w:spacing w:line="360" w:lineRule="auto"/>
        <w:ind w:left="0" w:firstLine="709"/>
        <w:jc w:val="both"/>
        <w:rPr>
          <w:bCs/>
          <w:sz w:val="28"/>
          <w:szCs w:val="28"/>
        </w:rPr>
      </w:pPr>
      <w:r w:rsidRPr="0031351B">
        <w:rPr>
          <w:bCs/>
          <w:sz w:val="28"/>
          <w:szCs w:val="28"/>
        </w:rPr>
        <w:t>сведения, опубликованные в открытом доступе на официальных информационных и новостных площадках (</w:t>
      </w:r>
      <w:proofErr w:type="spellStart"/>
      <w:r w:rsidRPr="0031351B">
        <w:rPr>
          <w:bCs/>
          <w:sz w:val="28"/>
          <w:szCs w:val="28"/>
          <w:lang w:val="en-US"/>
        </w:rPr>
        <w:t>Marketwatch</w:t>
      </w:r>
      <w:proofErr w:type="spellEnd"/>
      <w:r w:rsidRPr="0031351B">
        <w:rPr>
          <w:bCs/>
          <w:sz w:val="28"/>
          <w:szCs w:val="28"/>
        </w:rPr>
        <w:t xml:space="preserve">, </w:t>
      </w:r>
      <w:r w:rsidRPr="0031351B">
        <w:rPr>
          <w:bCs/>
          <w:sz w:val="28"/>
          <w:szCs w:val="28"/>
          <w:lang w:val="en-US"/>
        </w:rPr>
        <w:t>Investing</w:t>
      </w:r>
      <w:r w:rsidRPr="0031351B">
        <w:rPr>
          <w:bCs/>
          <w:sz w:val="28"/>
          <w:szCs w:val="28"/>
        </w:rPr>
        <w:t xml:space="preserve">, </w:t>
      </w:r>
      <w:r w:rsidRPr="0031351B">
        <w:rPr>
          <w:bCs/>
          <w:sz w:val="28"/>
          <w:szCs w:val="28"/>
          <w:lang w:val="en-US"/>
        </w:rPr>
        <w:t>Yahoo</w:t>
      </w:r>
      <w:r w:rsidRPr="0031351B">
        <w:rPr>
          <w:bCs/>
          <w:sz w:val="28"/>
          <w:szCs w:val="28"/>
        </w:rPr>
        <w:t>.</w:t>
      </w:r>
      <w:r w:rsidRPr="0031351B">
        <w:rPr>
          <w:bCs/>
          <w:sz w:val="28"/>
          <w:szCs w:val="28"/>
          <w:lang w:val="en-US"/>
        </w:rPr>
        <w:t>Finance</w:t>
      </w:r>
      <w:r w:rsidRPr="0031351B">
        <w:rPr>
          <w:bCs/>
          <w:sz w:val="28"/>
          <w:szCs w:val="28"/>
        </w:rPr>
        <w:t>, РБК и других);</w:t>
      </w:r>
    </w:p>
    <w:p w14:paraId="4136035C" w14:textId="2C42263E" w:rsidR="006F2815" w:rsidRPr="0031351B" w:rsidRDefault="006F2815" w:rsidP="007636EA">
      <w:pPr>
        <w:pStyle w:val="a5"/>
        <w:numPr>
          <w:ilvl w:val="0"/>
          <w:numId w:val="28"/>
        </w:numPr>
        <w:tabs>
          <w:tab w:val="left" w:pos="851"/>
        </w:tabs>
        <w:spacing w:line="360" w:lineRule="auto"/>
        <w:ind w:left="0" w:firstLine="709"/>
        <w:jc w:val="both"/>
        <w:rPr>
          <w:bCs/>
          <w:sz w:val="28"/>
          <w:szCs w:val="28"/>
        </w:rPr>
      </w:pPr>
      <w:r w:rsidRPr="0031351B">
        <w:rPr>
          <w:bCs/>
          <w:sz w:val="28"/>
          <w:szCs w:val="28"/>
        </w:rPr>
        <w:t>информация, представленная аналитическими агентствами (Эксперт РА, Да</w:t>
      </w:r>
      <w:r w:rsidR="00410126" w:rsidRPr="0031351B">
        <w:rPr>
          <w:bCs/>
          <w:sz w:val="28"/>
          <w:szCs w:val="28"/>
        </w:rPr>
        <w:t>-</w:t>
      </w:r>
      <w:r w:rsidRPr="0031351B">
        <w:rPr>
          <w:bCs/>
          <w:sz w:val="28"/>
          <w:szCs w:val="28"/>
        </w:rPr>
        <w:t xml:space="preserve">Стратегия, </w:t>
      </w:r>
      <w:r w:rsidRPr="0031351B">
        <w:rPr>
          <w:bCs/>
          <w:sz w:val="28"/>
          <w:szCs w:val="28"/>
          <w:lang w:val="en-US"/>
        </w:rPr>
        <w:t>S</w:t>
      </w:r>
      <w:r w:rsidRPr="0031351B">
        <w:rPr>
          <w:bCs/>
          <w:sz w:val="28"/>
          <w:szCs w:val="28"/>
        </w:rPr>
        <w:t>&amp;</w:t>
      </w:r>
      <w:r w:rsidRPr="0031351B">
        <w:rPr>
          <w:bCs/>
          <w:sz w:val="28"/>
          <w:szCs w:val="28"/>
          <w:lang w:val="en-US"/>
        </w:rPr>
        <w:t>P</w:t>
      </w:r>
      <w:r w:rsidRPr="0031351B">
        <w:rPr>
          <w:bCs/>
          <w:sz w:val="28"/>
          <w:szCs w:val="28"/>
        </w:rPr>
        <w:t xml:space="preserve"> 500 и другими);</w:t>
      </w:r>
    </w:p>
    <w:p w14:paraId="4AC9DAF9" w14:textId="53F6D32B" w:rsidR="006F2815" w:rsidRPr="0031351B" w:rsidRDefault="006F2815" w:rsidP="007636EA">
      <w:pPr>
        <w:pStyle w:val="a5"/>
        <w:numPr>
          <w:ilvl w:val="0"/>
          <w:numId w:val="28"/>
        </w:numPr>
        <w:tabs>
          <w:tab w:val="left" w:pos="851"/>
        </w:tabs>
        <w:spacing w:line="360" w:lineRule="auto"/>
        <w:ind w:left="0" w:firstLine="709"/>
        <w:jc w:val="both"/>
        <w:rPr>
          <w:bCs/>
          <w:sz w:val="28"/>
          <w:szCs w:val="28"/>
        </w:rPr>
      </w:pPr>
      <w:r w:rsidRPr="0031351B">
        <w:rPr>
          <w:bCs/>
          <w:sz w:val="28"/>
          <w:szCs w:val="28"/>
        </w:rPr>
        <w:t xml:space="preserve"> для обоснования методологии оценки информационной прозрачности компании – научные труды отечественных и зарубежных авторов. </w:t>
      </w:r>
    </w:p>
    <w:p w14:paraId="3F0FF515" w14:textId="54CAA02F" w:rsidR="00516032" w:rsidRPr="0031351B" w:rsidRDefault="004635CB" w:rsidP="007636EA">
      <w:pPr>
        <w:tabs>
          <w:tab w:val="left" w:pos="851"/>
        </w:tabs>
        <w:spacing w:after="0" w:line="360" w:lineRule="auto"/>
        <w:ind w:firstLine="709"/>
        <w:jc w:val="both"/>
        <w:rPr>
          <w:rFonts w:ascii="Times New Roman" w:hAnsi="Times New Roman"/>
          <w:bCs/>
          <w:sz w:val="28"/>
          <w:szCs w:val="28"/>
        </w:rPr>
      </w:pPr>
      <w:r w:rsidRPr="0031351B">
        <w:rPr>
          <w:rFonts w:ascii="Times New Roman" w:hAnsi="Times New Roman"/>
          <w:bCs/>
          <w:sz w:val="28"/>
          <w:szCs w:val="28"/>
        </w:rPr>
        <w:t xml:space="preserve">Контрольная работа должна содержать в себе следующие </w:t>
      </w:r>
      <w:r w:rsidR="000F37C0" w:rsidRPr="0031351B">
        <w:rPr>
          <w:rFonts w:ascii="Times New Roman" w:hAnsi="Times New Roman"/>
          <w:bCs/>
          <w:sz w:val="28"/>
          <w:szCs w:val="28"/>
        </w:rPr>
        <w:t>рекомендуемые</w:t>
      </w:r>
      <w:r w:rsidRPr="0031351B">
        <w:rPr>
          <w:rFonts w:ascii="Times New Roman" w:hAnsi="Times New Roman"/>
          <w:bCs/>
          <w:sz w:val="28"/>
          <w:szCs w:val="28"/>
        </w:rPr>
        <w:t xml:space="preserve"> разделы:</w:t>
      </w:r>
    </w:p>
    <w:p w14:paraId="6949426E" w14:textId="6920A47A" w:rsidR="004635CB" w:rsidRPr="0031351B" w:rsidRDefault="004635CB" w:rsidP="007636EA">
      <w:pPr>
        <w:pStyle w:val="a5"/>
        <w:numPr>
          <w:ilvl w:val="0"/>
          <w:numId w:val="29"/>
        </w:numPr>
        <w:tabs>
          <w:tab w:val="left" w:pos="851"/>
        </w:tabs>
        <w:spacing w:line="360" w:lineRule="auto"/>
        <w:ind w:left="0" w:firstLine="709"/>
        <w:jc w:val="both"/>
        <w:rPr>
          <w:bCs/>
          <w:sz w:val="28"/>
          <w:szCs w:val="28"/>
        </w:rPr>
      </w:pPr>
      <w:r w:rsidRPr="0031351B">
        <w:rPr>
          <w:bCs/>
          <w:sz w:val="28"/>
          <w:szCs w:val="28"/>
        </w:rPr>
        <w:t>кратк</w:t>
      </w:r>
      <w:r w:rsidR="00D57204" w:rsidRPr="0031351B">
        <w:rPr>
          <w:bCs/>
          <w:sz w:val="28"/>
          <w:szCs w:val="28"/>
        </w:rPr>
        <w:t>ая</w:t>
      </w:r>
      <w:r w:rsidRPr="0031351B">
        <w:rPr>
          <w:bCs/>
          <w:sz w:val="28"/>
          <w:szCs w:val="28"/>
        </w:rPr>
        <w:t xml:space="preserve"> характеристик</w:t>
      </w:r>
      <w:r w:rsidR="00D57204" w:rsidRPr="0031351B">
        <w:rPr>
          <w:bCs/>
          <w:sz w:val="28"/>
          <w:szCs w:val="28"/>
        </w:rPr>
        <w:t>а</w:t>
      </w:r>
      <w:r w:rsidRPr="0031351B">
        <w:rPr>
          <w:bCs/>
          <w:sz w:val="28"/>
          <w:szCs w:val="28"/>
        </w:rPr>
        <w:t xml:space="preserve"> рассматриваемой компании;</w:t>
      </w:r>
    </w:p>
    <w:p w14:paraId="2452C42C" w14:textId="5628CE33" w:rsidR="000256B9" w:rsidRPr="0031351B" w:rsidRDefault="000256B9" w:rsidP="007636EA">
      <w:pPr>
        <w:pStyle w:val="a5"/>
        <w:numPr>
          <w:ilvl w:val="0"/>
          <w:numId w:val="29"/>
        </w:numPr>
        <w:tabs>
          <w:tab w:val="left" w:pos="851"/>
        </w:tabs>
        <w:spacing w:line="360" w:lineRule="auto"/>
        <w:ind w:left="0" w:firstLine="709"/>
        <w:jc w:val="both"/>
        <w:rPr>
          <w:bCs/>
          <w:sz w:val="28"/>
          <w:szCs w:val="28"/>
        </w:rPr>
      </w:pPr>
      <w:r w:rsidRPr="0031351B">
        <w:rPr>
          <w:bCs/>
          <w:sz w:val="28"/>
          <w:szCs w:val="28"/>
        </w:rPr>
        <w:t>состав и структура отчетности, официально публикуемой компанией в открытом доступе;</w:t>
      </w:r>
    </w:p>
    <w:p w14:paraId="406D98E0" w14:textId="68CE8823" w:rsidR="004635CB" w:rsidRPr="0031351B" w:rsidRDefault="00D57204" w:rsidP="007636EA">
      <w:pPr>
        <w:pStyle w:val="a5"/>
        <w:numPr>
          <w:ilvl w:val="0"/>
          <w:numId w:val="29"/>
        </w:numPr>
        <w:tabs>
          <w:tab w:val="left" w:pos="851"/>
        </w:tabs>
        <w:spacing w:line="360" w:lineRule="auto"/>
        <w:ind w:left="0" w:firstLine="709"/>
        <w:jc w:val="both"/>
        <w:rPr>
          <w:bCs/>
          <w:sz w:val="28"/>
          <w:szCs w:val="28"/>
        </w:rPr>
      </w:pPr>
      <w:r w:rsidRPr="0031351B">
        <w:rPr>
          <w:bCs/>
          <w:sz w:val="28"/>
          <w:szCs w:val="28"/>
        </w:rPr>
        <w:lastRenderedPageBreak/>
        <w:t>экспресс-диагностика финансового состояния компании, основанная на данных финансовой отчетности;</w:t>
      </w:r>
    </w:p>
    <w:p w14:paraId="564996BB" w14:textId="0899F2B3" w:rsidR="001402A4" w:rsidRPr="0031351B" w:rsidRDefault="001402A4" w:rsidP="007636EA">
      <w:pPr>
        <w:pStyle w:val="a5"/>
        <w:numPr>
          <w:ilvl w:val="0"/>
          <w:numId w:val="29"/>
        </w:numPr>
        <w:tabs>
          <w:tab w:val="left" w:pos="851"/>
        </w:tabs>
        <w:spacing w:line="360" w:lineRule="auto"/>
        <w:ind w:left="0" w:firstLine="709"/>
        <w:jc w:val="both"/>
        <w:rPr>
          <w:bCs/>
          <w:sz w:val="28"/>
          <w:szCs w:val="28"/>
        </w:rPr>
      </w:pPr>
      <w:r w:rsidRPr="0031351B">
        <w:rPr>
          <w:bCs/>
          <w:sz w:val="28"/>
          <w:szCs w:val="28"/>
        </w:rPr>
        <w:t>оценка инвестиционной привлекательности компании в динамике;</w:t>
      </w:r>
    </w:p>
    <w:p w14:paraId="15BFFA0A" w14:textId="432AC47C" w:rsidR="00D57204" w:rsidRPr="0031351B" w:rsidRDefault="00D57204" w:rsidP="007636EA">
      <w:pPr>
        <w:pStyle w:val="a5"/>
        <w:numPr>
          <w:ilvl w:val="0"/>
          <w:numId w:val="29"/>
        </w:numPr>
        <w:tabs>
          <w:tab w:val="left" w:pos="851"/>
        </w:tabs>
        <w:spacing w:line="360" w:lineRule="auto"/>
        <w:ind w:left="0" w:firstLine="709"/>
        <w:jc w:val="both"/>
        <w:rPr>
          <w:bCs/>
          <w:sz w:val="28"/>
          <w:szCs w:val="28"/>
        </w:rPr>
      </w:pPr>
      <w:r w:rsidRPr="0031351B">
        <w:rPr>
          <w:bCs/>
          <w:sz w:val="28"/>
          <w:szCs w:val="28"/>
        </w:rPr>
        <w:t>перечень внутренних документов (политик и регламентов), опубликованных на официальном сайте компании</w:t>
      </w:r>
      <w:r w:rsidR="002E1856" w:rsidRPr="0031351B">
        <w:rPr>
          <w:bCs/>
          <w:sz w:val="28"/>
          <w:szCs w:val="28"/>
        </w:rPr>
        <w:t>, оценка полноты раскрытия информации</w:t>
      </w:r>
      <w:r w:rsidRPr="0031351B">
        <w:rPr>
          <w:bCs/>
          <w:sz w:val="28"/>
          <w:szCs w:val="28"/>
        </w:rPr>
        <w:t>;</w:t>
      </w:r>
    </w:p>
    <w:p w14:paraId="3455000F" w14:textId="08A22BB4" w:rsidR="000256B9" w:rsidRPr="0031351B" w:rsidRDefault="000256B9" w:rsidP="007636EA">
      <w:pPr>
        <w:pStyle w:val="a5"/>
        <w:numPr>
          <w:ilvl w:val="0"/>
          <w:numId w:val="29"/>
        </w:numPr>
        <w:tabs>
          <w:tab w:val="left" w:pos="851"/>
        </w:tabs>
        <w:spacing w:line="360" w:lineRule="auto"/>
        <w:ind w:left="0" w:firstLine="709"/>
        <w:jc w:val="both"/>
        <w:rPr>
          <w:bCs/>
          <w:sz w:val="28"/>
          <w:szCs w:val="28"/>
        </w:rPr>
      </w:pPr>
      <w:r w:rsidRPr="0031351B">
        <w:rPr>
          <w:bCs/>
          <w:sz w:val="28"/>
          <w:szCs w:val="28"/>
        </w:rPr>
        <w:t>краткая характеристика отчетности об устойчивом развитии, публикуемой компании, оценка степени ее соответствия международным и национальным требованиям и стандартам;</w:t>
      </w:r>
    </w:p>
    <w:p w14:paraId="50735109" w14:textId="624D252D" w:rsidR="00240117" w:rsidRPr="0031351B" w:rsidRDefault="00240117" w:rsidP="007636EA">
      <w:pPr>
        <w:pStyle w:val="a5"/>
        <w:numPr>
          <w:ilvl w:val="0"/>
          <w:numId w:val="29"/>
        </w:numPr>
        <w:tabs>
          <w:tab w:val="left" w:pos="851"/>
        </w:tabs>
        <w:spacing w:line="360" w:lineRule="auto"/>
        <w:ind w:left="0" w:firstLine="709"/>
        <w:jc w:val="both"/>
        <w:rPr>
          <w:bCs/>
          <w:sz w:val="28"/>
          <w:szCs w:val="28"/>
        </w:rPr>
      </w:pPr>
      <w:r w:rsidRPr="0031351B">
        <w:rPr>
          <w:bCs/>
          <w:sz w:val="28"/>
          <w:szCs w:val="28"/>
        </w:rPr>
        <w:t xml:space="preserve">описание методологии, выбранной автором для </w:t>
      </w:r>
      <w:r w:rsidR="002E1856" w:rsidRPr="0031351B">
        <w:rPr>
          <w:bCs/>
          <w:sz w:val="28"/>
          <w:szCs w:val="28"/>
        </w:rPr>
        <w:t>оценки информационной прозрачности компании</w:t>
      </w:r>
      <w:r w:rsidR="000F37C0" w:rsidRPr="0031351B">
        <w:rPr>
          <w:bCs/>
          <w:sz w:val="28"/>
          <w:szCs w:val="28"/>
        </w:rPr>
        <w:t xml:space="preserve"> (рейтингование, выставление балльных оценок, выставление экспертных оценок, использование индексов информационной прозрачности, другие методы)</w:t>
      </w:r>
      <w:r w:rsidR="002E1856" w:rsidRPr="0031351B">
        <w:rPr>
          <w:bCs/>
          <w:sz w:val="28"/>
          <w:szCs w:val="28"/>
        </w:rPr>
        <w:t>, проведение оценки информационной прозрачности;</w:t>
      </w:r>
    </w:p>
    <w:p w14:paraId="2FA30895" w14:textId="67E10364" w:rsidR="002E1856" w:rsidRPr="0031351B" w:rsidRDefault="002E1856" w:rsidP="007636EA">
      <w:pPr>
        <w:pStyle w:val="a5"/>
        <w:numPr>
          <w:ilvl w:val="0"/>
          <w:numId w:val="29"/>
        </w:numPr>
        <w:tabs>
          <w:tab w:val="left" w:pos="851"/>
        </w:tabs>
        <w:spacing w:line="360" w:lineRule="auto"/>
        <w:ind w:left="0" w:firstLine="709"/>
        <w:jc w:val="both"/>
        <w:rPr>
          <w:bCs/>
          <w:sz w:val="28"/>
          <w:szCs w:val="28"/>
        </w:rPr>
      </w:pPr>
      <w:r w:rsidRPr="0031351B">
        <w:rPr>
          <w:bCs/>
          <w:sz w:val="28"/>
          <w:szCs w:val="28"/>
        </w:rPr>
        <w:t>сравнение полученного результата с результатами оценок/рейтингов, публикуемых российскими/международными агентствами, вывод о степени информационной прозрачности компании</w:t>
      </w:r>
      <w:r w:rsidR="001402A4" w:rsidRPr="0031351B">
        <w:rPr>
          <w:bCs/>
          <w:sz w:val="28"/>
          <w:szCs w:val="28"/>
        </w:rPr>
        <w:t>;</w:t>
      </w:r>
    </w:p>
    <w:p w14:paraId="3E4C06A5" w14:textId="3B9F0A55" w:rsidR="001402A4" w:rsidRPr="0031351B" w:rsidRDefault="001402A4" w:rsidP="007636EA">
      <w:pPr>
        <w:pStyle w:val="a5"/>
        <w:numPr>
          <w:ilvl w:val="0"/>
          <w:numId w:val="29"/>
        </w:numPr>
        <w:tabs>
          <w:tab w:val="left" w:pos="851"/>
        </w:tabs>
        <w:spacing w:line="360" w:lineRule="auto"/>
        <w:ind w:left="0" w:firstLine="709"/>
        <w:jc w:val="both"/>
        <w:rPr>
          <w:bCs/>
          <w:sz w:val="28"/>
          <w:szCs w:val="28"/>
        </w:rPr>
      </w:pPr>
      <w:r w:rsidRPr="0031351B">
        <w:rPr>
          <w:bCs/>
          <w:sz w:val="28"/>
          <w:szCs w:val="28"/>
        </w:rPr>
        <w:t xml:space="preserve">рекомендации о необходимости повышения степени </w:t>
      </w:r>
      <w:r w:rsidR="00B90892" w:rsidRPr="0031351B">
        <w:rPr>
          <w:bCs/>
          <w:sz w:val="28"/>
          <w:szCs w:val="28"/>
        </w:rPr>
        <w:t>информационной прозрачности</w:t>
      </w:r>
      <w:r w:rsidRPr="0031351B">
        <w:rPr>
          <w:bCs/>
          <w:sz w:val="28"/>
          <w:szCs w:val="28"/>
        </w:rPr>
        <w:t xml:space="preserve"> компании в целях увеличения инвестиционной привлекательности компании. </w:t>
      </w:r>
    </w:p>
    <w:p w14:paraId="38439F44" w14:textId="4BEA7D04" w:rsidR="001402A4" w:rsidRPr="0031351B" w:rsidRDefault="000F37C0" w:rsidP="001402A4">
      <w:pPr>
        <w:spacing w:after="0" w:line="360" w:lineRule="auto"/>
        <w:ind w:firstLine="709"/>
        <w:jc w:val="both"/>
        <w:rPr>
          <w:rFonts w:ascii="Times New Roman" w:hAnsi="Times New Roman"/>
          <w:bCs/>
          <w:sz w:val="28"/>
          <w:szCs w:val="28"/>
        </w:rPr>
      </w:pPr>
      <w:r w:rsidRPr="0031351B">
        <w:rPr>
          <w:rFonts w:ascii="Times New Roman" w:hAnsi="Times New Roman"/>
          <w:bCs/>
          <w:sz w:val="28"/>
          <w:szCs w:val="28"/>
        </w:rPr>
        <w:t xml:space="preserve">Контрольное задание составляется преподавателем самостоятельно, перечень разделов, отраженных в работе, может варьировать в зависимости от изменения нормативно-правового регулирования, доступности информационных баз данных. </w:t>
      </w:r>
      <w:r w:rsidR="001402A4" w:rsidRPr="0031351B">
        <w:rPr>
          <w:rFonts w:ascii="Times New Roman" w:hAnsi="Times New Roman"/>
          <w:bCs/>
          <w:sz w:val="28"/>
          <w:szCs w:val="28"/>
        </w:rPr>
        <w:t xml:space="preserve">Рекомендуемый объем материалов, подготовленных в рамках контрольной работы – 15-20 страниц А4, шрифт </w:t>
      </w:r>
      <w:r w:rsidR="001402A4" w:rsidRPr="0031351B">
        <w:rPr>
          <w:rFonts w:ascii="Times New Roman" w:hAnsi="Times New Roman"/>
          <w:bCs/>
          <w:sz w:val="28"/>
          <w:szCs w:val="28"/>
          <w:lang w:val="en-US"/>
        </w:rPr>
        <w:t>Times</w:t>
      </w:r>
      <w:r w:rsidR="001402A4" w:rsidRPr="0031351B">
        <w:rPr>
          <w:rFonts w:ascii="Times New Roman" w:hAnsi="Times New Roman"/>
          <w:bCs/>
          <w:sz w:val="28"/>
          <w:szCs w:val="28"/>
        </w:rPr>
        <w:t xml:space="preserve"> </w:t>
      </w:r>
      <w:r w:rsidR="001402A4" w:rsidRPr="0031351B">
        <w:rPr>
          <w:rFonts w:ascii="Times New Roman" w:hAnsi="Times New Roman"/>
          <w:bCs/>
          <w:sz w:val="28"/>
          <w:szCs w:val="28"/>
          <w:lang w:val="en-US"/>
        </w:rPr>
        <w:t>New</w:t>
      </w:r>
      <w:r w:rsidR="001402A4" w:rsidRPr="0031351B">
        <w:rPr>
          <w:rFonts w:ascii="Times New Roman" w:hAnsi="Times New Roman"/>
          <w:bCs/>
          <w:sz w:val="28"/>
          <w:szCs w:val="28"/>
        </w:rPr>
        <w:t xml:space="preserve"> </w:t>
      </w:r>
      <w:r w:rsidR="001402A4" w:rsidRPr="0031351B">
        <w:rPr>
          <w:rFonts w:ascii="Times New Roman" w:hAnsi="Times New Roman"/>
          <w:bCs/>
          <w:sz w:val="28"/>
          <w:szCs w:val="28"/>
          <w:lang w:val="en-US"/>
        </w:rPr>
        <w:t>Roman</w:t>
      </w:r>
      <w:r w:rsidR="001402A4" w:rsidRPr="0031351B">
        <w:rPr>
          <w:rFonts w:ascii="Times New Roman" w:hAnsi="Times New Roman"/>
          <w:bCs/>
          <w:sz w:val="28"/>
          <w:szCs w:val="28"/>
        </w:rPr>
        <w:t xml:space="preserve">, </w:t>
      </w:r>
      <w:r w:rsidR="003E2A4A" w:rsidRPr="0031351B">
        <w:rPr>
          <w:rFonts w:ascii="Times New Roman" w:hAnsi="Times New Roman"/>
          <w:bCs/>
          <w:sz w:val="28"/>
          <w:szCs w:val="28"/>
        </w:rPr>
        <w:t>12-</w:t>
      </w:r>
      <w:r w:rsidR="001402A4" w:rsidRPr="0031351B">
        <w:rPr>
          <w:rFonts w:ascii="Times New Roman" w:hAnsi="Times New Roman"/>
          <w:bCs/>
          <w:sz w:val="28"/>
          <w:szCs w:val="28"/>
        </w:rPr>
        <w:t xml:space="preserve">14 пт. </w:t>
      </w:r>
    </w:p>
    <w:p w14:paraId="7DCAD971" w14:textId="5E26AC15" w:rsidR="00B15594" w:rsidRPr="0031351B" w:rsidRDefault="00B15594" w:rsidP="00B15594">
      <w:pPr>
        <w:pStyle w:val="42"/>
        <w:widowControl w:val="0"/>
        <w:shd w:val="clear" w:color="auto" w:fill="auto"/>
        <w:spacing w:after="0" w:line="360" w:lineRule="auto"/>
        <w:ind w:firstLine="708"/>
        <w:jc w:val="both"/>
        <w:rPr>
          <w:rFonts w:ascii="Times New Roman" w:hAnsi="Times New Roman"/>
          <w:b w:val="0"/>
          <w:sz w:val="28"/>
          <w:szCs w:val="28"/>
        </w:rPr>
      </w:pPr>
      <w:r w:rsidRPr="0031351B">
        <w:rPr>
          <w:rFonts w:ascii="Times New Roman" w:hAnsi="Times New Roman"/>
          <w:b w:val="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8163F7" w:rsidRPr="0031351B">
        <w:rPr>
          <w:rFonts w:ascii="Times New Roman" w:hAnsi="Times New Roman"/>
          <w:b w:val="0"/>
          <w:sz w:val="28"/>
          <w:szCs w:val="28"/>
        </w:rPr>
        <w:t>д</w:t>
      </w:r>
      <w:r w:rsidRPr="0031351B">
        <w:rPr>
          <w:rFonts w:ascii="Times New Roman" w:hAnsi="Times New Roman"/>
          <w:b w:val="0"/>
          <w:sz w:val="28"/>
          <w:szCs w:val="28"/>
        </w:rPr>
        <w:t>епартамента</w:t>
      </w:r>
      <w:r w:rsidR="008163F7" w:rsidRPr="0031351B">
        <w:rPr>
          <w:rFonts w:ascii="Times New Roman" w:hAnsi="Times New Roman"/>
          <w:b w:val="0"/>
          <w:sz w:val="28"/>
          <w:szCs w:val="28"/>
        </w:rPr>
        <w:t xml:space="preserve"> корпоративных финансов и корпоративного управления</w:t>
      </w:r>
      <w:r w:rsidRPr="0031351B">
        <w:rPr>
          <w:rFonts w:ascii="Times New Roman" w:hAnsi="Times New Roman"/>
          <w:b w:val="0"/>
          <w:sz w:val="28"/>
          <w:szCs w:val="28"/>
        </w:rPr>
        <w:t>.</w:t>
      </w:r>
    </w:p>
    <w:p w14:paraId="21FFB2F5" w14:textId="77777777" w:rsidR="00D36377" w:rsidRPr="0031351B" w:rsidRDefault="00D36377" w:rsidP="008163F7">
      <w:pPr>
        <w:pStyle w:val="1"/>
        <w:keepNext/>
        <w:keepLines/>
        <w:autoSpaceDE w:val="0"/>
        <w:autoSpaceDN w:val="0"/>
        <w:adjustRightInd w:val="0"/>
        <w:spacing w:before="0" w:after="0" w:line="360" w:lineRule="auto"/>
        <w:ind w:firstLine="720"/>
        <w:contextualSpacing w:val="0"/>
        <w:jc w:val="both"/>
        <w:rPr>
          <w:bCs/>
          <w:color w:val="auto"/>
          <w:kern w:val="32"/>
          <w:sz w:val="28"/>
          <w:szCs w:val="28"/>
          <w:lang w:eastAsia="ru-RU"/>
        </w:rPr>
      </w:pPr>
      <w:bookmarkStart w:id="27" w:name="_Toc531860347"/>
      <w:bookmarkStart w:id="28" w:name="_Toc85440149"/>
      <w:bookmarkStart w:id="29" w:name="_Toc162671211"/>
      <w:r w:rsidRPr="0031351B">
        <w:rPr>
          <w:bCs/>
          <w:color w:val="auto"/>
          <w:kern w:val="32"/>
          <w:sz w:val="28"/>
          <w:szCs w:val="28"/>
          <w:lang w:eastAsia="ru-RU"/>
        </w:rPr>
        <w:lastRenderedPageBreak/>
        <w:t>7. Фонд оценочных средств для проведения промежуточной аттестации обучающихся по дисциплине</w:t>
      </w:r>
      <w:bookmarkEnd w:id="27"/>
      <w:bookmarkEnd w:id="28"/>
    </w:p>
    <w:p w14:paraId="69811706" w14:textId="7F7846F5" w:rsidR="00151614" w:rsidRPr="0031351B" w:rsidRDefault="00151614" w:rsidP="00151614">
      <w:pPr>
        <w:spacing w:after="0" w:line="360" w:lineRule="auto"/>
        <w:ind w:firstLine="720"/>
        <w:jc w:val="both"/>
        <w:rPr>
          <w:rFonts w:ascii="Times New Roman" w:hAnsi="Times New Roman"/>
          <w:sz w:val="28"/>
          <w:szCs w:val="28"/>
        </w:rPr>
      </w:pPr>
      <w:bookmarkStart w:id="30" w:name="_Toc449699548"/>
      <w:bookmarkEnd w:id="29"/>
      <w:r w:rsidRPr="0031351B">
        <w:rPr>
          <w:rFonts w:ascii="Times New Roman" w:hAnsi="Times New Roman"/>
          <w:sz w:val="28"/>
          <w:szCs w:val="28"/>
        </w:rPr>
        <w:t>Перечень компетенций, формируемых в процессе освоения дисциплины, содержится в разделе 2.  «</w:t>
      </w:r>
      <w:r w:rsidR="008163F7" w:rsidRPr="0031351B">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31351B">
        <w:rPr>
          <w:rFonts w:ascii="Times New Roman" w:hAnsi="Times New Roman"/>
          <w:sz w:val="28"/>
          <w:szCs w:val="28"/>
        </w:rPr>
        <w:t>».</w:t>
      </w:r>
    </w:p>
    <w:p w14:paraId="185D3FF6" w14:textId="77777777" w:rsidR="00151614" w:rsidRPr="0031351B" w:rsidRDefault="00151614" w:rsidP="00151614">
      <w:pPr>
        <w:spacing w:after="0" w:line="360" w:lineRule="auto"/>
        <w:ind w:firstLine="720"/>
        <w:jc w:val="both"/>
        <w:rPr>
          <w:rFonts w:ascii="Times New Roman" w:hAnsi="Times New Roman"/>
          <w:b/>
          <w:sz w:val="28"/>
          <w:szCs w:val="28"/>
        </w:rPr>
      </w:pPr>
      <w:bookmarkStart w:id="31" w:name="_Toc969653"/>
      <w:r w:rsidRPr="0031351B">
        <w:rPr>
          <w:rFonts w:ascii="Times New Roman" w:hAnsi="Times New Roman"/>
          <w:b/>
          <w:sz w:val="28"/>
          <w:szCs w:val="28"/>
        </w:rPr>
        <w:t>Типовые контрольные задания или иные материалы, необходимые для оценки индикаторов достижения компетенций умений</w:t>
      </w:r>
      <w:bookmarkEnd w:id="30"/>
      <w:r w:rsidRPr="0031351B">
        <w:rPr>
          <w:rFonts w:ascii="Times New Roman" w:hAnsi="Times New Roman"/>
          <w:b/>
          <w:sz w:val="28"/>
          <w:szCs w:val="28"/>
        </w:rPr>
        <w:t xml:space="preserve"> и знаний</w:t>
      </w:r>
      <w:bookmarkEnd w:id="31"/>
    </w:p>
    <w:p w14:paraId="4C6B80BB" w14:textId="5BDC3641" w:rsidR="0055742D" w:rsidRPr="0031351B" w:rsidRDefault="00472D72" w:rsidP="00151614">
      <w:pPr>
        <w:spacing w:after="0" w:line="360" w:lineRule="auto"/>
        <w:ind w:firstLine="720"/>
        <w:jc w:val="both"/>
        <w:rPr>
          <w:rFonts w:ascii="Times New Roman" w:hAnsi="Times New Roman"/>
          <w:b/>
          <w:sz w:val="28"/>
          <w:szCs w:val="28"/>
        </w:rPr>
      </w:pPr>
      <w:r w:rsidRPr="0031351B">
        <w:rPr>
          <w:rFonts w:ascii="Times New Roman" w:hAnsi="Times New Roman"/>
          <w:b/>
          <w:sz w:val="28"/>
          <w:szCs w:val="28"/>
        </w:rPr>
        <w:t>Примерный п</w:t>
      </w:r>
      <w:r w:rsidR="0055742D" w:rsidRPr="0031351B">
        <w:rPr>
          <w:rFonts w:ascii="Times New Roman" w:hAnsi="Times New Roman"/>
          <w:b/>
          <w:sz w:val="28"/>
          <w:szCs w:val="28"/>
        </w:rPr>
        <w:t xml:space="preserve">еречень вопросов к </w:t>
      </w:r>
      <w:r w:rsidR="000F37C0" w:rsidRPr="0031351B">
        <w:rPr>
          <w:rFonts w:ascii="Times New Roman" w:hAnsi="Times New Roman"/>
          <w:b/>
          <w:sz w:val="28"/>
          <w:szCs w:val="28"/>
        </w:rPr>
        <w:t>зачету</w:t>
      </w:r>
      <w:r w:rsidR="0055742D" w:rsidRPr="0031351B">
        <w:rPr>
          <w:rFonts w:ascii="Times New Roman" w:hAnsi="Times New Roman"/>
          <w:b/>
          <w:sz w:val="28"/>
          <w:szCs w:val="28"/>
        </w:rPr>
        <w:t>:</w:t>
      </w:r>
    </w:p>
    <w:p w14:paraId="2A1A305C" w14:textId="6CCE5BF8" w:rsidR="001857EC" w:rsidRPr="0031351B" w:rsidRDefault="001857EC" w:rsidP="0031351B">
      <w:pPr>
        <w:pStyle w:val="a5"/>
        <w:numPr>
          <w:ilvl w:val="0"/>
          <w:numId w:val="30"/>
        </w:numPr>
        <w:tabs>
          <w:tab w:val="left" w:pos="567"/>
          <w:tab w:val="left" w:pos="709"/>
        </w:tabs>
        <w:spacing w:line="300" w:lineRule="auto"/>
        <w:ind w:left="0" w:firstLine="426"/>
        <w:jc w:val="both"/>
        <w:rPr>
          <w:bCs/>
          <w:sz w:val="28"/>
          <w:szCs w:val="28"/>
        </w:rPr>
      </w:pPr>
      <w:r w:rsidRPr="0031351B">
        <w:rPr>
          <w:bCs/>
          <w:sz w:val="28"/>
          <w:szCs w:val="28"/>
        </w:rPr>
        <w:t>Информация как ресурс, обеспечивающий деятельность корпорации. Количественные и качественные характеристики информации, ее свойства.</w:t>
      </w:r>
    </w:p>
    <w:p w14:paraId="43AB3A58" w14:textId="230F4AC9" w:rsidR="001857EC" w:rsidRPr="0031351B" w:rsidRDefault="001857EC" w:rsidP="0031351B">
      <w:pPr>
        <w:pStyle w:val="a5"/>
        <w:numPr>
          <w:ilvl w:val="0"/>
          <w:numId w:val="30"/>
        </w:numPr>
        <w:tabs>
          <w:tab w:val="left" w:pos="567"/>
          <w:tab w:val="left" w:pos="709"/>
        </w:tabs>
        <w:spacing w:line="300" w:lineRule="auto"/>
        <w:ind w:left="0" w:firstLine="426"/>
        <w:jc w:val="both"/>
        <w:rPr>
          <w:bCs/>
          <w:sz w:val="28"/>
          <w:szCs w:val="28"/>
        </w:rPr>
      </w:pPr>
      <w:r w:rsidRPr="0031351B">
        <w:rPr>
          <w:bCs/>
          <w:sz w:val="28"/>
          <w:szCs w:val="28"/>
        </w:rPr>
        <w:t>Информационная основа финансового управления в корпорации.</w:t>
      </w:r>
    </w:p>
    <w:p w14:paraId="1CB4C535" w14:textId="5314EADF" w:rsidR="001857EC" w:rsidRPr="0031351B" w:rsidRDefault="001857EC" w:rsidP="0031351B">
      <w:pPr>
        <w:pStyle w:val="a5"/>
        <w:numPr>
          <w:ilvl w:val="0"/>
          <w:numId w:val="30"/>
        </w:numPr>
        <w:tabs>
          <w:tab w:val="left" w:pos="567"/>
          <w:tab w:val="left" w:pos="709"/>
        </w:tabs>
        <w:spacing w:line="300" w:lineRule="auto"/>
        <w:ind w:left="0" w:firstLine="426"/>
        <w:jc w:val="both"/>
        <w:rPr>
          <w:bCs/>
          <w:sz w:val="28"/>
          <w:szCs w:val="28"/>
        </w:rPr>
      </w:pPr>
      <w:r w:rsidRPr="0031351B">
        <w:rPr>
          <w:bCs/>
          <w:sz w:val="28"/>
          <w:szCs w:val="28"/>
        </w:rPr>
        <w:t>Понятие и правовой статус корпоративной информации. Источники корпоративной информации, их особенности.</w:t>
      </w:r>
    </w:p>
    <w:p w14:paraId="64835802" w14:textId="08340998" w:rsidR="001857EC" w:rsidRPr="0031351B" w:rsidRDefault="001857EC" w:rsidP="0031351B">
      <w:pPr>
        <w:pStyle w:val="a5"/>
        <w:numPr>
          <w:ilvl w:val="0"/>
          <w:numId w:val="30"/>
        </w:numPr>
        <w:tabs>
          <w:tab w:val="left" w:pos="567"/>
          <w:tab w:val="left" w:pos="709"/>
        </w:tabs>
        <w:spacing w:line="300" w:lineRule="auto"/>
        <w:ind w:left="0" w:firstLine="426"/>
        <w:jc w:val="both"/>
        <w:rPr>
          <w:bCs/>
          <w:sz w:val="28"/>
          <w:szCs w:val="28"/>
        </w:rPr>
      </w:pPr>
      <w:r w:rsidRPr="0031351B">
        <w:rPr>
          <w:bCs/>
          <w:sz w:val="28"/>
          <w:szCs w:val="28"/>
        </w:rPr>
        <w:t>Виды корпоративной информации.</w:t>
      </w:r>
    </w:p>
    <w:p w14:paraId="4F60C64A" w14:textId="54F7D449" w:rsidR="001857EC" w:rsidRPr="0031351B" w:rsidRDefault="001857EC" w:rsidP="0031351B">
      <w:pPr>
        <w:pStyle w:val="a5"/>
        <w:numPr>
          <w:ilvl w:val="0"/>
          <w:numId w:val="30"/>
        </w:numPr>
        <w:tabs>
          <w:tab w:val="left" w:pos="567"/>
          <w:tab w:val="left" w:pos="709"/>
        </w:tabs>
        <w:spacing w:line="300" w:lineRule="auto"/>
        <w:ind w:left="0" w:firstLine="426"/>
        <w:jc w:val="both"/>
        <w:rPr>
          <w:bCs/>
          <w:sz w:val="28"/>
          <w:szCs w:val="28"/>
        </w:rPr>
      </w:pPr>
      <w:r w:rsidRPr="0031351B">
        <w:rPr>
          <w:bCs/>
          <w:sz w:val="28"/>
          <w:szCs w:val="28"/>
        </w:rPr>
        <w:t>Финансовая и нефинансовая информация в деятельности корпорации: понятие, характеристики, принципы использования.</w:t>
      </w:r>
    </w:p>
    <w:p w14:paraId="4297E549" w14:textId="3CA44833" w:rsidR="00705D44" w:rsidRPr="0031351B" w:rsidRDefault="00705D44" w:rsidP="0031351B">
      <w:pPr>
        <w:pStyle w:val="a5"/>
        <w:numPr>
          <w:ilvl w:val="0"/>
          <w:numId w:val="30"/>
        </w:numPr>
        <w:tabs>
          <w:tab w:val="left" w:pos="567"/>
          <w:tab w:val="left" w:pos="709"/>
        </w:tabs>
        <w:spacing w:line="300" w:lineRule="auto"/>
        <w:ind w:left="0" w:firstLine="426"/>
        <w:jc w:val="both"/>
        <w:rPr>
          <w:bCs/>
          <w:sz w:val="28"/>
          <w:szCs w:val="28"/>
        </w:rPr>
      </w:pPr>
      <w:r w:rsidRPr="0031351B">
        <w:rPr>
          <w:bCs/>
          <w:sz w:val="28"/>
          <w:szCs w:val="28"/>
        </w:rPr>
        <w:t>Понятие информационной системы. Цели, задачи и виды информационных систем в корпорации.</w:t>
      </w:r>
    </w:p>
    <w:p w14:paraId="0572AB17" w14:textId="30F9F7F4" w:rsidR="00705D44" w:rsidRPr="0031351B" w:rsidRDefault="00705D44" w:rsidP="0031351B">
      <w:pPr>
        <w:pStyle w:val="a5"/>
        <w:numPr>
          <w:ilvl w:val="0"/>
          <w:numId w:val="30"/>
        </w:numPr>
        <w:tabs>
          <w:tab w:val="left" w:pos="567"/>
          <w:tab w:val="left" w:pos="709"/>
        </w:tabs>
        <w:spacing w:line="300" w:lineRule="auto"/>
        <w:ind w:left="0" w:firstLine="426"/>
        <w:jc w:val="both"/>
        <w:rPr>
          <w:bCs/>
          <w:sz w:val="28"/>
          <w:szCs w:val="28"/>
        </w:rPr>
      </w:pPr>
      <w:r w:rsidRPr="0031351B">
        <w:rPr>
          <w:bCs/>
          <w:sz w:val="28"/>
          <w:szCs w:val="28"/>
        </w:rPr>
        <w:t>Интегрированное информационное пространство и система электронного документооборота.</w:t>
      </w:r>
    </w:p>
    <w:p w14:paraId="00AA1A78" w14:textId="14B808C8" w:rsidR="00705D44" w:rsidRPr="0031351B" w:rsidRDefault="00705D44" w:rsidP="0031351B">
      <w:pPr>
        <w:pStyle w:val="a5"/>
        <w:numPr>
          <w:ilvl w:val="0"/>
          <w:numId w:val="30"/>
        </w:numPr>
        <w:tabs>
          <w:tab w:val="left" w:pos="284"/>
          <w:tab w:val="left" w:pos="567"/>
        </w:tabs>
        <w:spacing w:line="300" w:lineRule="auto"/>
        <w:ind w:left="0" w:firstLine="426"/>
        <w:jc w:val="both"/>
        <w:rPr>
          <w:bCs/>
          <w:sz w:val="28"/>
          <w:szCs w:val="28"/>
        </w:rPr>
      </w:pPr>
      <w:r w:rsidRPr="0031351B">
        <w:rPr>
          <w:bCs/>
          <w:sz w:val="28"/>
          <w:szCs w:val="28"/>
        </w:rPr>
        <w:t>Корпоративные коммуникации: понятие, виды, назначение. Компоненты корпоративных коммуникаций.</w:t>
      </w:r>
    </w:p>
    <w:p w14:paraId="7335AFDA" w14:textId="5D579345" w:rsidR="00705D44" w:rsidRPr="0031351B" w:rsidRDefault="00705D44" w:rsidP="0031351B">
      <w:pPr>
        <w:pStyle w:val="a5"/>
        <w:numPr>
          <w:ilvl w:val="0"/>
          <w:numId w:val="30"/>
        </w:numPr>
        <w:tabs>
          <w:tab w:val="left" w:pos="284"/>
          <w:tab w:val="left" w:pos="567"/>
        </w:tabs>
        <w:spacing w:line="300" w:lineRule="auto"/>
        <w:ind w:left="0" w:firstLine="426"/>
        <w:jc w:val="both"/>
        <w:rPr>
          <w:bCs/>
          <w:sz w:val="28"/>
          <w:szCs w:val="28"/>
        </w:rPr>
      </w:pPr>
      <w:r w:rsidRPr="0031351B">
        <w:rPr>
          <w:bCs/>
          <w:sz w:val="28"/>
          <w:szCs w:val="28"/>
        </w:rPr>
        <w:t>Потоки информации и организационная структура корпорации.</w:t>
      </w:r>
    </w:p>
    <w:p w14:paraId="03B9A938" w14:textId="7A5F66D5"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Современные тенденции сбора и обработки данных в целях обеспечения деятельности корпорации.</w:t>
      </w:r>
    </w:p>
    <w:p w14:paraId="38F8FE87" w14:textId="34DB24D1"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Раскрытие корпоративной информации: содержание, уровни раскрытия информации. Обязательное и добровольное раскрытие информации.</w:t>
      </w:r>
    </w:p>
    <w:p w14:paraId="562038B8" w14:textId="27CFFAEF" w:rsidR="00705D44" w:rsidRPr="0031351B" w:rsidRDefault="00705D44" w:rsidP="0031351B">
      <w:pPr>
        <w:pStyle w:val="a5"/>
        <w:numPr>
          <w:ilvl w:val="0"/>
          <w:numId w:val="30"/>
        </w:numPr>
        <w:tabs>
          <w:tab w:val="left" w:pos="567"/>
          <w:tab w:val="left" w:pos="709"/>
          <w:tab w:val="left" w:pos="993"/>
        </w:tabs>
        <w:spacing w:line="300" w:lineRule="auto"/>
        <w:ind w:left="0" w:firstLine="426"/>
        <w:jc w:val="both"/>
        <w:rPr>
          <w:bCs/>
          <w:sz w:val="28"/>
          <w:szCs w:val="28"/>
        </w:rPr>
      </w:pPr>
      <w:r w:rsidRPr="0031351B">
        <w:rPr>
          <w:bCs/>
          <w:sz w:val="28"/>
          <w:szCs w:val="28"/>
        </w:rPr>
        <w:t>Сущность, способы и формы раскрытия информации в корпорации. Каналы и инструменты раскрытия информации о компании.</w:t>
      </w:r>
    </w:p>
    <w:p w14:paraId="70DA5E51" w14:textId="12DA42B8" w:rsidR="00705D44" w:rsidRPr="0031351B" w:rsidRDefault="00705D44" w:rsidP="0031351B">
      <w:pPr>
        <w:pStyle w:val="a5"/>
        <w:numPr>
          <w:ilvl w:val="0"/>
          <w:numId w:val="30"/>
        </w:numPr>
        <w:tabs>
          <w:tab w:val="left" w:pos="567"/>
          <w:tab w:val="left" w:pos="709"/>
          <w:tab w:val="left" w:pos="993"/>
        </w:tabs>
        <w:spacing w:line="300" w:lineRule="auto"/>
        <w:ind w:left="0" w:firstLine="426"/>
        <w:jc w:val="both"/>
        <w:rPr>
          <w:bCs/>
          <w:sz w:val="28"/>
          <w:szCs w:val="28"/>
        </w:rPr>
      </w:pPr>
      <w:r w:rsidRPr="0031351B">
        <w:rPr>
          <w:bCs/>
          <w:sz w:val="28"/>
          <w:szCs w:val="28"/>
        </w:rPr>
        <w:t>Преимущества и недостатки раскрытия корпоративной информации с позиции влияния на инвестиционную привлекательность компании.</w:t>
      </w:r>
    </w:p>
    <w:p w14:paraId="5A3E47A9" w14:textId="4D301024"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Заинтересованные стороны и их влияние на деятельность корпорации. Внутренние и внешние пользователи корпоративной информации.</w:t>
      </w:r>
    </w:p>
    <w:p w14:paraId="47E8101E" w14:textId="1AF31F6E"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lastRenderedPageBreak/>
        <w:t>Основные комплексные системы раскрытия информации.</w:t>
      </w:r>
    </w:p>
    <w:p w14:paraId="7C0981B8" w14:textId="719D7D1A"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Законодательные требования к раскрытию компаниями финансовой информации: стандарты, порядок и способы обнародования информации.</w:t>
      </w:r>
    </w:p>
    <w:p w14:paraId="41D5309A" w14:textId="4FB877D2"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Понятие бухгалтерской (финансовой) отчетности, ее сущность и возможности применения в финансовом управлении компанией.</w:t>
      </w:r>
    </w:p>
    <w:p w14:paraId="72D9A52D" w14:textId="02349F85"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Концептуальные основы подготовки отчетности в соответствии со стандартами РСБУ, МСФО, ОПБУ США (GAAP).</w:t>
      </w:r>
    </w:p>
    <w:p w14:paraId="37D851D6" w14:textId="0CF750C7"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Положение о раскрытии информации эмитентами ценных бумаг. Раскрытие существенных фактов.</w:t>
      </w:r>
    </w:p>
    <w:p w14:paraId="06E29CAA" w14:textId="30832896"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Методы и инструменты анализа источников финансовой информации организации.</w:t>
      </w:r>
    </w:p>
    <w:p w14:paraId="32B8C734" w14:textId="5F78CD2A"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Применение цифровых технологий в процессе раскрытия информации.</w:t>
      </w:r>
    </w:p>
    <w:p w14:paraId="3863B879" w14:textId="3436C194"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Роль и значение нефинансовой отчетности в системе корпоративной отчетности.</w:t>
      </w:r>
    </w:p>
    <w:p w14:paraId="33AD10AD" w14:textId="453CD10E"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Модели нефинансовой отчетности. Подходы к формированию нефинансовой отчетности.</w:t>
      </w:r>
    </w:p>
    <w:p w14:paraId="492CCF71" w14:textId="6BFDD58B"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Представление и верификация нефинансовой отчетности.</w:t>
      </w:r>
    </w:p>
    <w:p w14:paraId="03F635DA" w14:textId="7E190ABB"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Развитие концепции устойчивого развития, ESG-трансформация и их влияние на изменение методологии раскрытия информации корпорацией.</w:t>
      </w:r>
    </w:p>
    <w:p w14:paraId="21BD9BDA" w14:textId="2046E985"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Содержание отчетности об устойчивом развитии. Этапы подготовки отчетности об устойчивом развитии.</w:t>
      </w:r>
    </w:p>
    <w:p w14:paraId="5B7958EC" w14:textId="086FE57A"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Международные и национальные стандарты отчетности об устойчивом развитии.</w:t>
      </w:r>
    </w:p>
    <w:p w14:paraId="47C32AC6" w14:textId="4AB33D24"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Глобальный договор ООН и его роль в регулировании вопросов устойчивого развития.</w:t>
      </w:r>
    </w:p>
    <w:p w14:paraId="593D5CAD" w14:textId="1CDB03D4"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Стандарты отчетности об устойчивом развитии (стандарты GRI).</w:t>
      </w:r>
    </w:p>
    <w:p w14:paraId="192EA9B8" w14:textId="1F6CC339"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Стандарты Совета по стандартизации отчетности в области устойчивого развития (SASB).</w:t>
      </w:r>
    </w:p>
    <w:p w14:paraId="2A8A1BDA" w14:textId="0164F562" w:rsidR="00705D44" w:rsidRPr="001902D7"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lang w:val="en-US"/>
        </w:rPr>
      </w:pPr>
      <w:r w:rsidRPr="0031351B">
        <w:rPr>
          <w:bCs/>
          <w:sz w:val="28"/>
          <w:szCs w:val="28"/>
        </w:rPr>
        <w:t>Стандарты</w:t>
      </w:r>
      <w:r w:rsidRPr="001902D7">
        <w:rPr>
          <w:bCs/>
          <w:sz w:val="28"/>
          <w:szCs w:val="28"/>
          <w:lang w:val="en-US"/>
        </w:rPr>
        <w:t xml:space="preserve"> </w:t>
      </w:r>
      <w:proofErr w:type="spellStart"/>
      <w:r w:rsidRPr="001902D7">
        <w:rPr>
          <w:bCs/>
          <w:sz w:val="28"/>
          <w:szCs w:val="28"/>
          <w:lang w:val="en-US"/>
        </w:rPr>
        <w:t>AccountAbility</w:t>
      </w:r>
      <w:proofErr w:type="spellEnd"/>
      <w:r w:rsidRPr="001902D7">
        <w:rPr>
          <w:bCs/>
          <w:sz w:val="28"/>
          <w:szCs w:val="28"/>
          <w:lang w:val="en-US"/>
        </w:rPr>
        <w:t xml:space="preserve"> (AA 1000 SES, AA 1000 AS, AA 1000 AP).</w:t>
      </w:r>
    </w:p>
    <w:p w14:paraId="1926740A" w14:textId="33EEFCB2"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Стандарт Международной организации по социальной ответственности (Social Accountability 8000).</w:t>
      </w:r>
    </w:p>
    <w:p w14:paraId="72610490" w14:textId="0F52DD8E"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Международный стандарт ISO 26000:2010 «Руководство по социальной ответственности». Национальный стандарт РФ ГОСТ Р ИСО 26000-2012 «Руководство по социальной ответственности».</w:t>
      </w:r>
    </w:p>
    <w:p w14:paraId="790A4AF4" w14:textId="773AABCD"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Критерии и показатели устойчивого развития организации.</w:t>
      </w:r>
    </w:p>
    <w:p w14:paraId="20DDC40C" w14:textId="2238A8E3"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lastRenderedPageBreak/>
        <w:t>Показатели качества корпоративного управления, социальной и экологической ответственности (частные и интегрированные).</w:t>
      </w:r>
    </w:p>
    <w:p w14:paraId="72B3CD93" w14:textId="482999B9"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Характеристики, критерии и принципы обеспечения информационной прозрачности корпорации.</w:t>
      </w:r>
    </w:p>
    <w:p w14:paraId="7EFB2F3C" w14:textId="0ACB9C3C"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Факторы сдерживания и повышения информационной прозрачности корпораций в современных условиях.</w:t>
      </w:r>
    </w:p>
    <w:p w14:paraId="40355DA6" w14:textId="2E5DF717"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Механизмы обеспечения информационной прозрачности компании.</w:t>
      </w:r>
    </w:p>
    <w:p w14:paraId="65DCF031" w14:textId="28AF3E4C"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Понятие интегрированной отчетности. Международные основы интегрированной отчетности.</w:t>
      </w:r>
    </w:p>
    <w:p w14:paraId="65F5C0E6" w14:textId="7FD31F2E"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Фундаментальные концепции и принципы интегрированной отчетности.</w:t>
      </w:r>
    </w:p>
    <w:p w14:paraId="61603240" w14:textId="5C5C6523"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Международные основы интегрированной отчетности (IIRF).</w:t>
      </w:r>
    </w:p>
    <w:p w14:paraId="5FA0E760" w14:textId="4D488B25"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Раскрытие информации о создании стоимости, бизнес-модели, капитале и стратегии организации.</w:t>
      </w:r>
    </w:p>
    <w:p w14:paraId="730EFBCE" w14:textId="25BB87C9" w:rsidR="00705D44" w:rsidRPr="0031351B" w:rsidRDefault="00705D4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Информационная политика компании: содержание, составляющие информационной политики.</w:t>
      </w:r>
    </w:p>
    <w:p w14:paraId="2654FFAA" w14:textId="4DF70095" w:rsidR="00705D44" w:rsidRPr="0031351B" w:rsidRDefault="000E620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Положение о корпоративной информационной политике. Цели и принципы корпоративной информационной политики.</w:t>
      </w:r>
    </w:p>
    <w:p w14:paraId="17DE3F34" w14:textId="42A1EF2B" w:rsidR="000E6204" w:rsidRPr="0031351B" w:rsidRDefault="000E620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Роль информационной политики в процессе осуществления текущего и стратегического планирования.</w:t>
      </w:r>
    </w:p>
    <w:p w14:paraId="59610CA0" w14:textId="024B68B3" w:rsidR="000E6204" w:rsidRPr="0031351B" w:rsidRDefault="000E620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Статистические и экономико-математические методы планирования и применяемые источники информации.</w:t>
      </w:r>
    </w:p>
    <w:p w14:paraId="21FC3B06" w14:textId="0B2C56CB" w:rsidR="000E6204" w:rsidRPr="0031351B" w:rsidRDefault="000E620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Принципы и формы защиты информации. Уровни доступа к информации в компании.</w:t>
      </w:r>
    </w:p>
    <w:p w14:paraId="3F0A6491" w14:textId="5058612D" w:rsidR="000E6204" w:rsidRPr="0031351B" w:rsidRDefault="000E620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Информация, составляющая коммерческую или служебную тайну, ее признаки. Понятие и признаки инсайдерской информации.</w:t>
      </w:r>
    </w:p>
    <w:p w14:paraId="6994EBBD" w14:textId="62EBA1CF" w:rsidR="000E6204" w:rsidRPr="0031351B" w:rsidRDefault="000E620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Нетехнические и технические способы защиты информации.</w:t>
      </w:r>
    </w:p>
    <w:p w14:paraId="70EDE927" w14:textId="4D3D8804" w:rsidR="000E6204" w:rsidRPr="0031351B" w:rsidRDefault="000E620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Ответственность и контроль за исполнением корпоративной информационной политики.</w:t>
      </w:r>
    </w:p>
    <w:p w14:paraId="4C97E3D5" w14:textId="282D0229" w:rsidR="000E6204" w:rsidRPr="0031351B" w:rsidRDefault="000E620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Контроль мошеннических действий при исполнении информационной политики.</w:t>
      </w:r>
    </w:p>
    <w:p w14:paraId="61B89943" w14:textId="2D3635E6" w:rsidR="000E6204" w:rsidRPr="0031351B" w:rsidRDefault="000E620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Оценка информационной прозрачности.</w:t>
      </w:r>
    </w:p>
    <w:p w14:paraId="13BE776C" w14:textId="6CB0F482" w:rsidR="000E6204" w:rsidRPr="0031351B" w:rsidRDefault="000E6204" w:rsidP="0031351B">
      <w:pPr>
        <w:pStyle w:val="a5"/>
        <w:numPr>
          <w:ilvl w:val="0"/>
          <w:numId w:val="30"/>
        </w:numPr>
        <w:tabs>
          <w:tab w:val="left" w:pos="284"/>
          <w:tab w:val="left" w:pos="567"/>
          <w:tab w:val="left" w:pos="709"/>
          <w:tab w:val="left" w:pos="993"/>
        </w:tabs>
        <w:spacing w:line="300" w:lineRule="auto"/>
        <w:ind w:left="0" w:firstLine="426"/>
        <w:jc w:val="both"/>
        <w:rPr>
          <w:bCs/>
          <w:sz w:val="28"/>
          <w:szCs w:val="28"/>
        </w:rPr>
      </w:pPr>
      <w:r w:rsidRPr="0031351B">
        <w:rPr>
          <w:bCs/>
          <w:sz w:val="28"/>
          <w:szCs w:val="28"/>
        </w:rPr>
        <w:t>Зарубежные и отечественные метрики информационной прозрачности.</w:t>
      </w:r>
    </w:p>
    <w:p w14:paraId="757F7E44" w14:textId="77777777" w:rsidR="00FF3E47" w:rsidRPr="0031351B" w:rsidRDefault="00FF3E47" w:rsidP="008873CB">
      <w:pPr>
        <w:spacing w:after="0" w:line="360" w:lineRule="auto"/>
        <w:ind w:firstLine="720"/>
        <w:jc w:val="both"/>
        <w:rPr>
          <w:rFonts w:ascii="Times New Roman" w:hAnsi="Times New Roman"/>
          <w:bCs/>
          <w:sz w:val="28"/>
          <w:szCs w:val="28"/>
          <w:highlight w:val="yellow"/>
        </w:rPr>
        <w:sectPr w:rsidR="00FF3E47" w:rsidRPr="0031351B" w:rsidSect="00C10211">
          <w:footerReference w:type="even" r:id="rId8"/>
          <w:footerReference w:type="default" r:id="rId9"/>
          <w:footerReference w:type="first" r:id="rId10"/>
          <w:pgSz w:w="11906" w:h="16838"/>
          <w:pgMar w:top="1134" w:right="1021" w:bottom="1134" w:left="1134" w:header="720" w:footer="720" w:gutter="0"/>
          <w:pgBorders w:offsetFrom="page">
            <w:top w:val="single" w:sz="8" w:space="24" w:color="FFFFFF"/>
            <w:left w:val="single" w:sz="8" w:space="24" w:color="FFFFFF"/>
            <w:bottom w:val="single" w:sz="8" w:space="24" w:color="FFFFFF"/>
            <w:right w:val="single" w:sz="8" w:space="24" w:color="FFFFFF"/>
          </w:pgBorders>
          <w:pgNumType w:start="0"/>
          <w:cols w:space="720"/>
          <w:titlePg/>
          <w:docGrid w:linePitch="326"/>
        </w:sectPr>
      </w:pPr>
    </w:p>
    <w:p w14:paraId="371BF3AF" w14:textId="77777777" w:rsidR="008873CB" w:rsidRPr="0031351B" w:rsidRDefault="008873CB" w:rsidP="008873CB">
      <w:pPr>
        <w:spacing w:after="0" w:line="360" w:lineRule="auto"/>
        <w:ind w:firstLine="720"/>
        <w:jc w:val="both"/>
        <w:rPr>
          <w:rFonts w:ascii="Times New Roman" w:hAnsi="Times New Roman"/>
          <w:b/>
          <w:sz w:val="28"/>
          <w:szCs w:val="28"/>
        </w:rPr>
      </w:pPr>
      <w:r w:rsidRPr="0031351B">
        <w:rPr>
          <w:rFonts w:ascii="Times New Roman" w:hAnsi="Times New Roman"/>
          <w:b/>
          <w:sz w:val="28"/>
          <w:szCs w:val="28"/>
        </w:rPr>
        <w:lastRenderedPageBreak/>
        <w:t>Примеры оценочных средств для проверки каждой компетенции, формируемой дисциплиной</w:t>
      </w:r>
    </w:p>
    <w:tbl>
      <w:tblPr>
        <w:tblW w:w="1488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9"/>
        <w:gridCol w:w="2268"/>
        <w:gridCol w:w="4029"/>
        <w:gridCol w:w="6318"/>
      </w:tblGrid>
      <w:tr w:rsidR="0031351B" w:rsidRPr="0031351B" w14:paraId="2E7CC827" w14:textId="77777777" w:rsidTr="0031351B">
        <w:tc>
          <w:tcPr>
            <w:tcW w:w="2269" w:type="dxa"/>
            <w:shd w:val="clear" w:color="auto" w:fill="auto"/>
          </w:tcPr>
          <w:p w14:paraId="46605984" w14:textId="77777777" w:rsidR="002825A9" w:rsidRPr="0031351B" w:rsidRDefault="002825A9" w:rsidP="004E4630">
            <w:pPr>
              <w:pStyle w:val="TableParagraph"/>
              <w:jc w:val="center"/>
              <w:rPr>
                <w:sz w:val="24"/>
                <w:szCs w:val="24"/>
              </w:rPr>
            </w:pPr>
            <w:r w:rsidRPr="0031351B">
              <w:rPr>
                <w:sz w:val="24"/>
                <w:szCs w:val="24"/>
              </w:rPr>
              <w:t>Наименование компетенции</w:t>
            </w:r>
          </w:p>
        </w:tc>
        <w:tc>
          <w:tcPr>
            <w:tcW w:w="2268" w:type="dxa"/>
            <w:shd w:val="clear" w:color="auto" w:fill="auto"/>
          </w:tcPr>
          <w:p w14:paraId="7956E7BA" w14:textId="77777777" w:rsidR="002825A9" w:rsidRPr="0031351B" w:rsidRDefault="002825A9" w:rsidP="002825A9">
            <w:pPr>
              <w:pStyle w:val="TableParagraph"/>
              <w:jc w:val="center"/>
              <w:rPr>
                <w:sz w:val="24"/>
                <w:szCs w:val="24"/>
              </w:rPr>
            </w:pPr>
            <w:r w:rsidRPr="0031351B">
              <w:rPr>
                <w:sz w:val="24"/>
                <w:szCs w:val="24"/>
              </w:rPr>
              <w:t>Наименование индикаторов достижения компетенции</w:t>
            </w:r>
          </w:p>
        </w:tc>
        <w:tc>
          <w:tcPr>
            <w:tcW w:w="4029" w:type="dxa"/>
            <w:shd w:val="clear" w:color="auto" w:fill="auto"/>
          </w:tcPr>
          <w:p w14:paraId="1604D56A" w14:textId="77777777" w:rsidR="002825A9" w:rsidRPr="0031351B" w:rsidRDefault="002825A9" w:rsidP="004E4630">
            <w:pPr>
              <w:pStyle w:val="TableParagraph"/>
              <w:jc w:val="center"/>
              <w:rPr>
                <w:sz w:val="24"/>
                <w:szCs w:val="24"/>
              </w:rPr>
            </w:pPr>
            <w:r w:rsidRPr="0031351B">
              <w:rPr>
                <w:sz w:val="24"/>
                <w:szCs w:val="24"/>
              </w:rPr>
              <w:t>Результаты обучения (умения и знания),</w:t>
            </w:r>
          </w:p>
          <w:p w14:paraId="527C0D50" w14:textId="77777777" w:rsidR="002825A9" w:rsidRPr="0031351B" w:rsidRDefault="002825A9" w:rsidP="002825A9">
            <w:pPr>
              <w:pStyle w:val="TableParagraph"/>
              <w:jc w:val="center"/>
              <w:rPr>
                <w:sz w:val="24"/>
                <w:szCs w:val="24"/>
              </w:rPr>
            </w:pPr>
            <w:r w:rsidRPr="0031351B">
              <w:rPr>
                <w:sz w:val="24"/>
                <w:szCs w:val="24"/>
              </w:rPr>
              <w:t>соотнесенные с индикаторами достижения компетенции</w:t>
            </w:r>
          </w:p>
        </w:tc>
        <w:tc>
          <w:tcPr>
            <w:tcW w:w="6318" w:type="dxa"/>
          </w:tcPr>
          <w:p w14:paraId="7C178CAD" w14:textId="77777777" w:rsidR="002825A9" w:rsidRPr="0031351B" w:rsidRDefault="002825A9" w:rsidP="004E4630">
            <w:pPr>
              <w:pStyle w:val="TableParagraph"/>
              <w:jc w:val="center"/>
              <w:rPr>
                <w:sz w:val="24"/>
                <w:szCs w:val="24"/>
              </w:rPr>
            </w:pPr>
            <w:r w:rsidRPr="0031351B">
              <w:rPr>
                <w:sz w:val="24"/>
                <w:szCs w:val="24"/>
              </w:rPr>
              <w:t>Типовые контрольные задания</w:t>
            </w:r>
          </w:p>
        </w:tc>
      </w:tr>
      <w:tr w:rsidR="0031351B" w:rsidRPr="0031351B" w14:paraId="3E10538D" w14:textId="77777777" w:rsidTr="0031351B">
        <w:tc>
          <w:tcPr>
            <w:tcW w:w="2269" w:type="dxa"/>
            <w:vMerge w:val="restart"/>
            <w:shd w:val="clear" w:color="auto" w:fill="auto"/>
          </w:tcPr>
          <w:p w14:paraId="04174B06" w14:textId="09DDF885" w:rsidR="00D465C2" w:rsidRPr="0031351B" w:rsidRDefault="00D465C2" w:rsidP="00AF349B">
            <w:pPr>
              <w:pStyle w:val="Default"/>
              <w:rPr>
                <w:rStyle w:val="FontStyle12"/>
                <w:rFonts w:eastAsia="Calibri"/>
                <w:color w:val="auto"/>
                <w:sz w:val="24"/>
                <w:szCs w:val="24"/>
                <w:highlight w:val="yellow"/>
              </w:rPr>
            </w:pPr>
            <w:r w:rsidRPr="0031351B">
              <w:rPr>
                <w:color w:val="auto"/>
              </w:rPr>
              <w:t>Способность осуществлять расчет и анализ экономических показателей результатов деятельности корпорации (ПКП-1)</w:t>
            </w:r>
          </w:p>
        </w:tc>
        <w:tc>
          <w:tcPr>
            <w:tcW w:w="2268" w:type="dxa"/>
            <w:shd w:val="clear" w:color="auto" w:fill="auto"/>
          </w:tcPr>
          <w:p w14:paraId="0CA5EA44" w14:textId="2B26FAD6" w:rsidR="00D465C2" w:rsidRPr="0031351B" w:rsidRDefault="00D465C2" w:rsidP="00AF349B">
            <w:pPr>
              <w:pStyle w:val="Style2"/>
              <w:spacing w:line="240" w:lineRule="auto"/>
              <w:rPr>
                <w:rStyle w:val="FontStyle12"/>
                <w:rFonts w:eastAsia="Calibri"/>
                <w:sz w:val="24"/>
                <w:szCs w:val="24"/>
                <w:highlight w:val="yellow"/>
              </w:rPr>
            </w:pPr>
            <w:r w:rsidRPr="0031351B">
              <w:rPr>
                <w:rStyle w:val="FontStyle12"/>
                <w:rFonts w:eastAsia="Calibri"/>
                <w:sz w:val="24"/>
                <w:szCs w:val="24"/>
              </w:rPr>
              <w:t>1. Осуществляет сбор, мониторинг и обработку данных для проведения расчетов экономических показателей организации.</w:t>
            </w:r>
          </w:p>
        </w:tc>
        <w:tc>
          <w:tcPr>
            <w:tcW w:w="4029" w:type="dxa"/>
            <w:shd w:val="clear" w:color="auto" w:fill="auto"/>
          </w:tcPr>
          <w:p w14:paraId="56F2DC59" w14:textId="77777777" w:rsidR="00D465C2" w:rsidRPr="0031351B" w:rsidRDefault="00D465C2" w:rsidP="00AF349B">
            <w:pPr>
              <w:widowControl w:val="0"/>
              <w:tabs>
                <w:tab w:val="left" w:pos="993"/>
              </w:tabs>
              <w:autoSpaceDE w:val="0"/>
              <w:autoSpaceDN w:val="0"/>
              <w:spacing w:after="0"/>
              <w:rPr>
                <w:rStyle w:val="FontStyle12"/>
                <w:rFonts w:eastAsia="Calibri"/>
                <w:b/>
                <w:sz w:val="24"/>
                <w:szCs w:val="24"/>
                <w:lang w:eastAsia="ru-RU"/>
              </w:rPr>
            </w:pPr>
            <w:r w:rsidRPr="0031351B">
              <w:rPr>
                <w:rStyle w:val="FontStyle12"/>
                <w:rFonts w:eastAsia="Calibri"/>
                <w:b/>
                <w:sz w:val="24"/>
                <w:szCs w:val="24"/>
                <w:lang w:eastAsia="ru-RU"/>
              </w:rPr>
              <w:t xml:space="preserve">Знать – </w:t>
            </w:r>
            <w:r w:rsidRPr="0031351B">
              <w:rPr>
                <w:rStyle w:val="FontStyle12"/>
                <w:rFonts w:eastAsia="Calibri"/>
                <w:bCs/>
                <w:sz w:val="24"/>
                <w:szCs w:val="24"/>
                <w:lang w:eastAsia="ru-RU"/>
              </w:rPr>
              <w:t>формы отчетности корпорации, международные и национальные стандарты раскрытия информации, документы и источники, составляющие информационную основу расчета ключевых экономических показателей корпорации, методы обработки и представления данных для проведения расчетов экономических показателей организации.</w:t>
            </w:r>
            <w:r w:rsidRPr="0031351B">
              <w:rPr>
                <w:rStyle w:val="FontStyle12"/>
                <w:rFonts w:eastAsia="Calibri"/>
                <w:b/>
                <w:sz w:val="24"/>
                <w:szCs w:val="24"/>
                <w:lang w:eastAsia="ru-RU"/>
              </w:rPr>
              <w:t xml:space="preserve"> </w:t>
            </w:r>
          </w:p>
          <w:p w14:paraId="5CFAE516" w14:textId="3DFC16ED" w:rsidR="00D465C2" w:rsidRPr="0031351B" w:rsidRDefault="00D465C2" w:rsidP="00AF349B">
            <w:pPr>
              <w:widowControl w:val="0"/>
              <w:tabs>
                <w:tab w:val="left" w:pos="993"/>
              </w:tabs>
              <w:autoSpaceDE w:val="0"/>
              <w:autoSpaceDN w:val="0"/>
              <w:spacing w:after="0"/>
              <w:rPr>
                <w:highlight w:val="yellow"/>
              </w:rPr>
            </w:pPr>
            <w:r w:rsidRPr="0031351B">
              <w:rPr>
                <w:rStyle w:val="FontStyle12"/>
                <w:rFonts w:eastAsia="Calibri"/>
                <w:b/>
                <w:sz w:val="24"/>
                <w:szCs w:val="24"/>
                <w:lang w:eastAsia="ru-RU"/>
              </w:rPr>
              <w:t xml:space="preserve">Уметь – </w:t>
            </w:r>
            <w:r w:rsidRPr="0031351B">
              <w:rPr>
                <w:rStyle w:val="FontStyle12"/>
                <w:rFonts w:eastAsia="Calibri"/>
                <w:bCs/>
                <w:sz w:val="24"/>
                <w:szCs w:val="24"/>
                <w:lang w:eastAsia="ru-RU"/>
              </w:rPr>
              <w:t>анализировать источники финансовой и нефинансовой информации, рассчитывать ключевые экономические показатели деятельности корпорации, осуществлять экспресс-диагностику финансового состояния корпорации, применять современное программное обеспечение в целях обработки данных для проведения расчетов экономических показателей корпорации, использовать инструментарий глобальных информационных систем и баз данных для сбора и мониторинга информации.</w:t>
            </w:r>
          </w:p>
        </w:tc>
        <w:tc>
          <w:tcPr>
            <w:tcW w:w="6318" w:type="dxa"/>
          </w:tcPr>
          <w:p w14:paraId="1F097BD1" w14:textId="77777777" w:rsidR="004B4C3C" w:rsidRPr="0031351B" w:rsidRDefault="00D465C2" w:rsidP="004B4C3C">
            <w:pPr>
              <w:widowControl w:val="0"/>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
                <w:sz w:val="22"/>
                <w:szCs w:val="22"/>
                <w:lang w:eastAsia="ru-RU"/>
              </w:rPr>
              <w:t>Задание 1.</w:t>
            </w:r>
            <w:r w:rsidRPr="0031351B">
              <w:rPr>
                <w:rFonts w:ascii="Times New Roman" w:hAnsi="Times New Roman"/>
                <w:sz w:val="22"/>
                <w:szCs w:val="22"/>
                <w:lang w:eastAsia="ru-RU"/>
              </w:rPr>
              <w:t xml:space="preserve"> </w:t>
            </w:r>
            <w:r w:rsidR="004B4C3C" w:rsidRPr="0031351B">
              <w:rPr>
                <w:rFonts w:ascii="Times New Roman" w:hAnsi="Times New Roman"/>
                <w:bCs/>
                <w:sz w:val="22"/>
                <w:szCs w:val="22"/>
                <w:lang w:eastAsia="ru-RU"/>
              </w:rPr>
              <w:t>По итогам 2021 года компания сформировала отчет о финансовых результатах, выдержка из которого представлена в таблице (все показатели оценены в млн рублей).</w:t>
            </w:r>
          </w:p>
          <w:tbl>
            <w:tblPr>
              <w:tblStyle w:val="ab"/>
              <w:tblW w:w="0" w:type="auto"/>
              <w:tblLayout w:type="fixed"/>
              <w:tblLook w:val="04A0" w:firstRow="1" w:lastRow="0" w:firstColumn="1" w:lastColumn="0" w:noHBand="0" w:noVBand="1"/>
            </w:tblPr>
            <w:tblGrid>
              <w:gridCol w:w="4279"/>
              <w:gridCol w:w="4279"/>
            </w:tblGrid>
            <w:tr w:rsidR="004B4C3C" w:rsidRPr="0031351B" w14:paraId="72677CA6" w14:textId="77777777" w:rsidTr="00C10211">
              <w:tc>
                <w:tcPr>
                  <w:tcW w:w="4279" w:type="dxa"/>
                </w:tcPr>
                <w:p w14:paraId="49DFD140" w14:textId="77777777" w:rsidR="004B4C3C" w:rsidRPr="0031351B" w:rsidRDefault="004B4C3C" w:rsidP="004B4C3C">
                  <w:pPr>
                    <w:widowControl w:val="0"/>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Выручка</w:t>
                  </w:r>
                </w:p>
              </w:tc>
              <w:tc>
                <w:tcPr>
                  <w:tcW w:w="4279" w:type="dxa"/>
                </w:tcPr>
                <w:p w14:paraId="2A6B534D" w14:textId="77777777" w:rsidR="004B4C3C" w:rsidRPr="0031351B" w:rsidRDefault="004B4C3C" w:rsidP="004B4C3C">
                  <w:pPr>
                    <w:widowControl w:val="0"/>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1800</w:t>
                  </w:r>
                </w:p>
              </w:tc>
            </w:tr>
            <w:tr w:rsidR="004B4C3C" w:rsidRPr="0031351B" w14:paraId="30C11B36" w14:textId="77777777" w:rsidTr="00C10211">
              <w:tc>
                <w:tcPr>
                  <w:tcW w:w="4279" w:type="dxa"/>
                </w:tcPr>
                <w:p w14:paraId="0725D7AE" w14:textId="77777777" w:rsidR="004B4C3C" w:rsidRPr="0031351B" w:rsidRDefault="004B4C3C" w:rsidP="004B4C3C">
                  <w:pPr>
                    <w:widowControl w:val="0"/>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Себестоимость</w:t>
                  </w:r>
                </w:p>
              </w:tc>
              <w:tc>
                <w:tcPr>
                  <w:tcW w:w="4279" w:type="dxa"/>
                </w:tcPr>
                <w:p w14:paraId="51CFECED" w14:textId="77777777" w:rsidR="004B4C3C" w:rsidRPr="0031351B" w:rsidRDefault="004B4C3C" w:rsidP="004B4C3C">
                  <w:pPr>
                    <w:widowControl w:val="0"/>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690</w:t>
                  </w:r>
                </w:p>
              </w:tc>
            </w:tr>
            <w:tr w:rsidR="004B4C3C" w:rsidRPr="0031351B" w14:paraId="7F1790E2" w14:textId="77777777" w:rsidTr="00C10211">
              <w:tc>
                <w:tcPr>
                  <w:tcW w:w="4279" w:type="dxa"/>
                </w:tcPr>
                <w:p w14:paraId="7B3DBBA8" w14:textId="77777777" w:rsidR="004B4C3C" w:rsidRPr="0031351B" w:rsidRDefault="004B4C3C" w:rsidP="004B4C3C">
                  <w:pPr>
                    <w:widowControl w:val="0"/>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Валовая прибыль</w:t>
                  </w:r>
                </w:p>
              </w:tc>
              <w:tc>
                <w:tcPr>
                  <w:tcW w:w="4279" w:type="dxa"/>
                </w:tcPr>
                <w:p w14:paraId="0A552275" w14:textId="77777777" w:rsidR="004B4C3C" w:rsidRPr="0031351B" w:rsidRDefault="004B4C3C" w:rsidP="004B4C3C">
                  <w:pPr>
                    <w:widowControl w:val="0"/>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1110</w:t>
                  </w:r>
                </w:p>
              </w:tc>
            </w:tr>
            <w:tr w:rsidR="004B4C3C" w:rsidRPr="0031351B" w14:paraId="4070B375" w14:textId="77777777" w:rsidTr="00C10211">
              <w:tc>
                <w:tcPr>
                  <w:tcW w:w="4279" w:type="dxa"/>
                </w:tcPr>
                <w:p w14:paraId="461E18A6" w14:textId="77777777" w:rsidR="004B4C3C" w:rsidRPr="0031351B" w:rsidRDefault="004B4C3C" w:rsidP="004B4C3C">
                  <w:pPr>
                    <w:widowControl w:val="0"/>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Административные, коммерческие, управленческие расходы</w:t>
                  </w:r>
                </w:p>
              </w:tc>
              <w:tc>
                <w:tcPr>
                  <w:tcW w:w="4279" w:type="dxa"/>
                </w:tcPr>
                <w:p w14:paraId="0BA47D89" w14:textId="77777777" w:rsidR="004B4C3C" w:rsidRPr="0031351B" w:rsidRDefault="004B4C3C" w:rsidP="004B4C3C">
                  <w:pPr>
                    <w:widowControl w:val="0"/>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110</w:t>
                  </w:r>
                </w:p>
              </w:tc>
            </w:tr>
            <w:tr w:rsidR="004B4C3C" w:rsidRPr="0031351B" w14:paraId="0A2241FF" w14:textId="77777777" w:rsidTr="00C10211">
              <w:tc>
                <w:tcPr>
                  <w:tcW w:w="4279" w:type="dxa"/>
                </w:tcPr>
                <w:p w14:paraId="3EA15C4E" w14:textId="77777777" w:rsidR="004B4C3C" w:rsidRPr="0031351B" w:rsidRDefault="004B4C3C" w:rsidP="004B4C3C">
                  <w:pPr>
                    <w:widowControl w:val="0"/>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Операционная прибыль</w:t>
                  </w:r>
                </w:p>
              </w:tc>
              <w:tc>
                <w:tcPr>
                  <w:tcW w:w="4279" w:type="dxa"/>
                </w:tcPr>
                <w:p w14:paraId="4F5EFD25" w14:textId="77777777" w:rsidR="004B4C3C" w:rsidRPr="0031351B" w:rsidRDefault="004B4C3C" w:rsidP="004B4C3C">
                  <w:pPr>
                    <w:widowControl w:val="0"/>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1000</w:t>
                  </w:r>
                </w:p>
              </w:tc>
            </w:tr>
            <w:tr w:rsidR="004B4C3C" w:rsidRPr="0031351B" w14:paraId="1E75A1C1" w14:textId="77777777" w:rsidTr="00C10211">
              <w:tc>
                <w:tcPr>
                  <w:tcW w:w="4279" w:type="dxa"/>
                </w:tcPr>
                <w:p w14:paraId="5F4A8709" w14:textId="77777777" w:rsidR="004B4C3C" w:rsidRPr="0031351B" w:rsidRDefault="004B4C3C" w:rsidP="004B4C3C">
                  <w:pPr>
                    <w:widowControl w:val="0"/>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Прочие доходы</w:t>
                  </w:r>
                </w:p>
              </w:tc>
              <w:tc>
                <w:tcPr>
                  <w:tcW w:w="4279" w:type="dxa"/>
                </w:tcPr>
                <w:p w14:paraId="492B5556" w14:textId="77777777" w:rsidR="004B4C3C" w:rsidRPr="0031351B" w:rsidRDefault="004B4C3C" w:rsidP="004B4C3C">
                  <w:pPr>
                    <w:widowControl w:val="0"/>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560</w:t>
                  </w:r>
                </w:p>
              </w:tc>
            </w:tr>
            <w:tr w:rsidR="004B4C3C" w:rsidRPr="0031351B" w14:paraId="3AE413F2" w14:textId="77777777" w:rsidTr="00C10211">
              <w:tc>
                <w:tcPr>
                  <w:tcW w:w="4279" w:type="dxa"/>
                </w:tcPr>
                <w:p w14:paraId="21CB36F7" w14:textId="77777777" w:rsidR="004B4C3C" w:rsidRPr="0031351B" w:rsidRDefault="004B4C3C" w:rsidP="004B4C3C">
                  <w:pPr>
                    <w:widowControl w:val="0"/>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Прочие расходы</w:t>
                  </w:r>
                </w:p>
              </w:tc>
              <w:tc>
                <w:tcPr>
                  <w:tcW w:w="4279" w:type="dxa"/>
                </w:tcPr>
                <w:p w14:paraId="0C087102" w14:textId="77777777" w:rsidR="004B4C3C" w:rsidRPr="0031351B" w:rsidRDefault="004B4C3C" w:rsidP="004B4C3C">
                  <w:pPr>
                    <w:widowControl w:val="0"/>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459</w:t>
                  </w:r>
                </w:p>
              </w:tc>
            </w:tr>
            <w:tr w:rsidR="004B4C3C" w:rsidRPr="0031351B" w14:paraId="21A24FDE" w14:textId="77777777" w:rsidTr="00C10211">
              <w:tc>
                <w:tcPr>
                  <w:tcW w:w="4279" w:type="dxa"/>
                </w:tcPr>
                <w:p w14:paraId="5ADE09EC" w14:textId="77777777" w:rsidR="004B4C3C" w:rsidRPr="0031351B" w:rsidRDefault="004B4C3C" w:rsidP="004B4C3C">
                  <w:pPr>
                    <w:widowControl w:val="0"/>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Прибыль до налогообложения</w:t>
                  </w:r>
                </w:p>
              </w:tc>
              <w:tc>
                <w:tcPr>
                  <w:tcW w:w="4279" w:type="dxa"/>
                </w:tcPr>
                <w:p w14:paraId="132F88DD" w14:textId="77777777" w:rsidR="004B4C3C" w:rsidRPr="0031351B" w:rsidRDefault="004B4C3C" w:rsidP="004B4C3C">
                  <w:pPr>
                    <w:widowControl w:val="0"/>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1101</w:t>
                  </w:r>
                </w:p>
              </w:tc>
            </w:tr>
            <w:tr w:rsidR="004B4C3C" w:rsidRPr="0031351B" w14:paraId="4822203A" w14:textId="77777777" w:rsidTr="00C10211">
              <w:tc>
                <w:tcPr>
                  <w:tcW w:w="4279" w:type="dxa"/>
                </w:tcPr>
                <w:p w14:paraId="6ADEB95C" w14:textId="77777777" w:rsidR="004B4C3C" w:rsidRPr="0031351B" w:rsidRDefault="004B4C3C" w:rsidP="004B4C3C">
                  <w:pPr>
                    <w:widowControl w:val="0"/>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Налог</w:t>
                  </w:r>
                </w:p>
              </w:tc>
              <w:tc>
                <w:tcPr>
                  <w:tcW w:w="4279" w:type="dxa"/>
                </w:tcPr>
                <w:p w14:paraId="7D79E3B9" w14:textId="77777777" w:rsidR="004B4C3C" w:rsidRPr="0031351B" w:rsidRDefault="004B4C3C" w:rsidP="004B4C3C">
                  <w:pPr>
                    <w:widowControl w:val="0"/>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220,2</w:t>
                  </w:r>
                </w:p>
              </w:tc>
            </w:tr>
            <w:tr w:rsidR="004B4C3C" w:rsidRPr="0031351B" w14:paraId="6D17F3BE" w14:textId="77777777" w:rsidTr="00C10211">
              <w:tc>
                <w:tcPr>
                  <w:tcW w:w="4279" w:type="dxa"/>
                </w:tcPr>
                <w:p w14:paraId="603B19D3" w14:textId="77777777" w:rsidR="004B4C3C" w:rsidRPr="0031351B" w:rsidRDefault="004B4C3C" w:rsidP="004B4C3C">
                  <w:pPr>
                    <w:widowControl w:val="0"/>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Чистая прибыль</w:t>
                  </w:r>
                </w:p>
              </w:tc>
              <w:tc>
                <w:tcPr>
                  <w:tcW w:w="4279" w:type="dxa"/>
                </w:tcPr>
                <w:p w14:paraId="565A9BCD" w14:textId="77777777" w:rsidR="004B4C3C" w:rsidRPr="0031351B" w:rsidRDefault="004B4C3C" w:rsidP="004B4C3C">
                  <w:pPr>
                    <w:widowControl w:val="0"/>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880,8</w:t>
                  </w:r>
                </w:p>
              </w:tc>
            </w:tr>
          </w:tbl>
          <w:p w14:paraId="4AEEABEB" w14:textId="77777777" w:rsidR="004B4C3C" w:rsidRPr="0031351B" w:rsidRDefault="004B4C3C" w:rsidP="004B4C3C">
            <w:pPr>
              <w:widowControl w:val="0"/>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По результатам инвентаризации стоимость активов и обязательств компании составила (в млн рублей):</w:t>
            </w:r>
          </w:p>
          <w:p w14:paraId="414645CA" w14:textId="77777777" w:rsidR="004B4C3C" w:rsidRPr="0031351B" w:rsidRDefault="004B4C3C" w:rsidP="004B4C3C">
            <w:pPr>
              <w:widowControl w:val="0"/>
              <w:numPr>
                <w:ilvl w:val="0"/>
                <w:numId w:val="34"/>
              </w:numPr>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Объекты основных средств - 800</w:t>
            </w:r>
          </w:p>
          <w:p w14:paraId="3FF0340B" w14:textId="77777777" w:rsidR="004B4C3C" w:rsidRPr="0031351B" w:rsidRDefault="004B4C3C" w:rsidP="004B4C3C">
            <w:pPr>
              <w:widowControl w:val="0"/>
              <w:numPr>
                <w:ilvl w:val="0"/>
                <w:numId w:val="34"/>
              </w:numPr>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 xml:space="preserve">Товарно-материальные ценности - 400 </w:t>
            </w:r>
          </w:p>
          <w:p w14:paraId="7D0965C8" w14:textId="77777777" w:rsidR="004B4C3C" w:rsidRPr="0031351B" w:rsidRDefault="004B4C3C" w:rsidP="004B4C3C">
            <w:pPr>
              <w:widowControl w:val="0"/>
              <w:numPr>
                <w:ilvl w:val="0"/>
                <w:numId w:val="34"/>
              </w:numPr>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Деньги в кассе - 350</w:t>
            </w:r>
          </w:p>
          <w:p w14:paraId="6C92970D" w14:textId="77777777" w:rsidR="004B4C3C" w:rsidRPr="0031351B" w:rsidRDefault="004B4C3C" w:rsidP="004B4C3C">
            <w:pPr>
              <w:widowControl w:val="0"/>
              <w:numPr>
                <w:ilvl w:val="0"/>
                <w:numId w:val="34"/>
              </w:numPr>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Деньги на расчетном счете - 676</w:t>
            </w:r>
          </w:p>
          <w:p w14:paraId="4EB9AF0E" w14:textId="77777777" w:rsidR="004B4C3C" w:rsidRPr="0031351B" w:rsidRDefault="004B4C3C" w:rsidP="004B4C3C">
            <w:pPr>
              <w:widowControl w:val="0"/>
              <w:numPr>
                <w:ilvl w:val="0"/>
                <w:numId w:val="34"/>
              </w:numPr>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Дебиторская задолженность - 320</w:t>
            </w:r>
          </w:p>
          <w:p w14:paraId="447D8420" w14:textId="77777777" w:rsidR="004B4C3C" w:rsidRPr="0031351B" w:rsidRDefault="004B4C3C" w:rsidP="004B4C3C">
            <w:pPr>
              <w:widowControl w:val="0"/>
              <w:numPr>
                <w:ilvl w:val="0"/>
                <w:numId w:val="34"/>
              </w:numPr>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Кредиторская задолженность – 438</w:t>
            </w:r>
          </w:p>
          <w:p w14:paraId="20335689" w14:textId="767D8D08" w:rsidR="00D465C2" w:rsidRPr="0031351B" w:rsidRDefault="004B4C3C" w:rsidP="002825A9">
            <w:pPr>
              <w:widowControl w:val="0"/>
              <w:autoSpaceDE w:val="0"/>
              <w:autoSpaceDN w:val="0"/>
              <w:adjustRightInd w:val="0"/>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 xml:space="preserve">Оцените составленный отчет о финансовых результатах на корректность, если собственный капитал по итогам 2020 года составил 1200 млн рублей, а долгосрочных обязательств у компании нет. </w:t>
            </w:r>
          </w:p>
          <w:p w14:paraId="59E13965" w14:textId="14A79672" w:rsidR="004B4C3C" w:rsidRPr="0031351B" w:rsidRDefault="00D465C2" w:rsidP="004B4C3C">
            <w:pPr>
              <w:widowControl w:val="0"/>
              <w:autoSpaceDE w:val="0"/>
              <w:autoSpaceDN w:val="0"/>
              <w:adjustRightInd w:val="0"/>
              <w:spacing w:after="0"/>
              <w:jc w:val="both"/>
              <w:rPr>
                <w:rFonts w:ascii="Times New Roman" w:hAnsi="Times New Roman"/>
                <w:sz w:val="22"/>
                <w:szCs w:val="22"/>
                <w:lang w:eastAsia="ru-RU"/>
              </w:rPr>
            </w:pPr>
            <w:r w:rsidRPr="0031351B">
              <w:rPr>
                <w:rFonts w:ascii="Times New Roman" w:hAnsi="Times New Roman"/>
                <w:b/>
                <w:sz w:val="22"/>
                <w:szCs w:val="22"/>
                <w:lang w:eastAsia="ru-RU"/>
              </w:rPr>
              <w:t xml:space="preserve">Задание 2. </w:t>
            </w:r>
            <w:r w:rsidR="004B4C3C" w:rsidRPr="0031351B">
              <w:rPr>
                <w:rFonts w:ascii="Times New Roman" w:hAnsi="Times New Roman"/>
                <w:sz w:val="22"/>
                <w:szCs w:val="22"/>
                <w:lang w:eastAsia="ru-RU"/>
              </w:rPr>
              <w:t xml:space="preserve">На основании финансовой отчетности одной из предложенных  российских публичных компаний нефтегазового сектора (ОАО «НК «Роснефть», ПАО «Лукойл», ПАО «Сургутнефтегаз», ПАО «Газпром нефть», ПАО «Татнефть», ПАО </w:t>
            </w:r>
            <w:r w:rsidR="004B4C3C" w:rsidRPr="0031351B">
              <w:rPr>
                <w:rFonts w:ascii="Times New Roman" w:hAnsi="Times New Roman"/>
                <w:sz w:val="22"/>
                <w:szCs w:val="22"/>
                <w:lang w:eastAsia="ru-RU"/>
              </w:rPr>
              <w:lastRenderedPageBreak/>
              <w:t>АНК «Башнефть») рассчитать вероятность наступления банкротства по итогам 2021 года с использованием следующих моделей прогнозирования:</w:t>
            </w:r>
          </w:p>
          <w:p w14:paraId="3063BD98" w14:textId="77777777" w:rsidR="004B4C3C" w:rsidRPr="0031351B" w:rsidRDefault="004B4C3C" w:rsidP="004B4C3C">
            <w:pPr>
              <w:widowControl w:val="0"/>
              <w:autoSpaceDE w:val="0"/>
              <w:autoSpaceDN w:val="0"/>
              <w:adjustRightInd w:val="0"/>
              <w:spacing w:after="0"/>
              <w:jc w:val="both"/>
              <w:rPr>
                <w:rFonts w:ascii="Times New Roman" w:hAnsi="Times New Roman"/>
                <w:sz w:val="22"/>
                <w:szCs w:val="22"/>
                <w:lang w:eastAsia="ru-RU"/>
              </w:rPr>
            </w:pPr>
            <w:r w:rsidRPr="0031351B">
              <w:rPr>
                <w:rFonts w:ascii="Times New Roman" w:hAnsi="Times New Roman"/>
                <w:sz w:val="22"/>
                <w:szCs w:val="22"/>
                <w:lang w:eastAsia="ru-RU"/>
              </w:rPr>
              <w:t>•</w:t>
            </w:r>
            <w:r w:rsidRPr="0031351B">
              <w:rPr>
                <w:rFonts w:ascii="Times New Roman" w:hAnsi="Times New Roman"/>
                <w:sz w:val="22"/>
                <w:szCs w:val="22"/>
                <w:lang w:eastAsia="ru-RU"/>
              </w:rPr>
              <w:tab/>
              <w:t>пятифакторная модель Альтмана;</w:t>
            </w:r>
          </w:p>
          <w:p w14:paraId="7D6D4B41" w14:textId="77777777" w:rsidR="004B4C3C" w:rsidRPr="0031351B" w:rsidRDefault="004B4C3C" w:rsidP="004B4C3C">
            <w:pPr>
              <w:widowControl w:val="0"/>
              <w:autoSpaceDE w:val="0"/>
              <w:autoSpaceDN w:val="0"/>
              <w:adjustRightInd w:val="0"/>
              <w:spacing w:after="0"/>
              <w:jc w:val="both"/>
              <w:rPr>
                <w:rFonts w:ascii="Times New Roman" w:hAnsi="Times New Roman"/>
                <w:sz w:val="22"/>
                <w:szCs w:val="22"/>
                <w:lang w:eastAsia="ru-RU"/>
              </w:rPr>
            </w:pPr>
            <w:r w:rsidRPr="0031351B">
              <w:rPr>
                <w:rFonts w:ascii="Times New Roman" w:hAnsi="Times New Roman"/>
                <w:sz w:val="22"/>
                <w:szCs w:val="22"/>
                <w:lang w:eastAsia="ru-RU"/>
              </w:rPr>
              <w:t>•</w:t>
            </w:r>
            <w:r w:rsidRPr="0031351B">
              <w:rPr>
                <w:rFonts w:ascii="Times New Roman" w:hAnsi="Times New Roman"/>
                <w:sz w:val="22"/>
                <w:szCs w:val="22"/>
                <w:lang w:eastAsia="ru-RU"/>
              </w:rPr>
              <w:tab/>
              <w:t xml:space="preserve">модель Р. </w:t>
            </w:r>
            <w:proofErr w:type="spellStart"/>
            <w:r w:rsidRPr="0031351B">
              <w:rPr>
                <w:rFonts w:ascii="Times New Roman" w:hAnsi="Times New Roman"/>
                <w:sz w:val="22"/>
                <w:szCs w:val="22"/>
                <w:lang w:eastAsia="ru-RU"/>
              </w:rPr>
              <w:t>Таффлера</w:t>
            </w:r>
            <w:proofErr w:type="spellEnd"/>
            <w:r w:rsidRPr="0031351B">
              <w:rPr>
                <w:rFonts w:ascii="Times New Roman" w:hAnsi="Times New Roman"/>
                <w:sz w:val="22"/>
                <w:szCs w:val="22"/>
                <w:lang w:eastAsia="ru-RU"/>
              </w:rPr>
              <w:t xml:space="preserve">, Г. </w:t>
            </w:r>
            <w:proofErr w:type="spellStart"/>
            <w:r w:rsidRPr="0031351B">
              <w:rPr>
                <w:rFonts w:ascii="Times New Roman" w:hAnsi="Times New Roman"/>
                <w:sz w:val="22"/>
                <w:szCs w:val="22"/>
                <w:lang w:eastAsia="ru-RU"/>
              </w:rPr>
              <w:t>Тишоу</w:t>
            </w:r>
            <w:proofErr w:type="spellEnd"/>
            <w:r w:rsidRPr="0031351B">
              <w:rPr>
                <w:rFonts w:ascii="Times New Roman" w:hAnsi="Times New Roman"/>
                <w:sz w:val="22"/>
                <w:szCs w:val="22"/>
                <w:lang w:eastAsia="ru-RU"/>
              </w:rPr>
              <w:t>;</w:t>
            </w:r>
          </w:p>
          <w:p w14:paraId="64ECF10D" w14:textId="77777777" w:rsidR="004B4C3C" w:rsidRPr="0031351B" w:rsidRDefault="004B4C3C" w:rsidP="004B4C3C">
            <w:pPr>
              <w:widowControl w:val="0"/>
              <w:autoSpaceDE w:val="0"/>
              <w:autoSpaceDN w:val="0"/>
              <w:adjustRightInd w:val="0"/>
              <w:spacing w:after="0"/>
              <w:jc w:val="both"/>
              <w:rPr>
                <w:rFonts w:ascii="Times New Roman" w:hAnsi="Times New Roman"/>
                <w:sz w:val="22"/>
                <w:szCs w:val="22"/>
                <w:lang w:eastAsia="ru-RU"/>
              </w:rPr>
            </w:pPr>
            <w:r w:rsidRPr="0031351B">
              <w:rPr>
                <w:rFonts w:ascii="Times New Roman" w:hAnsi="Times New Roman"/>
                <w:sz w:val="22"/>
                <w:szCs w:val="22"/>
                <w:lang w:eastAsia="ru-RU"/>
              </w:rPr>
              <w:t>•</w:t>
            </w:r>
            <w:r w:rsidRPr="0031351B">
              <w:rPr>
                <w:rFonts w:ascii="Times New Roman" w:hAnsi="Times New Roman"/>
                <w:sz w:val="22"/>
                <w:szCs w:val="22"/>
                <w:lang w:eastAsia="ru-RU"/>
              </w:rPr>
              <w:tab/>
              <w:t xml:space="preserve">модель Д. </w:t>
            </w:r>
            <w:proofErr w:type="spellStart"/>
            <w:r w:rsidRPr="0031351B">
              <w:rPr>
                <w:rFonts w:ascii="Times New Roman" w:hAnsi="Times New Roman"/>
                <w:sz w:val="22"/>
                <w:szCs w:val="22"/>
                <w:lang w:eastAsia="ru-RU"/>
              </w:rPr>
              <w:t>Фулмера</w:t>
            </w:r>
            <w:proofErr w:type="spellEnd"/>
            <w:r w:rsidRPr="0031351B">
              <w:rPr>
                <w:rFonts w:ascii="Times New Roman" w:hAnsi="Times New Roman"/>
                <w:sz w:val="22"/>
                <w:szCs w:val="22"/>
                <w:lang w:eastAsia="ru-RU"/>
              </w:rPr>
              <w:t>;</w:t>
            </w:r>
          </w:p>
          <w:p w14:paraId="70E8640D" w14:textId="77777777" w:rsidR="004B4C3C" w:rsidRPr="0031351B" w:rsidRDefault="004B4C3C" w:rsidP="004B4C3C">
            <w:pPr>
              <w:widowControl w:val="0"/>
              <w:autoSpaceDE w:val="0"/>
              <w:autoSpaceDN w:val="0"/>
              <w:adjustRightInd w:val="0"/>
              <w:spacing w:after="0"/>
              <w:jc w:val="both"/>
              <w:rPr>
                <w:rFonts w:ascii="Times New Roman" w:hAnsi="Times New Roman"/>
                <w:sz w:val="22"/>
                <w:szCs w:val="22"/>
                <w:lang w:eastAsia="ru-RU"/>
              </w:rPr>
            </w:pPr>
            <w:r w:rsidRPr="0031351B">
              <w:rPr>
                <w:rFonts w:ascii="Times New Roman" w:hAnsi="Times New Roman"/>
                <w:sz w:val="22"/>
                <w:szCs w:val="22"/>
                <w:lang w:eastAsia="ru-RU"/>
              </w:rPr>
              <w:t>•</w:t>
            </w:r>
            <w:r w:rsidRPr="0031351B">
              <w:rPr>
                <w:rFonts w:ascii="Times New Roman" w:hAnsi="Times New Roman"/>
                <w:sz w:val="22"/>
                <w:szCs w:val="22"/>
                <w:lang w:eastAsia="ru-RU"/>
              </w:rPr>
              <w:tab/>
              <w:t xml:space="preserve">модель </w:t>
            </w:r>
            <w:proofErr w:type="spellStart"/>
            <w:r w:rsidRPr="0031351B">
              <w:rPr>
                <w:rFonts w:ascii="Times New Roman" w:hAnsi="Times New Roman"/>
                <w:sz w:val="22"/>
                <w:szCs w:val="22"/>
                <w:lang w:eastAsia="ru-RU"/>
              </w:rPr>
              <w:t>Чессера</w:t>
            </w:r>
            <w:proofErr w:type="spellEnd"/>
            <w:r w:rsidRPr="0031351B">
              <w:rPr>
                <w:rFonts w:ascii="Times New Roman" w:hAnsi="Times New Roman"/>
                <w:sz w:val="22"/>
                <w:szCs w:val="22"/>
                <w:lang w:eastAsia="ru-RU"/>
              </w:rPr>
              <w:t>;</w:t>
            </w:r>
          </w:p>
          <w:p w14:paraId="1E5328E2" w14:textId="77777777" w:rsidR="004B4C3C" w:rsidRPr="0031351B" w:rsidRDefault="004B4C3C" w:rsidP="004B4C3C">
            <w:pPr>
              <w:widowControl w:val="0"/>
              <w:autoSpaceDE w:val="0"/>
              <w:autoSpaceDN w:val="0"/>
              <w:adjustRightInd w:val="0"/>
              <w:spacing w:after="0"/>
              <w:jc w:val="both"/>
              <w:rPr>
                <w:rFonts w:ascii="Times New Roman" w:hAnsi="Times New Roman"/>
                <w:sz w:val="22"/>
                <w:szCs w:val="22"/>
                <w:lang w:eastAsia="ru-RU"/>
              </w:rPr>
            </w:pPr>
            <w:r w:rsidRPr="0031351B">
              <w:rPr>
                <w:rFonts w:ascii="Times New Roman" w:hAnsi="Times New Roman"/>
                <w:sz w:val="22"/>
                <w:szCs w:val="22"/>
                <w:lang w:eastAsia="ru-RU"/>
              </w:rPr>
              <w:t>•</w:t>
            </w:r>
            <w:r w:rsidRPr="0031351B">
              <w:rPr>
                <w:rFonts w:ascii="Times New Roman" w:hAnsi="Times New Roman"/>
                <w:sz w:val="22"/>
                <w:szCs w:val="22"/>
                <w:lang w:eastAsia="ru-RU"/>
              </w:rPr>
              <w:tab/>
              <w:t xml:space="preserve">модель </w:t>
            </w:r>
            <w:proofErr w:type="spellStart"/>
            <w:r w:rsidRPr="0031351B">
              <w:rPr>
                <w:rFonts w:ascii="Times New Roman" w:hAnsi="Times New Roman"/>
                <w:sz w:val="22"/>
                <w:szCs w:val="22"/>
                <w:lang w:eastAsia="ru-RU"/>
              </w:rPr>
              <w:t>Спрингейта</w:t>
            </w:r>
            <w:proofErr w:type="spellEnd"/>
            <w:r w:rsidRPr="0031351B">
              <w:rPr>
                <w:rFonts w:ascii="Times New Roman" w:hAnsi="Times New Roman"/>
                <w:sz w:val="22"/>
                <w:szCs w:val="22"/>
                <w:lang w:eastAsia="ru-RU"/>
              </w:rPr>
              <w:t>.</w:t>
            </w:r>
          </w:p>
          <w:p w14:paraId="26649DA6" w14:textId="775417C7" w:rsidR="00D465C2" w:rsidRPr="0031351B" w:rsidRDefault="004B4C3C" w:rsidP="004B4C3C">
            <w:pPr>
              <w:widowControl w:val="0"/>
              <w:autoSpaceDE w:val="0"/>
              <w:autoSpaceDN w:val="0"/>
              <w:adjustRightInd w:val="0"/>
              <w:spacing w:after="0"/>
              <w:jc w:val="both"/>
              <w:rPr>
                <w:rFonts w:ascii="Times New Roman" w:hAnsi="Times New Roman"/>
                <w:sz w:val="22"/>
                <w:szCs w:val="22"/>
                <w:lang w:eastAsia="ru-RU"/>
              </w:rPr>
            </w:pPr>
            <w:r w:rsidRPr="0031351B">
              <w:rPr>
                <w:rFonts w:ascii="Times New Roman" w:hAnsi="Times New Roman"/>
                <w:sz w:val="22"/>
                <w:szCs w:val="22"/>
                <w:lang w:eastAsia="ru-RU"/>
              </w:rPr>
              <w:t>Сравнить результаты, полученные при использовании различных моделей. Сделать выводы о причинах расхождения результатов (при их наличии), выделить и обосновать достоинства и недостатки каждой из примененных моделей.</w:t>
            </w:r>
          </w:p>
          <w:p w14:paraId="2E246292" w14:textId="77777777" w:rsidR="00696520" w:rsidRPr="0031351B" w:rsidRDefault="00696520" w:rsidP="002825A9">
            <w:pPr>
              <w:widowControl w:val="0"/>
              <w:autoSpaceDE w:val="0"/>
              <w:autoSpaceDN w:val="0"/>
              <w:adjustRightInd w:val="0"/>
              <w:spacing w:after="0"/>
              <w:jc w:val="both"/>
              <w:rPr>
                <w:rFonts w:ascii="Times New Roman" w:hAnsi="Times New Roman"/>
                <w:sz w:val="22"/>
                <w:szCs w:val="22"/>
                <w:lang w:eastAsia="ru-RU"/>
              </w:rPr>
            </w:pPr>
            <w:r w:rsidRPr="0031351B">
              <w:rPr>
                <w:rFonts w:ascii="Times New Roman" w:hAnsi="Times New Roman"/>
                <w:b/>
                <w:bCs/>
                <w:sz w:val="22"/>
                <w:szCs w:val="22"/>
                <w:lang w:eastAsia="ru-RU"/>
              </w:rPr>
              <w:t>Задание 3.</w:t>
            </w:r>
            <w:r w:rsidRPr="0031351B">
              <w:rPr>
                <w:rFonts w:ascii="Times New Roman" w:hAnsi="Times New Roman"/>
                <w:sz w:val="22"/>
                <w:szCs w:val="22"/>
                <w:lang w:eastAsia="ru-RU"/>
              </w:rPr>
              <w:t xml:space="preserve"> Выберите верный вариант ответа. </w:t>
            </w:r>
          </w:p>
          <w:p w14:paraId="44E63722" w14:textId="77777777" w:rsidR="00696520" w:rsidRPr="0031351B" w:rsidRDefault="00696520" w:rsidP="00696520">
            <w:pPr>
              <w:widowControl w:val="0"/>
              <w:tabs>
                <w:tab w:val="num" w:pos="52"/>
                <w:tab w:val="left" w:pos="1066"/>
              </w:tabs>
              <w:spacing w:after="0"/>
              <w:jc w:val="both"/>
              <w:rPr>
                <w:rFonts w:ascii="Times New Roman" w:hAnsi="Times New Roman"/>
                <w:sz w:val="22"/>
                <w:szCs w:val="22"/>
                <w:lang w:eastAsia="ru-RU"/>
              </w:rPr>
            </w:pPr>
            <w:r w:rsidRPr="0031351B">
              <w:rPr>
                <w:rFonts w:ascii="Times New Roman" w:hAnsi="Times New Roman"/>
                <w:sz w:val="22"/>
                <w:szCs w:val="22"/>
                <w:lang w:eastAsia="ru-RU"/>
              </w:rPr>
              <w:t>Финансовая информация по привилегиям доступа классифицируется на …</w:t>
            </w:r>
          </w:p>
          <w:p w14:paraId="4EDDE0C0" w14:textId="77777777" w:rsidR="00696520" w:rsidRPr="0031351B" w:rsidRDefault="00696520" w:rsidP="00696520">
            <w:pPr>
              <w:pStyle w:val="a5"/>
              <w:widowControl w:val="0"/>
              <w:numPr>
                <w:ilvl w:val="0"/>
                <w:numId w:val="33"/>
              </w:numPr>
              <w:tabs>
                <w:tab w:val="left" w:pos="1066"/>
              </w:tabs>
              <w:ind w:left="430" w:hanging="283"/>
              <w:contextualSpacing/>
              <w:jc w:val="both"/>
              <w:rPr>
                <w:sz w:val="22"/>
                <w:szCs w:val="22"/>
              </w:rPr>
            </w:pPr>
            <w:r w:rsidRPr="0031351B">
              <w:rPr>
                <w:sz w:val="22"/>
                <w:szCs w:val="22"/>
              </w:rPr>
              <w:t>отчетную и нормативно-регулятивную</w:t>
            </w:r>
          </w:p>
          <w:p w14:paraId="310417F1" w14:textId="77777777" w:rsidR="00696520" w:rsidRPr="0031351B" w:rsidRDefault="00696520" w:rsidP="00696520">
            <w:pPr>
              <w:pStyle w:val="a5"/>
              <w:widowControl w:val="0"/>
              <w:numPr>
                <w:ilvl w:val="0"/>
                <w:numId w:val="33"/>
              </w:numPr>
              <w:tabs>
                <w:tab w:val="left" w:pos="1066"/>
              </w:tabs>
              <w:ind w:left="430" w:hanging="283"/>
              <w:contextualSpacing/>
              <w:jc w:val="both"/>
              <w:rPr>
                <w:sz w:val="22"/>
                <w:szCs w:val="22"/>
              </w:rPr>
            </w:pPr>
            <w:r w:rsidRPr="0031351B">
              <w:rPr>
                <w:sz w:val="22"/>
                <w:szCs w:val="22"/>
              </w:rPr>
              <w:t>расчетную и статистическую</w:t>
            </w:r>
          </w:p>
          <w:p w14:paraId="05174B80" w14:textId="77777777" w:rsidR="00696520" w:rsidRPr="0031351B" w:rsidRDefault="00696520" w:rsidP="00696520">
            <w:pPr>
              <w:pStyle w:val="a5"/>
              <w:widowControl w:val="0"/>
              <w:numPr>
                <w:ilvl w:val="0"/>
                <w:numId w:val="33"/>
              </w:numPr>
              <w:tabs>
                <w:tab w:val="left" w:pos="1066"/>
              </w:tabs>
              <w:ind w:left="430" w:hanging="283"/>
              <w:contextualSpacing/>
              <w:jc w:val="both"/>
              <w:rPr>
                <w:sz w:val="22"/>
                <w:szCs w:val="22"/>
              </w:rPr>
            </w:pPr>
            <w:r w:rsidRPr="0031351B">
              <w:rPr>
                <w:sz w:val="22"/>
                <w:szCs w:val="22"/>
              </w:rPr>
              <w:t>биржевую и корпоративную</w:t>
            </w:r>
          </w:p>
          <w:p w14:paraId="69B823E5" w14:textId="77777777" w:rsidR="00696520" w:rsidRPr="0031351B" w:rsidRDefault="00696520" w:rsidP="00696520">
            <w:pPr>
              <w:pStyle w:val="a5"/>
              <w:widowControl w:val="0"/>
              <w:numPr>
                <w:ilvl w:val="0"/>
                <w:numId w:val="33"/>
              </w:numPr>
              <w:tabs>
                <w:tab w:val="left" w:pos="1066"/>
              </w:tabs>
              <w:ind w:left="430" w:hanging="283"/>
              <w:contextualSpacing/>
              <w:jc w:val="both"/>
              <w:rPr>
                <w:sz w:val="22"/>
                <w:szCs w:val="22"/>
              </w:rPr>
            </w:pPr>
            <w:r w:rsidRPr="0031351B">
              <w:rPr>
                <w:sz w:val="22"/>
                <w:szCs w:val="22"/>
              </w:rPr>
              <w:t xml:space="preserve">публичную и инсайдерскую </w:t>
            </w:r>
          </w:p>
          <w:p w14:paraId="58460373" w14:textId="77777777" w:rsidR="00696520" w:rsidRPr="0031351B" w:rsidRDefault="00696520" w:rsidP="00696520">
            <w:pPr>
              <w:pStyle w:val="a5"/>
              <w:widowControl w:val="0"/>
              <w:numPr>
                <w:ilvl w:val="0"/>
                <w:numId w:val="33"/>
              </w:numPr>
              <w:tabs>
                <w:tab w:val="left" w:pos="1066"/>
              </w:tabs>
              <w:ind w:left="430" w:hanging="283"/>
              <w:contextualSpacing/>
              <w:jc w:val="both"/>
              <w:rPr>
                <w:sz w:val="22"/>
                <w:szCs w:val="22"/>
              </w:rPr>
            </w:pPr>
            <w:r w:rsidRPr="0031351B">
              <w:rPr>
                <w:sz w:val="22"/>
                <w:szCs w:val="22"/>
              </w:rPr>
              <w:t xml:space="preserve">первичную и производную </w:t>
            </w:r>
          </w:p>
          <w:p w14:paraId="10FF24E7" w14:textId="77777777" w:rsidR="00696520" w:rsidRPr="0031351B" w:rsidRDefault="00696520" w:rsidP="00696520">
            <w:pPr>
              <w:pStyle w:val="a5"/>
              <w:widowControl w:val="0"/>
              <w:numPr>
                <w:ilvl w:val="0"/>
                <w:numId w:val="33"/>
              </w:numPr>
              <w:tabs>
                <w:tab w:val="left" w:pos="1066"/>
              </w:tabs>
              <w:ind w:left="430" w:hanging="283"/>
              <w:contextualSpacing/>
              <w:jc w:val="both"/>
              <w:rPr>
                <w:sz w:val="22"/>
                <w:szCs w:val="22"/>
              </w:rPr>
            </w:pPr>
            <w:r w:rsidRPr="0031351B">
              <w:rPr>
                <w:sz w:val="22"/>
                <w:szCs w:val="22"/>
              </w:rPr>
              <w:t>рыночную и нерыночную</w:t>
            </w:r>
          </w:p>
          <w:p w14:paraId="6C8B7B91" w14:textId="54BB3D1D" w:rsidR="00696520" w:rsidRPr="0031351B" w:rsidRDefault="00696520" w:rsidP="002825A9">
            <w:pPr>
              <w:widowControl w:val="0"/>
              <w:autoSpaceDE w:val="0"/>
              <w:autoSpaceDN w:val="0"/>
              <w:adjustRightInd w:val="0"/>
              <w:spacing w:after="0"/>
              <w:jc w:val="both"/>
              <w:rPr>
                <w:rFonts w:ascii="Times New Roman" w:hAnsi="Times New Roman"/>
                <w:lang w:eastAsia="ru-RU"/>
              </w:rPr>
            </w:pPr>
          </w:p>
        </w:tc>
      </w:tr>
      <w:tr w:rsidR="0031351B" w:rsidRPr="0031351B" w14:paraId="164DA0CE" w14:textId="77777777" w:rsidTr="0031351B">
        <w:tc>
          <w:tcPr>
            <w:tcW w:w="2269" w:type="dxa"/>
            <w:vMerge/>
            <w:shd w:val="clear" w:color="auto" w:fill="auto"/>
          </w:tcPr>
          <w:p w14:paraId="13621507" w14:textId="77777777" w:rsidR="00D465C2" w:rsidRPr="0031351B" w:rsidRDefault="00D465C2" w:rsidP="002825A9">
            <w:pPr>
              <w:pStyle w:val="Default"/>
              <w:rPr>
                <w:color w:val="auto"/>
                <w:highlight w:val="yellow"/>
              </w:rPr>
            </w:pPr>
          </w:p>
        </w:tc>
        <w:tc>
          <w:tcPr>
            <w:tcW w:w="2268" w:type="dxa"/>
            <w:shd w:val="clear" w:color="auto" w:fill="auto"/>
          </w:tcPr>
          <w:p w14:paraId="34CD67FD" w14:textId="6967051F" w:rsidR="00D465C2" w:rsidRPr="0031351B" w:rsidRDefault="00D465C2" w:rsidP="00AF349B">
            <w:pPr>
              <w:pStyle w:val="Style2"/>
              <w:spacing w:line="240" w:lineRule="auto"/>
              <w:rPr>
                <w:rStyle w:val="FontStyle12"/>
                <w:rFonts w:eastAsia="Calibri"/>
                <w:sz w:val="24"/>
                <w:szCs w:val="24"/>
                <w:highlight w:val="yellow"/>
              </w:rPr>
            </w:pPr>
            <w:r w:rsidRPr="0031351B">
              <w:rPr>
                <w:rStyle w:val="FontStyle12"/>
                <w:rFonts w:eastAsia="Calibri"/>
                <w:sz w:val="24"/>
                <w:szCs w:val="24"/>
              </w:rPr>
              <w:t>2</w:t>
            </w:r>
            <w:r w:rsidRPr="0031351B">
              <w:rPr>
                <w:rStyle w:val="FontStyle12"/>
                <w:rFonts w:eastAsia="Calibri"/>
                <w:sz w:val="28"/>
                <w:szCs w:val="28"/>
              </w:rPr>
              <w:t>.</w:t>
            </w:r>
            <w:r w:rsidRPr="0031351B">
              <w:rPr>
                <w:rStyle w:val="FontStyle12"/>
                <w:rFonts w:eastAsia="Calibri"/>
                <w:sz w:val="24"/>
                <w:szCs w:val="24"/>
              </w:rPr>
              <w:t xml:space="preserve"> Составляет экономические разделы планов организации с учетом стратегического планирования.</w:t>
            </w:r>
          </w:p>
        </w:tc>
        <w:tc>
          <w:tcPr>
            <w:tcW w:w="4029" w:type="dxa"/>
            <w:shd w:val="clear" w:color="auto" w:fill="auto"/>
          </w:tcPr>
          <w:p w14:paraId="57A17173" w14:textId="77777777" w:rsidR="00D465C2" w:rsidRPr="0031351B" w:rsidRDefault="00D465C2" w:rsidP="00AF349B">
            <w:pPr>
              <w:widowControl w:val="0"/>
              <w:tabs>
                <w:tab w:val="left" w:pos="993"/>
              </w:tabs>
              <w:autoSpaceDE w:val="0"/>
              <w:autoSpaceDN w:val="0"/>
              <w:spacing w:after="0"/>
              <w:rPr>
                <w:rStyle w:val="FontStyle12"/>
                <w:rFonts w:eastAsia="Calibri"/>
                <w:b/>
                <w:sz w:val="24"/>
                <w:szCs w:val="24"/>
                <w:lang w:eastAsia="ru-RU"/>
              </w:rPr>
            </w:pPr>
            <w:r w:rsidRPr="0031351B">
              <w:rPr>
                <w:rStyle w:val="FontStyle12"/>
                <w:rFonts w:eastAsia="Calibri"/>
                <w:b/>
                <w:sz w:val="24"/>
                <w:szCs w:val="24"/>
                <w:lang w:eastAsia="ru-RU"/>
              </w:rPr>
              <w:t xml:space="preserve">Знать </w:t>
            </w:r>
            <w:r w:rsidRPr="0031351B">
              <w:rPr>
                <w:rStyle w:val="FontStyle12"/>
                <w:rFonts w:eastAsia="Calibri"/>
                <w:bCs/>
                <w:sz w:val="24"/>
                <w:szCs w:val="24"/>
                <w:lang w:eastAsia="ru-RU"/>
              </w:rPr>
              <w:t>– систему методических и нормативных документов, регулирующих составление экономических разделов планов организации, методы текущего и стратегического планирования в корпорации, иерархию стратегических и тактических целей корпорации и соответствующую им систему экономических показателей достижения целей.</w:t>
            </w:r>
            <w:r w:rsidRPr="0031351B">
              <w:rPr>
                <w:rStyle w:val="FontStyle12"/>
                <w:rFonts w:eastAsia="Calibri"/>
                <w:b/>
                <w:sz w:val="24"/>
                <w:szCs w:val="24"/>
                <w:lang w:eastAsia="ru-RU"/>
              </w:rPr>
              <w:t xml:space="preserve"> </w:t>
            </w:r>
          </w:p>
          <w:p w14:paraId="7705E2A1" w14:textId="678A33D9" w:rsidR="00D465C2" w:rsidRPr="0031351B" w:rsidRDefault="00D465C2" w:rsidP="00AF349B">
            <w:pPr>
              <w:widowControl w:val="0"/>
              <w:tabs>
                <w:tab w:val="left" w:pos="993"/>
              </w:tabs>
              <w:autoSpaceDE w:val="0"/>
              <w:autoSpaceDN w:val="0"/>
              <w:spacing w:after="0"/>
              <w:rPr>
                <w:highlight w:val="yellow"/>
              </w:rPr>
            </w:pPr>
            <w:r w:rsidRPr="0031351B">
              <w:rPr>
                <w:rStyle w:val="FontStyle12"/>
                <w:rFonts w:eastAsia="Calibri"/>
                <w:b/>
                <w:sz w:val="24"/>
                <w:szCs w:val="24"/>
                <w:lang w:eastAsia="ru-RU"/>
              </w:rPr>
              <w:t xml:space="preserve">Уметь – </w:t>
            </w:r>
            <w:r w:rsidRPr="0031351B">
              <w:rPr>
                <w:rStyle w:val="FontStyle12"/>
                <w:rFonts w:eastAsia="Calibri"/>
                <w:bCs/>
                <w:sz w:val="24"/>
                <w:szCs w:val="24"/>
                <w:lang w:eastAsia="ru-RU"/>
              </w:rPr>
              <w:t xml:space="preserve">применять основные методы текущего и стратегического планирования, использовать </w:t>
            </w:r>
            <w:r w:rsidRPr="0031351B">
              <w:rPr>
                <w:rStyle w:val="FontStyle12"/>
                <w:rFonts w:eastAsia="Calibri"/>
                <w:bCs/>
                <w:sz w:val="24"/>
                <w:szCs w:val="24"/>
                <w:lang w:eastAsia="ru-RU"/>
              </w:rPr>
              <w:lastRenderedPageBreak/>
              <w:t>статистические и экономико-математические подходы для составления экономических разделов планов организации с учетом целей и задач стратегического планирования.</w:t>
            </w:r>
          </w:p>
        </w:tc>
        <w:tc>
          <w:tcPr>
            <w:tcW w:w="6318" w:type="dxa"/>
          </w:tcPr>
          <w:p w14:paraId="76B5104C" w14:textId="77777777" w:rsidR="005F5BA2" w:rsidRPr="0031351B" w:rsidRDefault="00D465C2" w:rsidP="005F5BA2">
            <w:pPr>
              <w:pStyle w:val="a5"/>
              <w:ind w:left="0"/>
              <w:jc w:val="both"/>
            </w:pPr>
            <w:r w:rsidRPr="0031351B">
              <w:rPr>
                <w:b/>
                <w:sz w:val="22"/>
                <w:szCs w:val="22"/>
              </w:rPr>
              <w:lastRenderedPageBreak/>
              <w:t xml:space="preserve">Задание 1. </w:t>
            </w:r>
            <w:r w:rsidR="005F5BA2" w:rsidRPr="0031351B">
              <w:rPr>
                <w:sz w:val="22"/>
                <w:szCs w:val="22"/>
              </w:rPr>
              <w:t xml:space="preserve">Имеются данные финансовой отчетности за текущий год. Норма распределения чистой прибыли на дивиденды – 45%. Прочие расходы неизменны. Все статьи актива, а также спонтанно меняющиеся пассивы изменяются пропорционально изменению выручки. Ставка налога на прибыль – 20%. </w:t>
            </w:r>
          </w:p>
          <w:p w14:paraId="1B3F20DB" w14:textId="451E85AD" w:rsidR="005F5BA2" w:rsidRPr="0031351B" w:rsidRDefault="005F5BA2" w:rsidP="005F5BA2">
            <w:pPr>
              <w:spacing w:after="0"/>
              <w:jc w:val="both"/>
              <w:rPr>
                <w:rFonts w:ascii="Times New Roman" w:hAnsi="Times New Roman"/>
                <w:sz w:val="22"/>
                <w:szCs w:val="22"/>
                <w:lang w:eastAsia="ru-RU"/>
              </w:rPr>
            </w:pPr>
            <w:r w:rsidRPr="0031351B">
              <w:rPr>
                <w:rFonts w:ascii="Times New Roman" w:hAnsi="Times New Roman"/>
                <w:sz w:val="22"/>
                <w:szCs w:val="22"/>
                <w:lang w:eastAsia="ru-RU"/>
              </w:rPr>
              <w:t xml:space="preserve">Отчет о финансовых результатах, </w:t>
            </w:r>
            <w:proofErr w:type="spellStart"/>
            <w:r w:rsidRPr="0031351B">
              <w:rPr>
                <w:rFonts w:ascii="Times New Roman" w:hAnsi="Times New Roman"/>
                <w:sz w:val="22"/>
                <w:szCs w:val="22"/>
                <w:lang w:eastAsia="ru-RU"/>
              </w:rPr>
              <w:t>тыс.руб</w:t>
            </w:r>
            <w:proofErr w:type="spellEnd"/>
            <w:r w:rsidRPr="0031351B">
              <w:rPr>
                <w:rFonts w:ascii="Times New Roman" w:hAnsi="Times New Roman"/>
                <w:sz w:val="22"/>
                <w:szCs w:val="22"/>
                <w:lang w:eastAsia="ru-RU"/>
              </w:rPr>
              <w:t>.</w:t>
            </w:r>
          </w:p>
          <w:tbl>
            <w:tblPr>
              <w:tblW w:w="0" w:type="auto"/>
              <w:tblInd w:w="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70"/>
              <w:gridCol w:w="1049"/>
            </w:tblGrid>
            <w:tr w:rsidR="0031351B" w:rsidRPr="0031351B" w14:paraId="4D754F25" w14:textId="77777777" w:rsidTr="00C10211">
              <w:tc>
                <w:tcPr>
                  <w:tcW w:w="3470" w:type="dxa"/>
                </w:tcPr>
                <w:p w14:paraId="5FDC451A" w14:textId="77777777" w:rsidR="005F5BA2" w:rsidRPr="0031351B" w:rsidRDefault="005F5BA2" w:rsidP="005F5BA2">
                  <w:pPr>
                    <w:pStyle w:val="16"/>
                    <w:ind w:left="0" w:firstLine="142"/>
                    <w:jc w:val="both"/>
                    <w:rPr>
                      <w:sz w:val="20"/>
                      <w:szCs w:val="20"/>
                    </w:rPr>
                  </w:pPr>
                  <w:r w:rsidRPr="0031351B">
                    <w:rPr>
                      <w:sz w:val="20"/>
                      <w:szCs w:val="20"/>
                    </w:rPr>
                    <w:t>Показатель</w:t>
                  </w:r>
                </w:p>
              </w:tc>
              <w:tc>
                <w:tcPr>
                  <w:tcW w:w="1049" w:type="dxa"/>
                </w:tcPr>
                <w:p w14:paraId="2053E498" w14:textId="77777777" w:rsidR="005F5BA2" w:rsidRPr="0031351B" w:rsidRDefault="005F5BA2" w:rsidP="005F5BA2">
                  <w:pPr>
                    <w:pStyle w:val="16"/>
                    <w:ind w:left="0" w:firstLine="142"/>
                    <w:jc w:val="both"/>
                    <w:rPr>
                      <w:sz w:val="20"/>
                      <w:szCs w:val="20"/>
                    </w:rPr>
                  </w:pPr>
                  <w:r w:rsidRPr="0031351B">
                    <w:rPr>
                      <w:sz w:val="20"/>
                      <w:szCs w:val="20"/>
                    </w:rPr>
                    <w:t>Сумма</w:t>
                  </w:r>
                </w:p>
              </w:tc>
            </w:tr>
            <w:tr w:rsidR="0031351B" w:rsidRPr="0031351B" w14:paraId="4772B64B" w14:textId="77777777" w:rsidTr="00C10211">
              <w:tc>
                <w:tcPr>
                  <w:tcW w:w="3470" w:type="dxa"/>
                </w:tcPr>
                <w:p w14:paraId="286A1390" w14:textId="77777777" w:rsidR="005F5BA2" w:rsidRPr="0031351B" w:rsidRDefault="005F5BA2" w:rsidP="005F5BA2">
                  <w:pPr>
                    <w:pStyle w:val="16"/>
                    <w:ind w:left="0" w:firstLine="142"/>
                    <w:jc w:val="both"/>
                    <w:rPr>
                      <w:sz w:val="20"/>
                      <w:szCs w:val="20"/>
                    </w:rPr>
                  </w:pPr>
                  <w:r w:rsidRPr="0031351B">
                    <w:rPr>
                      <w:sz w:val="20"/>
                      <w:szCs w:val="20"/>
                    </w:rPr>
                    <w:t>Выручка от реализации</w:t>
                  </w:r>
                </w:p>
              </w:tc>
              <w:tc>
                <w:tcPr>
                  <w:tcW w:w="1049" w:type="dxa"/>
                </w:tcPr>
                <w:p w14:paraId="087D3BFB" w14:textId="77777777" w:rsidR="005F5BA2" w:rsidRPr="0031351B" w:rsidRDefault="005F5BA2" w:rsidP="005F5BA2">
                  <w:pPr>
                    <w:pStyle w:val="16"/>
                    <w:ind w:left="0" w:firstLine="142"/>
                    <w:jc w:val="both"/>
                    <w:rPr>
                      <w:sz w:val="20"/>
                      <w:szCs w:val="20"/>
                    </w:rPr>
                  </w:pPr>
                  <w:r w:rsidRPr="0031351B">
                    <w:rPr>
                      <w:sz w:val="20"/>
                      <w:szCs w:val="20"/>
                    </w:rPr>
                    <w:t>4800</w:t>
                  </w:r>
                </w:p>
              </w:tc>
            </w:tr>
            <w:tr w:rsidR="0031351B" w:rsidRPr="0031351B" w14:paraId="292ED88F" w14:textId="77777777" w:rsidTr="00C10211">
              <w:tc>
                <w:tcPr>
                  <w:tcW w:w="3470" w:type="dxa"/>
                </w:tcPr>
                <w:p w14:paraId="16C8383C" w14:textId="77777777" w:rsidR="005F5BA2" w:rsidRPr="0031351B" w:rsidRDefault="005F5BA2" w:rsidP="005F5BA2">
                  <w:pPr>
                    <w:pStyle w:val="16"/>
                    <w:ind w:left="0" w:firstLine="142"/>
                    <w:jc w:val="both"/>
                    <w:rPr>
                      <w:sz w:val="20"/>
                      <w:szCs w:val="20"/>
                    </w:rPr>
                  </w:pPr>
                  <w:r w:rsidRPr="0031351B">
                    <w:rPr>
                      <w:sz w:val="20"/>
                      <w:szCs w:val="20"/>
                    </w:rPr>
                    <w:t>Себестоимость</w:t>
                  </w:r>
                </w:p>
              </w:tc>
              <w:tc>
                <w:tcPr>
                  <w:tcW w:w="1049" w:type="dxa"/>
                </w:tcPr>
                <w:p w14:paraId="1A22193C" w14:textId="77777777" w:rsidR="005F5BA2" w:rsidRPr="0031351B" w:rsidRDefault="005F5BA2" w:rsidP="005F5BA2">
                  <w:pPr>
                    <w:pStyle w:val="16"/>
                    <w:ind w:left="0" w:firstLine="142"/>
                    <w:jc w:val="both"/>
                    <w:rPr>
                      <w:sz w:val="20"/>
                      <w:szCs w:val="20"/>
                    </w:rPr>
                  </w:pPr>
                  <w:r w:rsidRPr="0031351B">
                    <w:rPr>
                      <w:sz w:val="20"/>
                      <w:szCs w:val="20"/>
                    </w:rPr>
                    <w:t>3500</w:t>
                  </w:r>
                </w:p>
              </w:tc>
            </w:tr>
            <w:tr w:rsidR="0031351B" w:rsidRPr="0031351B" w14:paraId="076C3C72" w14:textId="77777777" w:rsidTr="00C10211">
              <w:tc>
                <w:tcPr>
                  <w:tcW w:w="3470" w:type="dxa"/>
                </w:tcPr>
                <w:p w14:paraId="05369D8D" w14:textId="77777777" w:rsidR="005F5BA2" w:rsidRPr="0031351B" w:rsidRDefault="005F5BA2" w:rsidP="005F5BA2">
                  <w:pPr>
                    <w:pStyle w:val="16"/>
                    <w:ind w:left="0" w:firstLine="142"/>
                    <w:jc w:val="both"/>
                    <w:rPr>
                      <w:sz w:val="20"/>
                      <w:szCs w:val="20"/>
                    </w:rPr>
                  </w:pPr>
                  <w:r w:rsidRPr="0031351B">
                    <w:rPr>
                      <w:sz w:val="20"/>
                      <w:szCs w:val="20"/>
                    </w:rPr>
                    <w:t>Валовая прибыль</w:t>
                  </w:r>
                </w:p>
              </w:tc>
              <w:tc>
                <w:tcPr>
                  <w:tcW w:w="1049" w:type="dxa"/>
                </w:tcPr>
                <w:p w14:paraId="1B46D529" w14:textId="77777777" w:rsidR="005F5BA2" w:rsidRPr="0031351B" w:rsidRDefault="005F5BA2" w:rsidP="005F5BA2">
                  <w:pPr>
                    <w:pStyle w:val="16"/>
                    <w:ind w:left="0" w:firstLine="142"/>
                    <w:jc w:val="both"/>
                    <w:rPr>
                      <w:sz w:val="20"/>
                      <w:szCs w:val="20"/>
                    </w:rPr>
                  </w:pPr>
                </w:p>
              </w:tc>
            </w:tr>
            <w:tr w:rsidR="0031351B" w:rsidRPr="0031351B" w14:paraId="4CA26AC5" w14:textId="77777777" w:rsidTr="00C10211">
              <w:tc>
                <w:tcPr>
                  <w:tcW w:w="3470" w:type="dxa"/>
                </w:tcPr>
                <w:p w14:paraId="5E579DE1" w14:textId="77777777" w:rsidR="005F5BA2" w:rsidRPr="0031351B" w:rsidRDefault="005F5BA2" w:rsidP="005F5BA2">
                  <w:pPr>
                    <w:pStyle w:val="16"/>
                    <w:ind w:left="0" w:firstLine="142"/>
                    <w:jc w:val="both"/>
                    <w:rPr>
                      <w:sz w:val="20"/>
                      <w:szCs w:val="20"/>
                    </w:rPr>
                  </w:pPr>
                  <w:r w:rsidRPr="0031351B">
                    <w:rPr>
                      <w:sz w:val="20"/>
                      <w:szCs w:val="20"/>
                    </w:rPr>
                    <w:t>Прочие расходы</w:t>
                  </w:r>
                </w:p>
              </w:tc>
              <w:tc>
                <w:tcPr>
                  <w:tcW w:w="1049" w:type="dxa"/>
                </w:tcPr>
                <w:p w14:paraId="6250B0FB" w14:textId="77777777" w:rsidR="005F5BA2" w:rsidRPr="0031351B" w:rsidRDefault="005F5BA2" w:rsidP="005F5BA2">
                  <w:pPr>
                    <w:pStyle w:val="16"/>
                    <w:ind w:left="0" w:firstLine="142"/>
                    <w:jc w:val="both"/>
                    <w:rPr>
                      <w:sz w:val="20"/>
                      <w:szCs w:val="20"/>
                    </w:rPr>
                  </w:pPr>
                  <w:r w:rsidRPr="0031351B">
                    <w:rPr>
                      <w:sz w:val="20"/>
                      <w:szCs w:val="20"/>
                    </w:rPr>
                    <w:t>300</w:t>
                  </w:r>
                </w:p>
              </w:tc>
            </w:tr>
            <w:tr w:rsidR="0031351B" w:rsidRPr="0031351B" w14:paraId="0CAF98DC" w14:textId="77777777" w:rsidTr="00C10211">
              <w:tc>
                <w:tcPr>
                  <w:tcW w:w="3470" w:type="dxa"/>
                </w:tcPr>
                <w:p w14:paraId="0DE6DC63" w14:textId="77777777" w:rsidR="005F5BA2" w:rsidRPr="0031351B" w:rsidRDefault="005F5BA2" w:rsidP="005F5BA2">
                  <w:pPr>
                    <w:pStyle w:val="16"/>
                    <w:ind w:left="0" w:firstLine="142"/>
                    <w:jc w:val="both"/>
                    <w:rPr>
                      <w:sz w:val="20"/>
                      <w:szCs w:val="20"/>
                    </w:rPr>
                  </w:pPr>
                  <w:r w:rsidRPr="0031351B">
                    <w:rPr>
                      <w:sz w:val="20"/>
                      <w:szCs w:val="20"/>
                    </w:rPr>
                    <w:t>Прибыль до налогообложения</w:t>
                  </w:r>
                </w:p>
              </w:tc>
              <w:tc>
                <w:tcPr>
                  <w:tcW w:w="1049" w:type="dxa"/>
                </w:tcPr>
                <w:p w14:paraId="6CA18D1E" w14:textId="77777777" w:rsidR="005F5BA2" w:rsidRPr="0031351B" w:rsidRDefault="005F5BA2" w:rsidP="005F5BA2">
                  <w:pPr>
                    <w:pStyle w:val="16"/>
                    <w:ind w:left="0" w:firstLine="142"/>
                    <w:jc w:val="both"/>
                    <w:rPr>
                      <w:sz w:val="20"/>
                      <w:szCs w:val="20"/>
                    </w:rPr>
                  </w:pPr>
                </w:p>
              </w:tc>
            </w:tr>
            <w:tr w:rsidR="0031351B" w:rsidRPr="0031351B" w14:paraId="501C5356" w14:textId="77777777" w:rsidTr="00C10211">
              <w:tc>
                <w:tcPr>
                  <w:tcW w:w="3470" w:type="dxa"/>
                </w:tcPr>
                <w:p w14:paraId="4787E532" w14:textId="77777777" w:rsidR="005F5BA2" w:rsidRPr="0031351B" w:rsidRDefault="005F5BA2" w:rsidP="005F5BA2">
                  <w:pPr>
                    <w:pStyle w:val="16"/>
                    <w:ind w:left="0" w:firstLine="142"/>
                    <w:jc w:val="both"/>
                    <w:rPr>
                      <w:sz w:val="20"/>
                      <w:szCs w:val="20"/>
                    </w:rPr>
                  </w:pPr>
                  <w:r w:rsidRPr="0031351B">
                    <w:rPr>
                      <w:sz w:val="20"/>
                      <w:szCs w:val="20"/>
                    </w:rPr>
                    <w:t>Текущий налог на прибыль</w:t>
                  </w:r>
                </w:p>
              </w:tc>
              <w:tc>
                <w:tcPr>
                  <w:tcW w:w="1049" w:type="dxa"/>
                </w:tcPr>
                <w:p w14:paraId="43708E9F" w14:textId="77777777" w:rsidR="005F5BA2" w:rsidRPr="0031351B" w:rsidRDefault="005F5BA2" w:rsidP="005F5BA2">
                  <w:pPr>
                    <w:pStyle w:val="16"/>
                    <w:ind w:left="0" w:firstLine="142"/>
                    <w:jc w:val="both"/>
                    <w:rPr>
                      <w:sz w:val="20"/>
                      <w:szCs w:val="20"/>
                    </w:rPr>
                  </w:pPr>
                </w:p>
              </w:tc>
            </w:tr>
            <w:tr w:rsidR="0031351B" w:rsidRPr="0031351B" w14:paraId="2012A831" w14:textId="77777777" w:rsidTr="00C10211">
              <w:tc>
                <w:tcPr>
                  <w:tcW w:w="3470" w:type="dxa"/>
                </w:tcPr>
                <w:p w14:paraId="69B5E175" w14:textId="77777777" w:rsidR="005F5BA2" w:rsidRPr="0031351B" w:rsidRDefault="005F5BA2" w:rsidP="005F5BA2">
                  <w:pPr>
                    <w:pStyle w:val="16"/>
                    <w:ind w:left="0" w:firstLine="142"/>
                    <w:jc w:val="both"/>
                    <w:rPr>
                      <w:sz w:val="20"/>
                      <w:szCs w:val="20"/>
                    </w:rPr>
                  </w:pPr>
                  <w:r w:rsidRPr="0031351B">
                    <w:rPr>
                      <w:sz w:val="20"/>
                      <w:szCs w:val="20"/>
                    </w:rPr>
                    <w:t>Чистая прибыль</w:t>
                  </w:r>
                </w:p>
              </w:tc>
              <w:tc>
                <w:tcPr>
                  <w:tcW w:w="1049" w:type="dxa"/>
                </w:tcPr>
                <w:p w14:paraId="01972FD5" w14:textId="77777777" w:rsidR="005F5BA2" w:rsidRPr="0031351B" w:rsidRDefault="005F5BA2" w:rsidP="005F5BA2">
                  <w:pPr>
                    <w:pStyle w:val="16"/>
                    <w:ind w:left="0" w:firstLine="142"/>
                    <w:jc w:val="both"/>
                    <w:rPr>
                      <w:sz w:val="20"/>
                      <w:szCs w:val="20"/>
                    </w:rPr>
                  </w:pPr>
                </w:p>
              </w:tc>
            </w:tr>
            <w:tr w:rsidR="0031351B" w:rsidRPr="0031351B" w14:paraId="45439EDE" w14:textId="77777777" w:rsidTr="00C10211">
              <w:tc>
                <w:tcPr>
                  <w:tcW w:w="3470" w:type="dxa"/>
                </w:tcPr>
                <w:p w14:paraId="06CB20EB" w14:textId="77777777" w:rsidR="005F5BA2" w:rsidRPr="0031351B" w:rsidRDefault="005F5BA2" w:rsidP="005F5BA2">
                  <w:pPr>
                    <w:pStyle w:val="16"/>
                    <w:ind w:left="0" w:firstLine="142"/>
                    <w:jc w:val="both"/>
                    <w:rPr>
                      <w:sz w:val="20"/>
                      <w:szCs w:val="20"/>
                    </w:rPr>
                  </w:pPr>
                  <w:r w:rsidRPr="0031351B">
                    <w:rPr>
                      <w:sz w:val="20"/>
                      <w:szCs w:val="20"/>
                    </w:rPr>
                    <w:t>Дивиденды</w:t>
                  </w:r>
                </w:p>
              </w:tc>
              <w:tc>
                <w:tcPr>
                  <w:tcW w:w="1049" w:type="dxa"/>
                </w:tcPr>
                <w:p w14:paraId="39BA906E" w14:textId="77777777" w:rsidR="005F5BA2" w:rsidRPr="0031351B" w:rsidRDefault="005F5BA2" w:rsidP="005F5BA2">
                  <w:pPr>
                    <w:pStyle w:val="16"/>
                    <w:ind w:left="0" w:firstLine="142"/>
                    <w:jc w:val="both"/>
                    <w:rPr>
                      <w:sz w:val="20"/>
                      <w:szCs w:val="20"/>
                    </w:rPr>
                  </w:pPr>
                </w:p>
              </w:tc>
            </w:tr>
          </w:tbl>
          <w:p w14:paraId="4E329725" w14:textId="3A9FF507" w:rsidR="005F5BA2" w:rsidRPr="0031351B" w:rsidRDefault="005F5BA2" w:rsidP="005F5BA2">
            <w:pPr>
              <w:spacing w:after="0"/>
              <w:jc w:val="both"/>
              <w:rPr>
                <w:rFonts w:ascii="Times New Roman" w:hAnsi="Times New Roman"/>
                <w:sz w:val="22"/>
                <w:szCs w:val="22"/>
                <w:lang w:eastAsia="ru-RU"/>
              </w:rPr>
            </w:pPr>
            <w:r w:rsidRPr="0031351B">
              <w:rPr>
                <w:rFonts w:ascii="Times New Roman" w:hAnsi="Times New Roman"/>
                <w:sz w:val="22"/>
                <w:szCs w:val="22"/>
                <w:lang w:eastAsia="ru-RU"/>
              </w:rPr>
              <w:lastRenderedPageBreak/>
              <w:t xml:space="preserve">Бухгалтерский баланс, </w:t>
            </w:r>
            <w:proofErr w:type="spellStart"/>
            <w:r w:rsidRPr="0031351B">
              <w:rPr>
                <w:rFonts w:ascii="Times New Roman" w:hAnsi="Times New Roman"/>
                <w:sz w:val="22"/>
                <w:szCs w:val="22"/>
                <w:lang w:eastAsia="ru-RU"/>
              </w:rPr>
              <w:t>тыс.руб</w:t>
            </w:r>
            <w:proofErr w:type="spellEnd"/>
            <w:r w:rsidRPr="0031351B">
              <w:rPr>
                <w:rFonts w:ascii="Times New Roman" w:hAnsi="Times New Roman"/>
                <w:sz w:val="22"/>
                <w:szCs w:val="22"/>
                <w:lang w:eastAsia="ru-RU"/>
              </w:rPr>
              <w:t>.</w:t>
            </w:r>
          </w:p>
          <w:tbl>
            <w:tblPr>
              <w:tblW w:w="4382" w:type="dxa"/>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90"/>
              <w:gridCol w:w="992"/>
            </w:tblGrid>
            <w:tr w:rsidR="0031351B" w:rsidRPr="0031351B" w14:paraId="10D97C6F" w14:textId="77777777" w:rsidTr="005F5BA2">
              <w:tc>
                <w:tcPr>
                  <w:tcW w:w="3390" w:type="dxa"/>
                </w:tcPr>
                <w:p w14:paraId="05DD40E2" w14:textId="77777777" w:rsidR="005F5BA2" w:rsidRPr="0031351B" w:rsidRDefault="005F5BA2" w:rsidP="005F5BA2">
                  <w:pPr>
                    <w:pStyle w:val="Style2"/>
                    <w:widowControl/>
                    <w:spacing w:line="240" w:lineRule="auto"/>
                    <w:ind w:firstLine="142"/>
                    <w:rPr>
                      <w:rStyle w:val="FontStyle26"/>
                    </w:rPr>
                  </w:pPr>
                  <w:r w:rsidRPr="0031351B">
                    <w:rPr>
                      <w:rStyle w:val="FontStyle26"/>
                    </w:rPr>
                    <w:t>Актив</w:t>
                  </w:r>
                </w:p>
              </w:tc>
              <w:tc>
                <w:tcPr>
                  <w:tcW w:w="992" w:type="dxa"/>
                </w:tcPr>
                <w:p w14:paraId="140EDACC" w14:textId="77777777" w:rsidR="005F5BA2" w:rsidRPr="0031351B" w:rsidRDefault="005F5BA2" w:rsidP="005F5BA2">
                  <w:pPr>
                    <w:pStyle w:val="Style2"/>
                    <w:widowControl/>
                    <w:spacing w:line="240" w:lineRule="auto"/>
                    <w:ind w:firstLine="142"/>
                    <w:rPr>
                      <w:rStyle w:val="FontStyle26"/>
                    </w:rPr>
                  </w:pPr>
                  <w:r w:rsidRPr="0031351B">
                    <w:rPr>
                      <w:rStyle w:val="FontStyle26"/>
                    </w:rPr>
                    <w:t>Сумма</w:t>
                  </w:r>
                </w:p>
              </w:tc>
            </w:tr>
            <w:tr w:rsidR="0031351B" w:rsidRPr="0031351B" w14:paraId="0CBA53F0" w14:textId="77777777" w:rsidTr="005F5BA2">
              <w:tc>
                <w:tcPr>
                  <w:tcW w:w="3390" w:type="dxa"/>
                </w:tcPr>
                <w:p w14:paraId="02876EEB" w14:textId="77777777" w:rsidR="005F5BA2" w:rsidRPr="0031351B" w:rsidRDefault="005F5BA2" w:rsidP="005F5BA2">
                  <w:pPr>
                    <w:pStyle w:val="Style2"/>
                    <w:widowControl/>
                    <w:spacing w:line="240" w:lineRule="auto"/>
                    <w:ind w:firstLine="142"/>
                    <w:rPr>
                      <w:rStyle w:val="FontStyle26"/>
                    </w:rPr>
                  </w:pPr>
                  <w:r w:rsidRPr="0031351B">
                    <w:rPr>
                      <w:rStyle w:val="FontStyle26"/>
                    </w:rPr>
                    <w:t>Денежные средства</w:t>
                  </w:r>
                </w:p>
              </w:tc>
              <w:tc>
                <w:tcPr>
                  <w:tcW w:w="992" w:type="dxa"/>
                </w:tcPr>
                <w:p w14:paraId="20B6D084" w14:textId="77777777" w:rsidR="005F5BA2" w:rsidRPr="0031351B" w:rsidRDefault="005F5BA2" w:rsidP="005F5BA2">
                  <w:pPr>
                    <w:pStyle w:val="Style2"/>
                    <w:widowControl/>
                    <w:spacing w:line="240" w:lineRule="auto"/>
                    <w:ind w:firstLine="142"/>
                    <w:rPr>
                      <w:rStyle w:val="FontStyle26"/>
                    </w:rPr>
                  </w:pPr>
                  <w:r w:rsidRPr="0031351B">
                    <w:rPr>
                      <w:rStyle w:val="FontStyle26"/>
                    </w:rPr>
                    <w:t>2600</w:t>
                  </w:r>
                </w:p>
              </w:tc>
            </w:tr>
            <w:tr w:rsidR="0031351B" w:rsidRPr="0031351B" w14:paraId="1BFD0464" w14:textId="77777777" w:rsidTr="005F5BA2">
              <w:tc>
                <w:tcPr>
                  <w:tcW w:w="3390" w:type="dxa"/>
                </w:tcPr>
                <w:p w14:paraId="6332C4D9" w14:textId="77777777" w:rsidR="005F5BA2" w:rsidRPr="0031351B" w:rsidRDefault="005F5BA2" w:rsidP="005F5BA2">
                  <w:pPr>
                    <w:pStyle w:val="Style2"/>
                    <w:widowControl/>
                    <w:spacing w:line="240" w:lineRule="auto"/>
                    <w:ind w:firstLine="142"/>
                    <w:rPr>
                      <w:rStyle w:val="FontStyle26"/>
                    </w:rPr>
                  </w:pPr>
                  <w:r w:rsidRPr="0031351B">
                    <w:rPr>
                      <w:rStyle w:val="FontStyle26"/>
                    </w:rPr>
                    <w:t>Дебиторская задолженность</w:t>
                  </w:r>
                </w:p>
              </w:tc>
              <w:tc>
                <w:tcPr>
                  <w:tcW w:w="992" w:type="dxa"/>
                </w:tcPr>
                <w:p w14:paraId="2DB6AE8C" w14:textId="77777777" w:rsidR="005F5BA2" w:rsidRPr="0031351B" w:rsidRDefault="005F5BA2" w:rsidP="005F5BA2">
                  <w:pPr>
                    <w:pStyle w:val="Style2"/>
                    <w:widowControl/>
                    <w:spacing w:line="240" w:lineRule="auto"/>
                    <w:ind w:firstLine="142"/>
                    <w:rPr>
                      <w:rStyle w:val="FontStyle26"/>
                    </w:rPr>
                  </w:pPr>
                  <w:r w:rsidRPr="0031351B">
                    <w:rPr>
                      <w:rStyle w:val="FontStyle26"/>
                    </w:rPr>
                    <w:t>2020</w:t>
                  </w:r>
                </w:p>
              </w:tc>
            </w:tr>
            <w:tr w:rsidR="0031351B" w:rsidRPr="0031351B" w14:paraId="72680F63" w14:textId="77777777" w:rsidTr="005F5BA2">
              <w:tc>
                <w:tcPr>
                  <w:tcW w:w="3390" w:type="dxa"/>
                </w:tcPr>
                <w:p w14:paraId="549E3663" w14:textId="77777777" w:rsidR="005F5BA2" w:rsidRPr="0031351B" w:rsidRDefault="005F5BA2" w:rsidP="005F5BA2">
                  <w:pPr>
                    <w:pStyle w:val="Style2"/>
                    <w:widowControl/>
                    <w:spacing w:line="240" w:lineRule="auto"/>
                    <w:ind w:left="27" w:firstLine="142"/>
                    <w:rPr>
                      <w:rStyle w:val="FontStyle26"/>
                    </w:rPr>
                  </w:pPr>
                  <w:r w:rsidRPr="0031351B">
                    <w:rPr>
                      <w:rStyle w:val="FontStyle26"/>
                    </w:rPr>
                    <w:t>Товарные запасы</w:t>
                  </w:r>
                </w:p>
              </w:tc>
              <w:tc>
                <w:tcPr>
                  <w:tcW w:w="992" w:type="dxa"/>
                </w:tcPr>
                <w:p w14:paraId="5499476F" w14:textId="77777777" w:rsidR="005F5BA2" w:rsidRPr="0031351B" w:rsidRDefault="005F5BA2" w:rsidP="005F5BA2">
                  <w:pPr>
                    <w:pStyle w:val="Style2"/>
                    <w:widowControl/>
                    <w:spacing w:line="240" w:lineRule="auto"/>
                    <w:ind w:firstLine="142"/>
                    <w:rPr>
                      <w:rStyle w:val="FontStyle26"/>
                    </w:rPr>
                  </w:pPr>
                  <w:r w:rsidRPr="0031351B">
                    <w:rPr>
                      <w:rStyle w:val="FontStyle26"/>
                    </w:rPr>
                    <w:t>1500</w:t>
                  </w:r>
                </w:p>
              </w:tc>
            </w:tr>
            <w:tr w:rsidR="0031351B" w:rsidRPr="0031351B" w14:paraId="6A78D691" w14:textId="77777777" w:rsidTr="005F5BA2">
              <w:trPr>
                <w:trHeight w:val="172"/>
              </w:trPr>
              <w:tc>
                <w:tcPr>
                  <w:tcW w:w="3390" w:type="dxa"/>
                </w:tcPr>
                <w:p w14:paraId="1D233384" w14:textId="77777777" w:rsidR="005F5BA2" w:rsidRPr="0031351B" w:rsidRDefault="005F5BA2" w:rsidP="005F5BA2">
                  <w:pPr>
                    <w:pStyle w:val="Style2"/>
                    <w:widowControl/>
                    <w:spacing w:line="240" w:lineRule="auto"/>
                    <w:ind w:firstLine="142"/>
                    <w:rPr>
                      <w:rStyle w:val="FontStyle26"/>
                    </w:rPr>
                  </w:pPr>
                  <w:r w:rsidRPr="0031351B">
                    <w:rPr>
                      <w:rStyle w:val="FontStyle26"/>
                    </w:rPr>
                    <w:t>Основные средства</w:t>
                  </w:r>
                </w:p>
              </w:tc>
              <w:tc>
                <w:tcPr>
                  <w:tcW w:w="992" w:type="dxa"/>
                </w:tcPr>
                <w:p w14:paraId="6A7C0DD1" w14:textId="77777777" w:rsidR="005F5BA2" w:rsidRPr="0031351B" w:rsidRDefault="005F5BA2" w:rsidP="005F5BA2">
                  <w:pPr>
                    <w:pStyle w:val="Style2"/>
                    <w:widowControl/>
                    <w:spacing w:line="240" w:lineRule="auto"/>
                    <w:ind w:firstLine="142"/>
                    <w:rPr>
                      <w:rStyle w:val="FontStyle26"/>
                    </w:rPr>
                  </w:pPr>
                  <w:r w:rsidRPr="0031351B">
                    <w:rPr>
                      <w:rStyle w:val="FontStyle26"/>
                    </w:rPr>
                    <w:t>800</w:t>
                  </w:r>
                </w:p>
              </w:tc>
            </w:tr>
            <w:tr w:rsidR="0031351B" w:rsidRPr="0031351B" w14:paraId="297B8CE0" w14:textId="77777777" w:rsidTr="005F5BA2">
              <w:tc>
                <w:tcPr>
                  <w:tcW w:w="3390" w:type="dxa"/>
                </w:tcPr>
                <w:p w14:paraId="38CC6C97" w14:textId="77777777" w:rsidR="005F5BA2" w:rsidRPr="0031351B" w:rsidRDefault="005F5BA2" w:rsidP="005F5BA2">
                  <w:pPr>
                    <w:pStyle w:val="Style2"/>
                    <w:widowControl/>
                    <w:spacing w:line="240" w:lineRule="auto"/>
                    <w:ind w:firstLine="142"/>
                    <w:rPr>
                      <w:rStyle w:val="FontStyle26"/>
                    </w:rPr>
                  </w:pPr>
                  <w:r w:rsidRPr="0031351B">
                    <w:rPr>
                      <w:rStyle w:val="FontStyle26"/>
                    </w:rPr>
                    <w:t>Всего активы</w:t>
                  </w:r>
                </w:p>
              </w:tc>
              <w:tc>
                <w:tcPr>
                  <w:tcW w:w="992" w:type="dxa"/>
                </w:tcPr>
                <w:p w14:paraId="156EB69F" w14:textId="77777777" w:rsidR="005F5BA2" w:rsidRPr="0031351B" w:rsidRDefault="005F5BA2" w:rsidP="005F5BA2">
                  <w:pPr>
                    <w:pStyle w:val="Style2"/>
                    <w:widowControl/>
                    <w:spacing w:line="240" w:lineRule="auto"/>
                    <w:ind w:firstLine="142"/>
                    <w:rPr>
                      <w:rStyle w:val="FontStyle26"/>
                    </w:rPr>
                  </w:pPr>
                  <w:r w:rsidRPr="0031351B">
                    <w:rPr>
                      <w:rStyle w:val="FontStyle26"/>
                    </w:rPr>
                    <w:t>6920</w:t>
                  </w:r>
                </w:p>
              </w:tc>
            </w:tr>
            <w:tr w:rsidR="0031351B" w:rsidRPr="0031351B" w14:paraId="51B856A4" w14:textId="77777777" w:rsidTr="005F5BA2">
              <w:tc>
                <w:tcPr>
                  <w:tcW w:w="3390" w:type="dxa"/>
                </w:tcPr>
                <w:p w14:paraId="553D5D10" w14:textId="32E48823" w:rsidR="005F5BA2" w:rsidRPr="0031351B" w:rsidRDefault="005F5BA2" w:rsidP="005F5BA2">
                  <w:pPr>
                    <w:pStyle w:val="Style2"/>
                    <w:widowControl/>
                    <w:spacing w:line="240" w:lineRule="auto"/>
                    <w:ind w:firstLine="142"/>
                    <w:rPr>
                      <w:rStyle w:val="FontStyle26"/>
                    </w:rPr>
                  </w:pPr>
                  <w:r w:rsidRPr="0031351B">
                    <w:rPr>
                      <w:rStyle w:val="FontStyle26"/>
                    </w:rPr>
                    <w:t>Пассив</w:t>
                  </w:r>
                </w:p>
              </w:tc>
              <w:tc>
                <w:tcPr>
                  <w:tcW w:w="992" w:type="dxa"/>
                </w:tcPr>
                <w:p w14:paraId="2E280E46" w14:textId="04478068" w:rsidR="005F5BA2" w:rsidRPr="0031351B" w:rsidRDefault="005F5BA2" w:rsidP="005F5BA2">
                  <w:pPr>
                    <w:pStyle w:val="Style2"/>
                    <w:widowControl/>
                    <w:spacing w:line="240" w:lineRule="auto"/>
                    <w:ind w:firstLine="142"/>
                    <w:rPr>
                      <w:rStyle w:val="FontStyle26"/>
                    </w:rPr>
                  </w:pPr>
                  <w:r w:rsidRPr="0031351B">
                    <w:rPr>
                      <w:rStyle w:val="FontStyle26"/>
                    </w:rPr>
                    <w:t>Сумма</w:t>
                  </w:r>
                </w:p>
              </w:tc>
            </w:tr>
            <w:tr w:rsidR="0031351B" w:rsidRPr="0031351B" w14:paraId="56A09BF4" w14:textId="77777777" w:rsidTr="005F5BA2">
              <w:tc>
                <w:tcPr>
                  <w:tcW w:w="3390" w:type="dxa"/>
                </w:tcPr>
                <w:p w14:paraId="6BFDA8B6" w14:textId="4615D984" w:rsidR="005F5BA2" w:rsidRPr="0031351B" w:rsidRDefault="005F5BA2" w:rsidP="005F5BA2">
                  <w:pPr>
                    <w:pStyle w:val="Style2"/>
                    <w:widowControl/>
                    <w:spacing w:line="240" w:lineRule="auto"/>
                    <w:ind w:firstLine="142"/>
                    <w:rPr>
                      <w:rStyle w:val="FontStyle26"/>
                    </w:rPr>
                  </w:pPr>
                  <w:r w:rsidRPr="0031351B">
                    <w:rPr>
                      <w:rStyle w:val="FontStyle26"/>
                    </w:rPr>
                    <w:t>Кредиторская задолженность</w:t>
                  </w:r>
                </w:p>
              </w:tc>
              <w:tc>
                <w:tcPr>
                  <w:tcW w:w="992" w:type="dxa"/>
                </w:tcPr>
                <w:p w14:paraId="7D3E35BD" w14:textId="4F467E96" w:rsidR="005F5BA2" w:rsidRPr="0031351B" w:rsidRDefault="005F5BA2" w:rsidP="005F5BA2">
                  <w:pPr>
                    <w:pStyle w:val="Style2"/>
                    <w:widowControl/>
                    <w:spacing w:line="240" w:lineRule="auto"/>
                    <w:ind w:firstLine="142"/>
                    <w:rPr>
                      <w:rStyle w:val="FontStyle26"/>
                    </w:rPr>
                  </w:pPr>
                  <w:r w:rsidRPr="0031351B">
                    <w:rPr>
                      <w:rStyle w:val="FontStyle26"/>
                    </w:rPr>
                    <w:t>1472</w:t>
                  </w:r>
                </w:p>
              </w:tc>
            </w:tr>
            <w:tr w:rsidR="0031351B" w:rsidRPr="0031351B" w14:paraId="2B9635DE" w14:textId="77777777" w:rsidTr="005F5BA2">
              <w:tc>
                <w:tcPr>
                  <w:tcW w:w="3390" w:type="dxa"/>
                </w:tcPr>
                <w:p w14:paraId="087406B6" w14:textId="5E730DF7" w:rsidR="005F5BA2" w:rsidRPr="0031351B" w:rsidRDefault="005F5BA2" w:rsidP="005F5BA2">
                  <w:pPr>
                    <w:pStyle w:val="Style2"/>
                    <w:widowControl/>
                    <w:spacing w:line="240" w:lineRule="auto"/>
                    <w:ind w:firstLine="142"/>
                    <w:rPr>
                      <w:rStyle w:val="FontStyle26"/>
                    </w:rPr>
                  </w:pPr>
                  <w:r w:rsidRPr="0031351B">
                    <w:rPr>
                      <w:rStyle w:val="FontStyle26"/>
                    </w:rPr>
                    <w:t>Краткосрочные займы</w:t>
                  </w:r>
                </w:p>
              </w:tc>
              <w:tc>
                <w:tcPr>
                  <w:tcW w:w="992" w:type="dxa"/>
                </w:tcPr>
                <w:p w14:paraId="66321D2D" w14:textId="7EEBB5E3" w:rsidR="005F5BA2" w:rsidRPr="0031351B" w:rsidRDefault="005F5BA2" w:rsidP="005F5BA2">
                  <w:pPr>
                    <w:pStyle w:val="Style2"/>
                    <w:widowControl/>
                    <w:spacing w:line="240" w:lineRule="auto"/>
                    <w:ind w:firstLine="142"/>
                    <w:rPr>
                      <w:rStyle w:val="FontStyle26"/>
                    </w:rPr>
                  </w:pPr>
                  <w:r w:rsidRPr="0031351B">
                    <w:rPr>
                      <w:rStyle w:val="FontStyle26"/>
                    </w:rPr>
                    <w:t>2040</w:t>
                  </w:r>
                </w:p>
              </w:tc>
            </w:tr>
            <w:tr w:rsidR="0031351B" w:rsidRPr="0031351B" w14:paraId="4498109F" w14:textId="77777777" w:rsidTr="005F5BA2">
              <w:tc>
                <w:tcPr>
                  <w:tcW w:w="3390" w:type="dxa"/>
                </w:tcPr>
                <w:p w14:paraId="22DFD981" w14:textId="33ADBAA7" w:rsidR="005F5BA2" w:rsidRPr="0031351B" w:rsidRDefault="005F5BA2" w:rsidP="005F5BA2">
                  <w:pPr>
                    <w:pStyle w:val="Style2"/>
                    <w:widowControl/>
                    <w:spacing w:line="240" w:lineRule="auto"/>
                    <w:ind w:firstLine="142"/>
                    <w:rPr>
                      <w:rStyle w:val="FontStyle26"/>
                    </w:rPr>
                  </w:pPr>
                  <w:r w:rsidRPr="0031351B">
                    <w:rPr>
                      <w:rStyle w:val="FontStyle26"/>
                    </w:rPr>
                    <w:t>Долгосрочные займы</w:t>
                  </w:r>
                </w:p>
              </w:tc>
              <w:tc>
                <w:tcPr>
                  <w:tcW w:w="992" w:type="dxa"/>
                </w:tcPr>
                <w:p w14:paraId="00A7E8BB" w14:textId="2ADE75CE" w:rsidR="005F5BA2" w:rsidRPr="0031351B" w:rsidRDefault="005F5BA2" w:rsidP="005F5BA2">
                  <w:pPr>
                    <w:pStyle w:val="Style2"/>
                    <w:widowControl/>
                    <w:spacing w:line="240" w:lineRule="auto"/>
                    <w:ind w:firstLine="142"/>
                    <w:rPr>
                      <w:rStyle w:val="FontStyle26"/>
                    </w:rPr>
                  </w:pPr>
                  <w:r w:rsidRPr="0031351B">
                    <w:rPr>
                      <w:rStyle w:val="FontStyle26"/>
                    </w:rPr>
                    <w:t>2000</w:t>
                  </w:r>
                </w:p>
              </w:tc>
            </w:tr>
            <w:tr w:rsidR="0031351B" w:rsidRPr="0031351B" w14:paraId="7F2F5C3D" w14:textId="77777777" w:rsidTr="005F5BA2">
              <w:tc>
                <w:tcPr>
                  <w:tcW w:w="3390" w:type="dxa"/>
                </w:tcPr>
                <w:p w14:paraId="2305B007" w14:textId="335A3136" w:rsidR="005F5BA2" w:rsidRPr="0031351B" w:rsidRDefault="005F5BA2" w:rsidP="005F5BA2">
                  <w:pPr>
                    <w:pStyle w:val="Style2"/>
                    <w:widowControl/>
                    <w:spacing w:line="240" w:lineRule="auto"/>
                    <w:ind w:firstLine="142"/>
                    <w:rPr>
                      <w:rStyle w:val="FontStyle26"/>
                    </w:rPr>
                  </w:pPr>
                  <w:r w:rsidRPr="0031351B">
                    <w:rPr>
                      <w:rStyle w:val="FontStyle26"/>
                    </w:rPr>
                    <w:t>Нераспределенная прибыль</w:t>
                  </w:r>
                </w:p>
              </w:tc>
              <w:tc>
                <w:tcPr>
                  <w:tcW w:w="992" w:type="dxa"/>
                </w:tcPr>
                <w:p w14:paraId="2C3EC599" w14:textId="261EA223" w:rsidR="005F5BA2" w:rsidRPr="0031351B" w:rsidRDefault="005F5BA2" w:rsidP="005F5BA2">
                  <w:pPr>
                    <w:pStyle w:val="Style2"/>
                    <w:widowControl/>
                    <w:spacing w:line="240" w:lineRule="auto"/>
                    <w:ind w:firstLine="142"/>
                    <w:rPr>
                      <w:rStyle w:val="FontStyle26"/>
                    </w:rPr>
                  </w:pPr>
                  <w:r w:rsidRPr="0031351B">
                    <w:rPr>
                      <w:rStyle w:val="FontStyle26"/>
                    </w:rPr>
                    <w:t>1408</w:t>
                  </w:r>
                </w:p>
              </w:tc>
            </w:tr>
            <w:tr w:rsidR="0031351B" w:rsidRPr="0031351B" w14:paraId="5633C56B" w14:textId="77777777" w:rsidTr="005F5BA2">
              <w:tc>
                <w:tcPr>
                  <w:tcW w:w="3390" w:type="dxa"/>
                </w:tcPr>
                <w:p w14:paraId="68692FEB" w14:textId="003ED111" w:rsidR="005F5BA2" w:rsidRPr="0031351B" w:rsidRDefault="005F5BA2" w:rsidP="005F5BA2">
                  <w:pPr>
                    <w:pStyle w:val="Style2"/>
                    <w:widowControl/>
                    <w:spacing w:line="240" w:lineRule="auto"/>
                    <w:ind w:firstLine="142"/>
                    <w:rPr>
                      <w:rStyle w:val="FontStyle26"/>
                    </w:rPr>
                  </w:pPr>
                  <w:r w:rsidRPr="0031351B">
                    <w:rPr>
                      <w:rStyle w:val="FontStyle26"/>
                    </w:rPr>
                    <w:t>Всего пассивы</w:t>
                  </w:r>
                </w:p>
              </w:tc>
              <w:tc>
                <w:tcPr>
                  <w:tcW w:w="992" w:type="dxa"/>
                </w:tcPr>
                <w:p w14:paraId="26604495" w14:textId="04E71D12" w:rsidR="005F5BA2" w:rsidRPr="0031351B" w:rsidRDefault="005F5BA2" w:rsidP="005F5BA2">
                  <w:pPr>
                    <w:pStyle w:val="Style2"/>
                    <w:widowControl/>
                    <w:spacing w:line="240" w:lineRule="auto"/>
                    <w:ind w:firstLine="142"/>
                    <w:rPr>
                      <w:rStyle w:val="FontStyle26"/>
                    </w:rPr>
                  </w:pPr>
                  <w:r w:rsidRPr="0031351B">
                    <w:rPr>
                      <w:rStyle w:val="FontStyle26"/>
                    </w:rPr>
                    <w:t>6920</w:t>
                  </w:r>
                </w:p>
              </w:tc>
            </w:tr>
          </w:tbl>
          <w:p w14:paraId="37D42B8E" w14:textId="2604462F" w:rsidR="00D465C2" w:rsidRPr="0031351B" w:rsidRDefault="005F5BA2" w:rsidP="005F5BA2">
            <w:pPr>
              <w:pStyle w:val="a5"/>
              <w:ind w:left="0"/>
              <w:jc w:val="both"/>
              <w:rPr>
                <w:rFonts w:eastAsia="Calibri"/>
                <w:sz w:val="22"/>
                <w:szCs w:val="22"/>
              </w:rPr>
            </w:pPr>
            <w:r w:rsidRPr="0031351B">
              <w:rPr>
                <w:sz w:val="22"/>
                <w:szCs w:val="22"/>
              </w:rPr>
              <w:t>Определите потребность в дополнительном внешнем финансировании, если темп роста продаж составит 10%.</w:t>
            </w:r>
          </w:p>
          <w:p w14:paraId="7A2A46A4" w14:textId="77777777" w:rsidR="00D465C2" w:rsidRPr="0031351B" w:rsidRDefault="00D465C2" w:rsidP="002825A9">
            <w:pPr>
              <w:spacing w:after="0"/>
              <w:jc w:val="both"/>
              <w:rPr>
                <w:rFonts w:ascii="Times New Roman" w:hAnsi="Times New Roman"/>
                <w:sz w:val="22"/>
                <w:szCs w:val="22"/>
                <w:lang w:eastAsia="ru-RU"/>
              </w:rPr>
            </w:pPr>
            <w:r w:rsidRPr="0031351B">
              <w:rPr>
                <w:rFonts w:ascii="Times New Roman" w:hAnsi="Times New Roman"/>
                <w:b/>
                <w:sz w:val="22"/>
                <w:szCs w:val="22"/>
                <w:lang w:eastAsia="ru-RU"/>
              </w:rPr>
              <w:t xml:space="preserve">Задание 2. </w:t>
            </w:r>
            <w:r w:rsidR="005F5BA2" w:rsidRPr="0031351B">
              <w:rPr>
                <w:rFonts w:ascii="Times New Roman" w:hAnsi="Times New Roman"/>
                <w:sz w:val="22"/>
                <w:szCs w:val="22"/>
                <w:lang w:eastAsia="ru-RU"/>
              </w:rPr>
              <w:t>Какой прогноз разрабатывается первым при составлении стратегического финансового плана:</w:t>
            </w:r>
          </w:p>
          <w:p w14:paraId="5C6DE967" w14:textId="77777777" w:rsidR="005F5BA2" w:rsidRPr="0031351B" w:rsidRDefault="005F5BA2" w:rsidP="002825A9">
            <w:pPr>
              <w:spacing w:after="0"/>
              <w:jc w:val="both"/>
              <w:rPr>
                <w:rFonts w:ascii="Times New Roman" w:hAnsi="Times New Roman"/>
                <w:sz w:val="22"/>
                <w:szCs w:val="22"/>
                <w:lang w:eastAsia="ru-RU"/>
              </w:rPr>
            </w:pPr>
            <w:r w:rsidRPr="0031351B">
              <w:rPr>
                <w:rFonts w:ascii="Times New Roman" w:hAnsi="Times New Roman"/>
                <w:sz w:val="22"/>
                <w:szCs w:val="22"/>
                <w:lang w:eastAsia="ru-RU"/>
              </w:rPr>
              <w:t>а) прогнозный баланс;</w:t>
            </w:r>
          </w:p>
          <w:p w14:paraId="22EE2909" w14:textId="77777777" w:rsidR="005F5BA2" w:rsidRPr="0031351B" w:rsidRDefault="005F5BA2" w:rsidP="002825A9">
            <w:pPr>
              <w:spacing w:after="0"/>
              <w:jc w:val="both"/>
              <w:rPr>
                <w:rFonts w:ascii="Times New Roman" w:hAnsi="Times New Roman"/>
                <w:sz w:val="22"/>
                <w:szCs w:val="22"/>
                <w:lang w:eastAsia="ru-RU"/>
              </w:rPr>
            </w:pPr>
            <w:r w:rsidRPr="0031351B">
              <w:rPr>
                <w:rFonts w:ascii="Times New Roman" w:hAnsi="Times New Roman"/>
                <w:sz w:val="22"/>
                <w:szCs w:val="22"/>
                <w:lang w:eastAsia="ru-RU"/>
              </w:rPr>
              <w:t>б) прогноз прибылей и убытков (финансовых результатов);</w:t>
            </w:r>
          </w:p>
          <w:p w14:paraId="3C067B7D" w14:textId="77777777" w:rsidR="005F5BA2" w:rsidRPr="0031351B" w:rsidRDefault="005F5BA2" w:rsidP="002825A9">
            <w:pPr>
              <w:spacing w:after="0"/>
              <w:jc w:val="both"/>
              <w:rPr>
                <w:rFonts w:ascii="Times New Roman" w:hAnsi="Times New Roman"/>
                <w:sz w:val="22"/>
                <w:szCs w:val="22"/>
                <w:lang w:eastAsia="ru-RU"/>
              </w:rPr>
            </w:pPr>
            <w:r w:rsidRPr="0031351B">
              <w:rPr>
                <w:rFonts w:ascii="Times New Roman" w:hAnsi="Times New Roman"/>
                <w:sz w:val="22"/>
                <w:szCs w:val="22"/>
                <w:lang w:eastAsia="ru-RU"/>
              </w:rPr>
              <w:t>в) прогноз движения денежных средств (денежного потока);</w:t>
            </w:r>
          </w:p>
          <w:p w14:paraId="6197C42B" w14:textId="28819090" w:rsidR="005F5BA2" w:rsidRPr="0031351B" w:rsidRDefault="005F5BA2" w:rsidP="002825A9">
            <w:pPr>
              <w:spacing w:after="0"/>
              <w:jc w:val="both"/>
              <w:rPr>
                <w:rFonts w:ascii="Times New Roman" w:hAnsi="Times New Roman"/>
                <w:b/>
                <w:sz w:val="18"/>
                <w:szCs w:val="18"/>
                <w:highlight w:val="yellow"/>
              </w:rPr>
            </w:pPr>
            <w:r w:rsidRPr="0031351B">
              <w:rPr>
                <w:rFonts w:ascii="Times New Roman" w:hAnsi="Times New Roman"/>
                <w:sz w:val="22"/>
                <w:szCs w:val="22"/>
                <w:lang w:eastAsia="ru-RU"/>
              </w:rPr>
              <w:t xml:space="preserve">г) прогноз изменения капитала. </w:t>
            </w:r>
          </w:p>
        </w:tc>
      </w:tr>
      <w:tr w:rsidR="0031351B" w:rsidRPr="0031351B" w14:paraId="19E880EA" w14:textId="77777777" w:rsidTr="0031351B">
        <w:tc>
          <w:tcPr>
            <w:tcW w:w="2269" w:type="dxa"/>
            <w:vMerge/>
            <w:shd w:val="clear" w:color="auto" w:fill="auto"/>
          </w:tcPr>
          <w:p w14:paraId="5AEE25C2" w14:textId="77777777" w:rsidR="00D465C2" w:rsidRPr="0031351B" w:rsidRDefault="00D465C2" w:rsidP="002825A9">
            <w:pPr>
              <w:pStyle w:val="Default"/>
              <w:rPr>
                <w:color w:val="auto"/>
                <w:highlight w:val="yellow"/>
              </w:rPr>
            </w:pPr>
          </w:p>
        </w:tc>
        <w:tc>
          <w:tcPr>
            <w:tcW w:w="2268" w:type="dxa"/>
            <w:shd w:val="clear" w:color="auto" w:fill="auto"/>
          </w:tcPr>
          <w:p w14:paraId="7D2B6D32" w14:textId="6201C577" w:rsidR="00D465C2" w:rsidRPr="0031351B" w:rsidRDefault="00D465C2" w:rsidP="00AF349B">
            <w:pPr>
              <w:pStyle w:val="Style2"/>
              <w:spacing w:line="240" w:lineRule="auto"/>
              <w:rPr>
                <w:rStyle w:val="FontStyle12"/>
                <w:rFonts w:eastAsia="Calibri"/>
                <w:sz w:val="24"/>
                <w:szCs w:val="24"/>
              </w:rPr>
            </w:pPr>
            <w:r w:rsidRPr="0031351B">
              <w:rPr>
                <w:rStyle w:val="FontStyle12"/>
                <w:rFonts w:eastAsia="Calibri"/>
                <w:sz w:val="24"/>
                <w:szCs w:val="24"/>
              </w:rPr>
              <w:t>3. Проводит учет экономических показателей результатов производственной деятельности организации и ее подразделений, а также учета заключенных договоров.</w:t>
            </w:r>
          </w:p>
        </w:tc>
        <w:tc>
          <w:tcPr>
            <w:tcW w:w="4029" w:type="dxa"/>
            <w:shd w:val="clear" w:color="auto" w:fill="auto"/>
          </w:tcPr>
          <w:p w14:paraId="157077F9" w14:textId="77777777" w:rsidR="00D465C2" w:rsidRPr="0031351B" w:rsidRDefault="00D465C2" w:rsidP="00AF349B">
            <w:pPr>
              <w:widowControl w:val="0"/>
              <w:tabs>
                <w:tab w:val="left" w:pos="993"/>
              </w:tabs>
              <w:autoSpaceDE w:val="0"/>
              <w:autoSpaceDN w:val="0"/>
              <w:spacing w:after="0"/>
              <w:rPr>
                <w:rStyle w:val="FontStyle12"/>
                <w:rFonts w:eastAsia="Calibri"/>
                <w:bCs/>
                <w:sz w:val="24"/>
                <w:szCs w:val="24"/>
                <w:lang w:eastAsia="ru-RU"/>
              </w:rPr>
            </w:pPr>
            <w:r w:rsidRPr="0031351B">
              <w:rPr>
                <w:rStyle w:val="FontStyle12"/>
                <w:rFonts w:eastAsia="Calibri"/>
                <w:b/>
                <w:sz w:val="24"/>
                <w:szCs w:val="24"/>
                <w:lang w:eastAsia="ru-RU"/>
              </w:rPr>
              <w:t>Знать</w:t>
            </w:r>
            <w:r w:rsidRPr="0031351B">
              <w:rPr>
                <w:rStyle w:val="FontStyle12"/>
                <w:rFonts w:eastAsia="Calibri"/>
                <w:bCs/>
                <w:sz w:val="24"/>
                <w:szCs w:val="24"/>
                <w:lang w:eastAsia="ru-RU"/>
              </w:rPr>
              <w:t xml:space="preserve"> – систему экономических показателей, характеризующих результаты производственной деятельности корпорации (в том числе показателей, определяющих результаты внедрения </w:t>
            </w:r>
            <w:r w:rsidRPr="0031351B">
              <w:rPr>
                <w:rStyle w:val="FontStyle12"/>
                <w:rFonts w:eastAsia="Calibri"/>
                <w:bCs/>
                <w:sz w:val="24"/>
                <w:szCs w:val="24"/>
                <w:lang w:val="en-US" w:eastAsia="ru-RU"/>
              </w:rPr>
              <w:t>ESG</w:t>
            </w:r>
            <w:r w:rsidRPr="0031351B">
              <w:rPr>
                <w:rStyle w:val="FontStyle12"/>
                <w:rFonts w:eastAsia="Calibri"/>
                <w:bCs/>
                <w:sz w:val="24"/>
                <w:szCs w:val="24"/>
                <w:lang w:eastAsia="ru-RU"/>
              </w:rPr>
              <w:t xml:space="preserve">-практик), их роль в достижении стратегических целей и влияние на финансовые результаты деятельности корпорации. </w:t>
            </w:r>
          </w:p>
          <w:p w14:paraId="060922AF" w14:textId="16B74947" w:rsidR="00D465C2" w:rsidRPr="0031351B" w:rsidRDefault="00D465C2" w:rsidP="00AF349B">
            <w:pPr>
              <w:widowControl w:val="0"/>
              <w:tabs>
                <w:tab w:val="left" w:pos="993"/>
              </w:tabs>
              <w:autoSpaceDE w:val="0"/>
              <w:autoSpaceDN w:val="0"/>
              <w:spacing w:after="0"/>
              <w:rPr>
                <w:rStyle w:val="FontStyle12"/>
                <w:rFonts w:eastAsia="Calibri"/>
                <w:b/>
                <w:sz w:val="24"/>
                <w:szCs w:val="24"/>
                <w:lang w:eastAsia="ru-RU"/>
              </w:rPr>
            </w:pPr>
            <w:r w:rsidRPr="0031351B">
              <w:rPr>
                <w:rStyle w:val="FontStyle12"/>
                <w:rFonts w:eastAsia="Calibri"/>
                <w:b/>
                <w:sz w:val="24"/>
                <w:szCs w:val="24"/>
                <w:lang w:eastAsia="ru-RU"/>
              </w:rPr>
              <w:t xml:space="preserve">Уметь </w:t>
            </w:r>
            <w:r w:rsidRPr="0031351B">
              <w:rPr>
                <w:rStyle w:val="FontStyle12"/>
                <w:rFonts w:eastAsia="Calibri"/>
                <w:bCs/>
                <w:sz w:val="24"/>
                <w:szCs w:val="24"/>
                <w:lang w:eastAsia="ru-RU"/>
              </w:rPr>
              <w:t xml:space="preserve">– с использованием системы экономических показателей осуществлять оценку результатов производственной деятельности корпорации (в том числе в части </w:t>
            </w:r>
            <w:r w:rsidRPr="0031351B">
              <w:rPr>
                <w:rStyle w:val="FontStyle12"/>
                <w:rFonts w:eastAsia="Calibri"/>
                <w:bCs/>
                <w:sz w:val="24"/>
                <w:szCs w:val="24"/>
                <w:lang w:eastAsia="ru-RU"/>
              </w:rPr>
              <w:lastRenderedPageBreak/>
              <w:t xml:space="preserve">достижения результатов внедрения </w:t>
            </w:r>
            <w:r w:rsidRPr="0031351B">
              <w:rPr>
                <w:rStyle w:val="FontStyle12"/>
                <w:rFonts w:eastAsia="Calibri"/>
                <w:bCs/>
                <w:sz w:val="24"/>
                <w:szCs w:val="24"/>
                <w:lang w:val="en-US" w:eastAsia="ru-RU"/>
              </w:rPr>
              <w:t>ESG</w:t>
            </w:r>
            <w:r w:rsidRPr="0031351B">
              <w:rPr>
                <w:rStyle w:val="FontStyle12"/>
                <w:rFonts w:eastAsia="Calibri"/>
                <w:bCs/>
                <w:sz w:val="24"/>
                <w:szCs w:val="24"/>
                <w:lang w:eastAsia="ru-RU"/>
              </w:rPr>
              <w:t>-практик), ее подразделений, производить учет заключенных договоров и оценивать эффективность их исполнения.</w:t>
            </w:r>
          </w:p>
        </w:tc>
        <w:tc>
          <w:tcPr>
            <w:tcW w:w="6318" w:type="dxa"/>
          </w:tcPr>
          <w:p w14:paraId="3D310E73" w14:textId="4EEC7EF5" w:rsidR="00D465C2" w:rsidRPr="0031351B" w:rsidRDefault="00605B71" w:rsidP="002825A9">
            <w:pPr>
              <w:spacing w:after="0"/>
              <w:jc w:val="both"/>
              <w:rPr>
                <w:rFonts w:ascii="Times New Roman" w:hAnsi="Times New Roman"/>
                <w:bCs/>
                <w:sz w:val="22"/>
                <w:szCs w:val="22"/>
                <w:lang w:eastAsia="ru-RU"/>
              </w:rPr>
            </w:pPr>
            <w:r w:rsidRPr="0031351B">
              <w:rPr>
                <w:rFonts w:ascii="Times New Roman" w:hAnsi="Times New Roman"/>
                <w:b/>
                <w:sz w:val="22"/>
                <w:szCs w:val="22"/>
                <w:lang w:eastAsia="ru-RU"/>
              </w:rPr>
              <w:lastRenderedPageBreak/>
              <w:t xml:space="preserve">Задание 1. </w:t>
            </w:r>
            <w:r w:rsidR="00FB36C5" w:rsidRPr="0031351B">
              <w:rPr>
                <w:rFonts w:ascii="Times New Roman" w:hAnsi="Times New Roman"/>
                <w:bCs/>
                <w:sz w:val="22"/>
                <w:szCs w:val="22"/>
                <w:lang w:eastAsia="ru-RU"/>
              </w:rPr>
              <w:t xml:space="preserve">Компания планирует установку нового очистного сооружения, препятствующего попаданию сточных вод в ближайшую реку. Для анализа привлекательности проекта был привлечен внешний консультант, который предоставил следующую информацию. Инвестиции в оборудование составят 9 млн рублей.  Оборудование будет полностью линейно амортизировано в течение 6 лет. Срок жизни проекта также составляет 6 лет. Планируется, что по истечении срока жизни проекта оборудования будет иметь нулевую рыночную стоимость. Корпоративный налог на прибыль составляет 20%. Ожидается, что установка оборудования будет способствовать снижению расходов по контролю воздействия компании на окружающую среду и росту привлекательности компании в глазах стейкхолдеров. Нематериальные выгоды компании оцениваются в 1,6 млн рублей ежегодно. Расходы на оплату услуг внешнего консультанта </w:t>
            </w:r>
            <w:r w:rsidR="00FB36C5" w:rsidRPr="0031351B">
              <w:rPr>
                <w:rFonts w:ascii="Times New Roman" w:hAnsi="Times New Roman"/>
                <w:bCs/>
                <w:sz w:val="22"/>
                <w:szCs w:val="22"/>
                <w:lang w:eastAsia="ru-RU"/>
              </w:rPr>
              <w:lastRenderedPageBreak/>
              <w:t>составили 100 тыс. рублей. Требуемая доходность инвестиций компании составляет 15%. Определите NPV внедрения очистного сооружения.</w:t>
            </w:r>
          </w:p>
          <w:p w14:paraId="7EEC3ADC" w14:textId="1D558593" w:rsidR="00FB36C5" w:rsidRPr="0031351B" w:rsidRDefault="00605B71" w:rsidP="00FB36C5">
            <w:pPr>
              <w:spacing w:after="0"/>
              <w:jc w:val="both"/>
              <w:rPr>
                <w:rFonts w:ascii="Times New Roman" w:hAnsi="Times New Roman"/>
                <w:bCs/>
                <w:sz w:val="22"/>
                <w:szCs w:val="22"/>
                <w:lang w:eastAsia="ru-RU"/>
              </w:rPr>
            </w:pPr>
            <w:r w:rsidRPr="0031351B">
              <w:rPr>
                <w:rFonts w:ascii="Times New Roman" w:hAnsi="Times New Roman"/>
                <w:b/>
                <w:sz w:val="22"/>
                <w:szCs w:val="22"/>
                <w:lang w:eastAsia="ru-RU"/>
              </w:rPr>
              <w:t>Задание 2.</w:t>
            </w:r>
            <w:r w:rsidR="00FB36C5" w:rsidRPr="0031351B">
              <w:rPr>
                <w:rFonts w:ascii="Times New Roman" w:hAnsi="Times New Roman"/>
                <w:b/>
                <w:sz w:val="22"/>
                <w:szCs w:val="22"/>
                <w:lang w:eastAsia="ru-RU"/>
              </w:rPr>
              <w:t xml:space="preserve"> </w:t>
            </w:r>
            <w:r w:rsidR="00FB36C5" w:rsidRPr="0031351B">
              <w:rPr>
                <w:rFonts w:ascii="Times New Roman" w:hAnsi="Times New Roman"/>
                <w:bCs/>
                <w:sz w:val="22"/>
                <w:szCs w:val="22"/>
                <w:lang w:eastAsia="ru-RU"/>
              </w:rPr>
              <w:t>На начало текущего года стоимость основных средств компании составила 800 тыс. руб.</w:t>
            </w:r>
          </w:p>
          <w:p w14:paraId="479B14EA" w14:textId="676AB02E" w:rsidR="00FB36C5" w:rsidRPr="0031351B" w:rsidRDefault="00FB36C5" w:rsidP="00FB36C5">
            <w:pPr>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В течение года вводятся новые основные средства: с 1 апреля на 300 тыс. руб., а в августе - на 600 тыс. руб. В сентябре выбывают основные средства на 560 тыс. руб.</w:t>
            </w:r>
          </w:p>
          <w:p w14:paraId="237E2CC0" w14:textId="74EB8CBD" w:rsidR="00FB36C5" w:rsidRPr="0031351B" w:rsidRDefault="00FB36C5" w:rsidP="00FB36C5">
            <w:pPr>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В плановом году предполагается увеличить среднегодовую стоимость основных средств на 760 тыс. руб.</w:t>
            </w:r>
          </w:p>
          <w:p w14:paraId="3A879020" w14:textId="79DD2A91" w:rsidR="00FB36C5" w:rsidRPr="0031351B" w:rsidRDefault="00FB36C5" w:rsidP="00FB36C5">
            <w:pPr>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Выручка от реализации продукции в текущем году 1100 тыс. руб., в плановом году - 1300 тыс. руб.</w:t>
            </w:r>
          </w:p>
          <w:p w14:paraId="5D430111" w14:textId="647C1B80" w:rsidR="00605B71" w:rsidRPr="0031351B" w:rsidRDefault="00FB36C5" w:rsidP="00FB36C5">
            <w:pPr>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Рассчитать показатели эффективности использования основных средств в текущем и плановом годах.</w:t>
            </w:r>
          </w:p>
          <w:p w14:paraId="07030AFF" w14:textId="77777777" w:rsidR="00605B71" w:rsidRPr="0031351B" w:rsidRDefault="00605B71" w:rsidP="002825A9">
            <w:pPr>
              <w:spacing w:after="0"/>
              <w:jc w:val="both"/>
              <w:rPr>
                <w:rFonts w:ascii="Times New Roman" w:hAnsi="Times New Roman"/>
                <w:bCs/>
                <w:sz w:val="22"/>
                <w:szCs w:val="22"/>
                <w:lang w:eastAsia="ru-RU"/>
              </w:rPr>
            </w:pPr>
            <w:r w:rsidRPr="0031351B">
              <w:rPr>
                <w:rFonts w:ascii="Times New Roman" w:hAnsi="Times New Roman"/>
                <w:b/>
                <w:sz w:val="22"/>
                <w:szCs w:val="22"/>
                <w:lang w:eastAsia="ru-RU"/>
              </w:rPr>
              <w:t>Задание 3.</w:t>
            </w:r>
            <w:r w:rsidR="00FB36C5" w:rsidRPr="0031351B">
              <w:rPr>
                <w:rFonts w:ascii="Times New Roman" w:hAnsi="Times New Roman"/>
                <w:b/>
                <w:sz w:val="22"/>
                <w:szCs w:val="22"/>
                <w:lang w:eastAsia="ru-RU"/>
              </w:rPr>
              <w:t xml:space="preserve"> </w:t>
            </w:r>
            <w:r w:rsidR="00B04CDE" w:rsidRPr="0031351B">
              <w:rPr>
                <w:rFonts w:ascii="Times New Roman" w:hAnsi="Times New Roman"/>
                <w:bCs/>
                <w:sz w:val="22"/>
                <w:szCs w:val="22"/>
                <w:lang w:eastAsia="ru-RU"/>
              </w:rPr>
              <w:t>Выберите нефинансовые показатели оценки деятельности центров ответственности:</w:t>
            </w:r>
          </w:p>
          <w:p w14:paraId="18D1A638" w14:textId="77777777" w:rsidR="00B04CDE" w:rsidRPr="0031351B" w:rsidRDefault="00B04CDE" w:rsidP="002825A9">
            <w:pPr>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а) качество продукции и текучесть рабочей силы;</w:t>
            </w:r>
          </w:p>
          <w:p w14:paraId="6143EFAE" w14:textId="77777777" w:rsidR="00B04CDE" w:rsidRPr="0031351B" w:rsidRDefault="00B04CDE" w:rsidP="002825A9">
            <w:pPr>
              <w:spacing w:after="0"/>
              <w:jc w:val="both"/>
              <w:rPr>
                <w:rFonts w:ascii="Times New Roman" w:hAnsi="Times New Roman"/>
                <w:bCs/>
                <w:sz w:val="22"/>
                <w:szCs w:val="22"/>
                <w:lang w:eastAsia="ru-RU"/>
              </w:rPr>
            </w:pPr>
            <w:r w:rsidRPr="0031351B">
              <w:rPr>
                <w:rFonts w:ascii="Times New Roman" w:hAnsi="Times New Roman"/>
                <w:bCs/>
                <w:sz w:val="22"/>
                <w:szCs w:val="22"/>
                <w:lang w:eastAsia="ru-RU"/>
              </w:rPr>
              <w:t>б) рентабельность активов и объем продаж;</w:t>
            </w:r>
          </w:p>
          <w:p w14:paraId="27844F72" w14:textId="79709CE6" w:rsidR="00B04CDE" w:rsidRPr="0031351B" w:rsidRDefault="00B04CDE" w:rsidP="002825A9">
            <w:pPr>
              <w:spacing w:after="0"/>
              <w:jc w:val="both"/>
              <w:rPr>
                <w:rFonts w:ascii="Times New Roman" w:hAnsi="Times New Roman"/>
                <w:b/>
                <w:sz w:val="22"/>
                <w:szCs w:val="22"/>
                <w:highlight w:val="yellow"/>
                <w:lang w:eastAsia="ru-RU"/>
              </w:rPr>
            </w:pPr>
            <w:r w:rsidRPr="0031351B">
              <w:rPr>
                <w:rFonts w:ascii="Times New Roman" w:hAnsi="Times New Roman"/>
                <w:bCs/>
                <w:sz w:val="22"/>
                <w:szCs w:val="22"/>
                <w:lang w:eastAsia="ru-RU"/>
              </w:rPr>
              <w:t>в) управленческие расходы и коммерческие расходы.</w:t>
            </w:r>
            <w:r w:rsidRPr="0031351B">
              <w:rPr>
                <w:rFonts w:ascii="Times New Roman" w:hAnsi="Times New Roman"/>
                <w:b/>
                <w:sz w:val="22"/>
                <w:szCs w:val="22"/>
                <w:lang w:eastAsia="ru-RU"/>
              </w:rPr>
              <w:t xml:space="preserve"> </w:t>
            </w:r>
          </w:p>
        </w:tc>
      </w:tr>
      <w:tr w:rsidR="0031351B" w:rsidRPr="0031351B" w14:paraId="3D846547" w14:textId="77777777" w:rsidTr="0031351B">
        <w:tc>
          <w:tcPr>
            <w:tcW w:w="2269" w:type="dxa"/>
            <w:vMerge w:val="restart"/>
            <w:shd w:val="clear" w:color="auto" w:fill="auto"/>
          </w:tcPr>
          <w:p w14:paraId="3B1EC9FD" w14:textId="2B0A39DF" w:rsidR="002825A9" w:rsidRPr="0031351B" w:rsidRDefault="00D465C2" w:rsidP="002825A9">
            <w:pPr>
              <w:pStyle w:val="Default"/>
              <w:rPr>
                <w:rStyle w:val="FontStyle12"/>
                <w:rFonts w:eastAsia="Calibri"/>
                <w:color w:val="auto"/>
                <w:sz w:val="24"/>
                <w:szCs w:val="24"/>
                <w:highlight w:val="yellow"/>
              </w:rPr>
            </w:pPr>
            <w:r w:rsidRPr="0031351B">
              <w:rPr>
                <w:color w:val="auto"/>
              </w:rPr>
              <w:lastRenderedPageBreak/>
              <w:t>Способность к организации деятельности с целью эффективного управления акционерной собственностью с учетом интересов заинтересованности сторон (ПКП-5)</w:t>
            </w:r>
          </w:p>
        </w:tc>
        <w:tc>
          <w:tcPr>
            <w:tcW w:w="2268" w:type="dxa"/>
            <w:shd w:val="clear" w:color="auto" w:fill="auto"/>
          </w:tcPr>
          <w:p w14:paraId="2737CFDF" w14:textId="5C7FB9FA" w:rsidR="002825A9" w:rsidRPr="0031351B" w:rsidRDefault="00D465C2" w:rsidP="00AF349B">
            <w:pPr>
              <w:pStyle w:val="Style2"/>
              <w:spacing w:line="240" w:lineRule="auto"/>
              <w:rPr>
                <w:rStyle w:val="FontStyle12"/>
                <w:rFonts w:eastAsia="Calibri"/>
                <w:sz w:val="24"/>
                <w:szCs w:val="24"/>
                <w:highlight w:val="yellow"/>
              </w:rPr>
            </w:pPr>
            <w:r w:rsidRPr="0031351B">
              <w:rPr>
                <w:rStyle w:val="FontStyle12"/>
                <w:rFonts w:eastAsia="Calibri"/>
                <w:sz w:val="24"/>
                <w:szCs w:val="24"/>
              </w:rPr>
              <w:t>1. Применяет современные методы управления акционерной собственностью.</w:t>
            </w:r>
          </w:p>
        </w:tc>
        <w:tc>
          <w:tcPr>
            <w:tcW w:w="4029" w:type="dxa"/>
            <w:shd w:val="clear" w:color="auto" w:fill="auto"/>
          </w:tcPr>
          <w:p w14:paraId="3FD4A7F7" w14:textId="77777777" w:rsidR="00D465C2" w:rsidRPr="0031351B" w:rsidRDefault="00D465C2" w:rsidP="00AF349B">
            <w:pPr>
              <w:widowControl w:val="0"/>
              <w:tabs>
                <w:tab w:val="left" w:pos="993"/>
              </w:tabs>
              <w:autoSpaceDE w:val="0"/>
              <w:autoSpaceDN w:val="0"/>
              <w:spacing w:after="0"/>
              <w:rPr>
                <w:rStyle w:val="FontStyle12"/>
                <w:rFonts w:eastAsia="Calibri"/>
                <w:b/>
                <w:sz w:val="24"/>
                <w:szCs w:val="24"/>
                <w:lang w:eastAsia="ru-RU"/>
              </w:rPr>
            </w:pPr>
            <w:r w:rsidRPr="0031351B">
              <w:rPr>
                <w:rStyle w:val="FontStyle12"/>
                <w:rFonts w:eastAsia="Calibri"/>
                <w:b/>
                <w:sz w:val="24"/>
                <w:szCs w:val="24"/>
                <w:lang w:eastAsia="ru-RU"/>
              </w:rPr>
              <w:t xml:space="preserve">Знать </w:t>
            </w:r>
            <w:r w:rsidRPr="0031351B">
              <w:rPr>
                <w:rStyle w:val="FontStyle12"/>
                <w:rFonts w:eastAsia="Calibri"/>
                <w:bCs/>
                <w:sz w:val="24"/>
                <w:szCs w:val="24"/>
                <w:lang w:eastAsia="ru-RU"/>
              </w:rPr>
              <w:t>– современные теоретические концепции в сфере корпоративного управления, внутренние и внешние факторы, определяющие политику управления акционерной собственностью, современные подходы и методы управления акционерной собственностью, критерии выбора подхода и формирования политики управления акционерной собственностью.</w:t>
            </w:r>
            <w:r w:rsidRPr="0031351B">
              <w:rPr>
                <w:rStyle w:val="FontStyle12"/>
                <w:rFonts w:eastAsia="Calibri"/>
                <w:b/>
                <w:sz w:val="24"/>
                <w:szCs w:val="24"/>
                <w:lang w:eastAsia="ru-RU"/>
              </w:rPr>
              <w:t xml:space="preserve"> </w:t>
            </w:r>
          </w:p>
          <w:p w14:paraId="4338373D" w14:textId="5C3C7ADB" w:rsidR="002825A9" w:rsidRPr="0031351B" w:rsidRDefault="00D465C2" w:rsidP="00AF349B">
            <w:pPr>
              <w:widowControl w:val="0"/>
              <w:tabs>
                <w:tab w:val="left" w:pos="993"/>
              </w:tabs>
              <w:autoSpaceDE w:val="0"/>
              <w:autoSpaceDN w:val="0"/>
              <w:spacing w:after="0"/>
              <w:rPr>
                <w:highlight w:val="yellow"/>
              </w:rPr>
            </w:pPr>
            <w:r w:rsidRPr="0031351B">
              <w:rPr>
                <w:rStyle w:val="FontStyle12"/>
                <w:rFonts w:eastAsia="Calibri"/>
                <w:b/>
                <w:sz w:val="24"/>
                <w:szCs w:val="24"/>
                <w:lang w:eastAsia="ru-RU"/>
              </w:rPr>
              <w:t xml:space="preserve">Уметь </w:t>
            </w:r>
            <w:r w:rsidRPr="0031351B">
              <w:rPr>
                <w:rStyle w:val="FontStyle12"/>
                <w:rFonts w:eastAsia="Calibri"/>
                <w:bCs/>
                <w:sz w:val="24"/>
                <w:szCs w:val="24"/>
                <w:lang w:eastAsia="ru-RU"/>
              </w:rPr>
              <w:t xml:space="preserve">– идентифицировать и оценивать внутренние и внешние факторы, определяющие политику управления акционерной собственностью, применять подходы и </w:t>
            </w:r>
            <w:r w:rsidRPr="0031351B">
              <w:rPr>
                <w:rStyle w:val="FontStyle12"/>
                <w:rFonts w:eastAsia="Calibri"/>
                <w:bCs/>
                <w:sz w:val="24"/>
                <w:szCs w:val="24"/>
                <w:lang w:eastAsia="ru-RU"/>
              </w:rPr>
              <w:lastRenderedPageBreak/>
              <w:t>методы управления акционерной собственностью с целью повышения благосостояния собственников при максимальном удовлетворении требований заинтересованных сторон, формировать политику управления акционерной собственностью.</w:t>
            </w:r>
          </w:p>
        </w:tc>
        <w:tc>
          <w:tcPr>
            <w:tcW w:w="6318" w:type="dxa"/>
          </w:tcPr>
          <w:p w14:paraId="4C609B2E" w14:textId="52963BCD" w:rsidR="00B04CDE" w:rsidRPr="0031351B" w:rsidRDefault="00B04CDE" w:rsidP="00E2383E">
            <w:pPr>
              <w:widowControl w:val="0"/>
              <w:autoSpaceDE w:val="0"/>
              <w:autoSpaceDN w:val="0"/>
              <w:adjustRightInd w:val="0"/>
              <w:spacing w:after="0"/>
              <w:jc w:val="both"/>
              <w:rPr>
                <w:rFonts w:ascii="Times New Roman" w:hAnsi="Times New Roman"/>
                <w:b/>
                <w:sz w:val="22"/>
                <w:szCs w:val="22"/>
                <w:lang w:eastAsia="ru-RU"/>
              </w:rPr>
            </w:pPr>
            <w:r w:rsidRPr="0031351B">
              <w:rPr>
                <w:rFonts w:ascii="Times New Roman" w:hAnsi="Times New Roman"/>
                <w:b/>
                <w:sz w:val="22"/>
                <w:szCs w:val="22"/>
                <w:lang w:eastAsia="ru-RU"/>
              </w:rPr>
              <w:lastRenderedPageBreak/>
              <w:t>Задание 1.</w:t>
            </w:r>
            <w:r w:rsidRPr="0031351B">
              <w:rPr>
                <w:rFonts w:ascii="Times New Roman" w:hAnsi="Times New Roman"/>
                <w:bCs/>
                <w:sz w:val="22"/>
                <w:szCs w:val="22"/>
                <w:lang w:eastAsia="ru-RU"/>
              </w:rPr>
              <w:t xml:space="preserve"> </w:t>
            </w:r>
            <w:r w:rsidR="00F61107" w:rsidRPr="0031351B">
              <w:rPr>
                <w:rFonts w:ascii="Times New Roman" w:hAnsi="Times New Roman"/>
                <w:bCs/>
                <w:sz w:val="22"/>
                <w:szCs w:val="22"/>
                <w:lang w:eastAsia="ru-RU"/>
              </w:rPr>
              <w:t>Выберите верный вариант ответа.</w:t>
            </w:r>
            <w:r w:rsidR="00F61107" w:rsidRPr="0031351B">
              <w:rPr>
                <w:rFonts w:ascii="Times New Roman" w:hAnsi="Times New Roman"/>
                <w:b/>
                <w:sz w:val="22"/>
                <w:szCs w:val="22"/>
                <w:lang w:eastAsia="ru-RU"/>
              </w:rPr>
              <w:t xml:space="preserve"> </w:t>
            </w:r>
          </w:p>
          <w:p w14:paraId="3672BEE0" w14:textId="77777777" w:rsidR="00F61107" w:rsidRPr="0031351B" w:rsidRDefault="00F61107" w:rsidP="00F61107">
            <w:pPr>
              <w:spacing w:after="0"/>
              <w:jc w:val="both"/>
              <w:rPr>
                <w:rFonts w:ascii="Times New Roman" w:hAnsi="Times New Roman"/>
                <w:sz w:val="22"/>
                <w:szCs w:val="22"/>
              </w:rPr>
            </w:pPr>
            <w:r w:rsidRPr="0031351B">
              <w:rPr>
                <w:rFonts w:ascii="Times New Roman" w:hAnsi="Times New Roman"/>
                <w:sz w:val="22"/>
                <w:szCs w:val="22"/>
              </w:rPr>
              <w:t>Концепция управления стоимостью предприятия ориентирует его менеджмент на …</w:t>
            </w:r>
          </w:p>
          <w:p w14:paraId="6B116CDE" w14:textId="4C043863" w:rsidR="00F61107" w:rsidRPr="0031351B" w:rsidRDefault="00F61107" w:rsidP="00F61107">
            <w:pPr>
              <w:spacing w:after="0"/>
              <w:jc w:val="both"/>
              <w:rPr>
                <w:rFonts w:ascii="Times New Roman" w:hAnsi="Times New Roman"/>
                <w:sz w:val="22"/>
                <w:szCs w:val="22"/>
              </w:rPr>
            </w:pPr>
            <w:r w:rsidRPr="0031351B">
              <w:rPr>
                <w:rFonts w:ascii="Times New Roman" w:hAnsi="Times New Roman"/>
                <w:sz w:val="22"/>
                <w:szCs w:val="22"/>
              </w:rPr>
              <w:t>а) рост рыночной стоимости компании или рост стоимости ее имущественного комплекса</w:t>
            </w:r>
          </w:p>
          <w:p w14:paraId="168A6428" w14:textId="265FE878" w:rsidR="00F61107" w:rsidRPr="0031351B" w:rsidRDefault="00F61107" w:rsidP="00F61107">
            <w:pPr>
              <w:spacing w:after="0"/>
              <w:jc w:val="both"/>
              <w:rPr>
                <w:rFonts w:ascii="Times New Roman" w:hAnsi="Times New Roman"/>
                <w:sz w:val="22"/>
                <w:szCs w:val="22"/>
              </w:rPr>
            </w:pPr>
            <w:r w:rsidRPr="0031351B">
              <w:rPr>
                <w:rFonts w:ascii="Times New Roman" w:hAnsi="Times New Roman"/>
                <w:sz w:val="22"/>
                <w:szCs w:val="22"/>
              </w:rPr>
              <w:t>б) максимизацию текущих и ожидаемых на ближайшее время прибылей предприятия</w:t>
            </w:r>
          </w:p>
          <w:p w14:paraId="56310E66" w14:textId="0677403A" w:rsidR="00F61107" w:rsidRPr="0031351B" w:rsidRDefault="00F61107" w:rsidP="00F61107">
            <w:pPr>
              <w:spacing w:after="0"/>
              <w:jc w:val="both"/>
              <w:rPr>
                <w:rFonts w:ascii="Times New Roman" w:hAnsi="Times New Roman"/>
                <w:sz w:val="22"/>
                <w:szCs w:val="22"/>
              </w:rPr>
            </w:pPr>
            <w:r w:rsidRPr="0031351B">
              <w:rPr>
                <w:rFonts w:ascii="Times New Roman" w:hAnsi="Times New Roman"/>
                <w:sz w:val="22"/>
                <w:szCs w:val="22"/>
              </w:rPr>
              <w:t>в) лучшие достижения в менеджменте по отдельным его составляющим</w:t>
            </w:r>
          </w:p>
          <w:p w14:paraId="33023DEA" w14:textId="6C6D2432" w:rsidR="00F61107" w:rsidRPr="0031351B" w:rsidRDefault="00F61107" w:rsidP="00F61107">
            <w:pPr>
              <w:spacing w:after="0"/>
              <w:jc w:val="both"/>
              <w:rPr>
                <w:rFonts w:ascii="Times New Roman" w:hAnsi="Times New Roman"/>
                <w:sz w:val="22"/>
                <w:szCs w:val="22"/>
              </w:rPr>
            </w:pPr>
            <w:r w:rsidRPr="0031351B">
              <w:rPr>
                <w:rFonts w:ascii="Times New Roman" w:hAnsi="Times New Roman"/>
                <w:sz w:val="22"/>
                <w:szCs w:val="22"/>
              </w:rPr>
              <w:t>г) максимизацию конкурентоспособности компании</w:t>
            </w:r>
          </w:p>
          <w:p w14:paraId="6880F638" w14:textId="4C94DF2B" w:rsidR="00F61107" w:rsidRPr="0031351B" w:rsidRDefault="00F61107" w:rsidP="00F61107">
            <w:pPr>
              <w:spacing w:after="0"/>
              <w:jc w:val="both"/>
              <w:rPr>
                <w:rFonts w:ascii="Times New Roman" w:hAnsi="Times New Roman"/>
                <w:sz w:val="22"/>
                <w:szCs w:val="22"/>
              </w:rPr>
            </w:pPr>
            <w:r w:rsidRPr="0031351B">
              <w:rPr>
                <w:rFonts w:ascii="Times New Roman" w:hAnsi="Times New Roman"/>
                <w:sz w:val="22"/>
                <w:szCs w:val="22"/>
              </w:rPr>
              <w:t>д) минимизацию финансовых рисков</w:t>
            </w:r>
          </w:p>
          <w:p w14:paraId="5DEC4D0D" w14:textId="67553F0C" w:rsidR="00E2383E" w:rsidRPr="0031351B" w:rsidRDefault="002825A9" w:rsidP="00E2383E">
            <w:pPr>
              <w:widowControl w:val="0"/>
              <w:autoSpaceDE w:val="0"/>
              <w:autoSpaceDN w:val="0"/>
              <w:adjustRightInd w:val="0"/>
              <w:spacing w:after="0"/>
              <w:jc w:val="both"/>
              <w:rPr>
                <w:rFonts w:ascii="Times New Roman" w:hAnsi="Times New Roman"/>
                <w:sz w:val="22"/>
                <w:szCs w:val="22"/>
                <w:lang w:eastAsia="ru-RU"/>
              </w:rPr>
            </w:pPr>
            <w:r w:rsidRPr="0031351B">
              <w:rPr>
                <w:rFonts w:ascii="Times New Roman" w:hAnsi="Times New Roman"/>
                <w:b/>
                <w:sz w:val="22"/>
                <w:szCs w:val="22"/>
                <w:lang w:eastAsia="ru-RU"/>
              </w:rPr>
              <w:t xml:space="preserve">Задание 2. </w:t>
            </w:r>
            <w:r w:rsidR="00E2383E" w:rsidRPr="0031351B">
              <w:rPr>
                <w:rFonts w:ascii="Times New Roman" w:hAnsi="Times New Roman"/>
                <w:sz w:val="22"/>
                <w:szCs w:val="22"/>
                <w:lang w:eastAsia="ru-RU"/>
              </w:rPr>
              <w:t xml:space="preserve">Формирование стоимости компании осуществляется под влиянием финансовых и нефинансовых факторов. Нефинансовые факторы формирования стоимости, как известно, напрямую не поддаются количественной оценке, следовательно, финансовый контроль нефинансовых факторов формирования стоимости затруднен с учетом сложности определения ключевых контрольных индикаторов. </w:t>
            </w:r>
          </w:p>
          <w:p w14:paraId="4D54DE23" w14:textId="7191E26A" w:rsidR="00E2383E" w:rsidRPr="0031351B" w:rsidRDefault="00E2383E" w:rsidP="00E2383E">
            <w:pPr>
              <w:widowControl w:val="0"/>
              <w:autoSpaceDE w:val="0"/>
              <w:autoSpaceDN w:val="0"/>
              <w:adjustRightInd w:val="0"/>
              <w:spacing w:after="0"/>
              <w:jc w:val="both"/>
              <w:rPr>
                <w:rFonts w:ascii="Times New Roman" w:hAnsi="Times New Roman"/>
                <w:sz w:val="22"/>
                <w:szCs w:val="22"/>
                <w:lang w:eastAsia="ru-RU"/>
              </w:rPr>
            </w:pPr>
            <w:r w:rsidRPr="0031351B">
              <w:rPr>
                <w:rFonts w:ascii="Times New Roman" w:hAnsi="Times New Roman"/>
                <w:sz w:val="22"/>
                <w:szCs w:val="22"/>
                <w:lang w:eastAsia="ru-RU"/>
              </w:rPr>
              <w:lastRenderedPageBreak/>
              <w:t>С использованием данных отчетности компании и информации о рынке:</w:t>
            </w:r>
          </w:p>
          <w:p w14:paraId="4BDACC91" w14:textId="31FAFA41" w:rsidR="00E2383E" w:rsidRPr="0031351B" w:rsidRDefault="00E2383E" w:rsidP="00E2383E">
            <w:pPr>
              <w:widowControl w:val="0"/>
              <w:autoSpaceDE w:val="0"/>
              <w:autoSpaceDN w:val="0"/>
              <w:adjustRightInd w:val="0"/>
              <w:spacing w:after="0"/>
              <w:jc w:val="both"/>
              <w:rPr>
                <w:rFonts w:ascii="Times New Roman" w:hAnsi="Times New Roman"/>
                <w:sz w:val="22"/>
                <w:szCs w:val="22"/>
                <w:lang w:eastAsia="ru-RU"/>
              </w:rPr>
            </w:pPr>
            <w:r w:rsidRPr="0031351B">
              <w:rPr>
                <w:rFonts w:ascii="Times New Roman" w:hAnsi="Times New Roman"/>
                <w:sz w:val="22"/>
                <w:szCs w:val="22"/>
                <w:lang w:eastAsia="ru-RU"/>
              </w:rPr>
              <w:t>1.</w:t>
            </w:r>
            <w:r w:rsidRPr="0031351B">
              <w:rPr>
                <w:rFonts w:ascii="Times New Roman" w:hAnsi="Times New Roman"/>
                <w:sz w:val="22"/>
                <w:szCs w:val="22"/>
                <w:lang w:eastAsia="ru-RU"/>
              </w:rPr>
              <w:tab/>
            </w:r>
            <w:r w:rsidRPr="0031351B">
              <w:rPr>
                <w:rFonts w:ascii="Times New Roman" w:hAnsi="Times New Roman"/>
                <w:sz w:val="22"/>
                <w:szCs w:val="22"/>
                <w:lang w:eastAsia="ru-RU"/>
              </w:rPr>
              <w:tab/>
              <w:t>Проанализируйте динамику рыночной стоимости акций одной из компаний металлургической отрасли за период с 2005 по 2021 годы (ПАО «ГМК «Норильский никель», ПАО «Северсталь», ПАО «ММК», ПАО «Мечел»). Выявите тенденцию изменения стоимости акций.</w:t>
            </w:r>
          </w:p>
          <w:p w14:paraId="78217D63" w14:textId="77777777" w:rsidR="002825A9" w:rsidRPr="0031351B" w:rsidRDefault="00E2383E" w:rsidP="00E2383E">
            <w:pPr>
              <w:widowControl w:val="0"/>
              <w:autoSpaceDE w:val="0"/>
              <w:autoSpaceDN w:val="0"/>
              <w:adjustRightInd w:val="0"/>
              <w:spacing w:after="0"/>
              <w:jc w:val="both"/>
              <w:rPr>
                <w:rFonts w:ascii="Times New Roman" w:hAnsi="Times New Roman"/>
                <w:sz w:val="22"/>
                <w:szCs w:val="22"/>
                <w:lang w:eastAsia="ru-RU"/>
              </w:rPr>
            </w:pPr>
            <w:r w:rsidRPr="0031351B">
              <w:rPr>
                <w:rFonts w:ascii="Times New Roman" w:hAnsi="Times New Roman"/>
                <w:sz w:val="22"/>
                <w:szCs w:val="22"/>
                <w:lang w:eastAsia="ru-RU"/>
              </w:rPr>
              <w:t>2.</w:t>
            </w:r>
            <w:r w:rsidRPr="0031351B">
              <w:rPr>
                <w:rFonts w:ascii="Times New Roman" w:hAnsi="Times New Roman"/>
                <w:sz w:val="22"/>
                <w:szCs w:val="22"/>
                <w:lang w:eastAsia="ru-RU"/>
              </w:rPr>
              <w:tab/>
              <w:t>Определите основные нефинансовые факторы изменения рыночной стоимости рассматриваемой компании. Предложите ключевые индикаторы выявленных факторов, возможные к применению в системе финансового контроля стоимости компании.</w:t>
            </w:r>
          </w:p>
          <w:p w14:paraId="4982E47D" w14:textId="0642421A" w:rsidR="00B04CDE" w:rsidRPr="0031351B" w:rsidRDefault="00B04CDE" w:rsidP="00E2383E">
            <w:pPr>
              <w:widowControl w:val="0"/>
              <w:autoSpaceDE w:val="0"/>
              <w:autoSpaceDN w:val="0"/>
              <w:adjustRightInd w:val="0"/>
              <w:spacing w:after="0"/>
              <w:jc w:val="both"/>
              <w:rPr>
                <w:rFonts w:ascii="Times New Roman" w:hAnsi="Times New Roman"/>
                <w:bCs/>
                <w:sz w:val="18"/>
                <w:szCs w:val="18"/>
                <w:lang w:eastAsia="ru-RU"/>
              </w:rPr>
            </w:pPr>
            <w:r w:rsidRPr="0031351B">
              <w:rPr>
                <w:rFonts w:ascii="Times New Roman" w:hAnsi="Times New Roman"/>
                <w:b/>
                <w:sz w:val="22"/>
                <w:szCs w:val="22"/>
                <w:lang w:eastAsia="ru-RU"/>
              </w:rPr>
              <w:t xml:space="preserve">Задание 3. </w:t>
            </w:r>
            <w:r w:rsidRPr="0031351B">
              <w:rPr>
                <w:rFonts w:ascii="Times New Roman" w:hAnsi="Times New Roman"/>
                <w:bCs/>
                <w:sz w:val="22"/>
                <w:szCs w:val="22"/>
                <w:lang w:eastAsia="ru-RU"/>
              </w:rPr>
              <w:t xml:space="preserve">Определить внутренние и внешние факторы, обуславливающие политику управления акционерной стоимостью одной из российских компаний, с использованием технологии </w:t>
            </w:r>
            <w:r w:rsidRPr="0031351B">
              <w:rPr>
                <w:rFonts w:ascii="Times New Roman" w:hAnsi="Times New Roman"/>
                <w:bCs/>
                <w:sz w:val="22"/>
                <w:szCs w:val="22"/>
                <w:lang w:val="en-US" w:eastAsia="ru-RU"/>
              </w:rPr>
              <w:t>SWOT</w:t>
            </w:r>
            <w:r w:rsidRPr="0031351B">
              <w:rPr>
                <w:rFonts w:ascii="Times New Roman" w:hAnsi="Times New Roman"/>
                <w:bCs/>
                <w:sz w:val="22"/>
                <w:szCs w:val="22"/>
                <w:lang w:eastAsia="ru-RU"/>
              </w:rPr>
              <w:t xml:space="preserve">-анализа, метода </w:t>
            </w:r>
            <w:r w:rsidRPr="0031351B">
              <w:rPr>
                <w:rFonts w:ascii="Times New Roman" w:hAnsi="Times New Roman"/>
                <w:bCs/>
                <w:sz w:val="22"/>
                <w:szCs w:val="22"/>
                <w:lang w:val="en-US" w:eastAsia="ru-RU"/>
              </w:rPr>
              <w:t>PESTEL</w:t>
            </w:r>
            <w:r w:rsidRPr="0031351B">
              <w:rPr>
                <w:rFonts w:ascii="Times New Roman" w:hAnsi="Times New Roman"/>
                <w:bCs/>
                <w:sz w:val="22"/>
                <w:szCs w:val="22"/>
                <w:lang w:eastAsia="ru-RU"/>
              </w:rPr>
              <w:t xml:space="preserve">. Оценить степень подверженности компании внешним факторам, рассчитав интегральный балльный показатель по результатам </w:t>
            </w:r>
            <w:r w:rsidRPr="0031351B">
              <w:rPr>
                <w:rFonts w:ascii="Times New Roman" w:hAnsi="Times New Roman"/>
                <w:bCs/>
                <w:sz w:val="22"/>
                <w:szCs w:val="22"/>
                <w:lang w:val="en-US" w:eastAsia="ru-RU"/>
              </w:rPr>
              <w:t>PESTEL</w:t>
            </w:r>
            <w:r w:rsidRPr="0031351B">
              <w:rPr>
                <w:rFonts w:ascii="Times New Roman" w:hAnsi="Times New Roman"/>
                <w:bCs/>
                <w:sz w:val="22"/>
                <w:szCs w:val="22"/>
                <w:lang w:eastAsia="ru-RU"/>
              </w:rPr>
              <w:t xml:space="preserve">-анализа. </w:t>
            </w:r>
          </w:p>
        </w:tc>
      </w:tr>
      <w:tr w:rsidR="0031351B" w:rsidRPr="0031351B" w14:paraId="5746E04B" w14:textId="77777777" w:rsidTr="0031351B">
        <w:tc>
          <w:tcPr>
            <w:tcW w:w="2269" w:type="dxa"/>
            <w:vMerge/>
            <w:shd w:val="clear" w:color="auto" w:fill="auto"/>
          </w:tcPr>
          <w:p w14:paraId="1B2E34C7" w14:textId="77777777" w:rsidR="002825A9" w:rsidRPr="0031351B" w:rsidRDefault="002825A9" w:rsidP="002825A9">
            <w:pPr>
              <w:pStyle w:val="Default"/>
              <w:rPr>
                <w:color w:val="auto"/>
                <w:highlight w:val="yellow"/>
              </w:rPr>
            </w:pPr>
          </w:p>
        </w:tc>
        <w:tc>
          <w:tcPr>
            <w:tcW w:w="2268" w:type="dxa"/>
            <w:shd w:val="clear" w:color="auto" w:fill="auto"/>
          </w:tcPr>
          <w:p w14:paraId="56AB83EB" w14:textId="1A4CCC22" w:rsidR="002825A9" w:rsidRPr="0031351B" w:rsidRDefault="00D465C2" w:rsidP="00AF349B">
            <w:pPr>
              <w:pStyle w:val="Style2"/>
              <w:spacing w:line="240" w:lineRule="auto"/>
              <w:rPr>
                <w:rStyle w:val="FontStyle12"/>
                <w:rFonts w:eastAsia="Calibri"/>
                <w:sz w:val="24"/>
                <w:szCs w:val="24"/>
                <w:highlight w:val="yellow"/>
              </w:rPr>
            </w:pPr>
            <w:r w:rsidRPr="0031351B">
              <w:rPr>
                <w:rStyle w:val="FontStyle12"/>
                <w:rFonts w:eastAsia="Calibri"/>
                <w:sz w:val="24"/>
                <w:szCs w:val="24"/>
              </w:rPr>
              <w:t>2. Организует взаимодействие органов корпоративного управления с целью эффективного управления акционерной собственностью.</w:t>
            </w:r>
          </w:p>
        </w:tc>
        <w:tc>
          <w:tcPr>
            <w:tcW w:w="4029" w:type="dxa"/>
            <w:shd w:val="clear" w:color="auto" w:fill="auto"/>
          </w:tcPr>
          <w:p w14:paraId="2A58DEAB" w14:textId="77777777" w:rsidR="00D465C2" w:rsidRPr="0031351B" w:rsidRDefault="00D465C2" w:rsidP="00AF349B">
            <w:pPr>
              <w:widowControl w:val="0"/>
              <w:tabs>
                <w:tab w:val="left" w:pos="993"/>
              </w:tabs>
              <w:autoSpaceDE w:val="0"/>
              <w:autoSpaceDN w:val="0"/>
              <w:spacing w:after="0"/>
              <w:rPr>
                <w:rStyle w:val="FontStyle12"/>
                <w:rFonts w:eastAsia="Calibri"/>
                <w:b/>
                <w:sz w:val="24"/>
                <w:szCs w:val="24"/>
                <w:lang w:eastAsia="ru-RU"/>
              </w:rPr>
            </w:pPr>
            <w:r w:rsidRPr="0031351B">
              <w:rPr>
                <w:rStyle w:val="FontStyle12"/>
                <w:rFonts w:eastAsia="Calibri"/>
                <w:b/>
                <w:sz w:val="24"/>
                <w:szCs w:val="24"/>
                <w:lang w:eastAsia="ru-RU"/>
              </w:rPr>
              <w:t xml:space="preserve">Знать </w:t>
            </w:r>
            <w:r w:rsidRPr="0031351B">
              <w:rPr>
                <w:rStyle w:val="FontStyle12"/>
                <w:rFonts w:eastAsia="Calibri"/>
                <w:bCs/>
                <w:sz w:val="24"/>
                <w:szCs w:val="24"/>
                <w:lang w:eastAsia="ru-RU"/>
              </w:rPr>
              <w:t xml:space="preserve">– особенности национальной и зарубежных моделей корпоративного управления, структуру и компетенции органов корпоративного управления, принципы их взаимодействия, порядок принятия управленческих решений в корпорации, меры ответственности членов совета директоров, топ-менеджмента корпорации, принципы обеспечения разумной информационной прозрачности корпорации, критерии ее оценки. </w:t>
            </w:r>
          </w:p>
          <w:p w14:paraId="087A6565" w14:textId="2E631B17" w:rsidR="002825A9" w:rsidRPr="0031351B" w:rsidRDefault="00D465C2" w:rsidP="00AF349B">
            <w:pPr>
              <w:widowControl w:val="0"/>
              <w:tabs>
                <w:tab w:val="left" w:pos="993"/>
              </w:tabs>
              <w:autoSpaceDE w:val="0"/>
              <w:autoSpaceDN w:val="0"/>
              <w:spacing w:after="0"/>
              <w:rPr>
                <w:highlight w:val="yellow"/>
              </w:rPr>
            </w:pPr>
            <w:r w:rsidRPr="0031351B">
              <w:rPr>
                <w:rStyle w:val="FontStyle12"/>
                <w:rFonts w:eastAsia="Calibri"/>
                <w:b/>
                <w:sz w:val="24"/>
                <w:szCs w:val="24"/>
                <w:lang w:eastAsia="ru-RU"/>
              </w:rPr>
              <w:t xml:space="preserve">Уметь </w:t>
            </w:r>
            <w:r w:rsidRPr="0031351B">
              <w:rPr>
                <w:rStyle w:val="FontStyle12"/>
                <w:rFonts w:eastAsia="Calibri"/>
                <w:bCs/>
                <w:sz w:val="24"/>
                <w:szCs w:val="24"/>
                <w:lang w:eastAsia="ru-RU"/>
              </w:rPr>
              <w:t xml:space="preserve">– разрабатывать внутренние документы, регламентирующие порядок корпоративного управления в организации, обеспечивать принятие эффективных управленческих </w:t>
            </w:r>
            <w:r w:rsidRPr="0031351B">
              <w:rPr>
                <w:rStyle w:val="FontStyle12"/>
                <w:rFonts w:eastAsia="Calibri"/>
                <w:bCs/>
                <w:sz w:val="24"/>
                <w:szCs w:val="24"/>
                <w:lang w:eastAsia="ru-RU"/>
              </w:rPr>
              <w:lastRenderedPageBreak/>
              <w:t>решений в рамках системы корпоративного управления, организовывать контроль деятельности органов корпоративного управления, обеспечивать разумную информационную прозрачность компании.</w:t>
            </w:r>
          </w:p>
        </w:tc>
        <w:tc>
          <w:tcPr>
            <w:tcW w:w="6318" w:type="dxa"/>
          </w:tcPr>
          <w:p w14:paraId="23236277" w14:textId="3FF50579" w:rsidR="002825A9" w:rsidRPr="0031351B" w:rsidRDefault="002825A9" w:rsidP="0001262E">
            <w:pPr>
              <w:tabs>
                <w:tab w:val="left" w:pos="443"/>
              </w:tabs>
              <w:spacing w:after="0"/>
              <w:ind w:firstLine="92"/>
              <w:jc w:val="both"/>
              <w:rPr>
                <w:sz w:val="22"/>
                <w:szCs w:val="22"/>
              </w:rPr>
            </w:pPr>
            <w:r w:rsidRPr="0031351B">
              <w:rPr>
                <w:rFonts w:ascii="Times New Roman" w:hAnsi="Times New Roman"/>
                <w:b/>
                <w:sz w:val="22"/>
                <w:szCs w:val="22"/>
              </w:rPr>
              <w:lastRenderedPageBreak/>
              <w:t>Задание 1.</w:t>
            </w:r>
            <w:r w:rsidRPr="0031351B">
              <w:rPr>
                <w:rFonts w:ascii="Times New Roman" w:hAnsi="Times New Roman"/>
                <w:sz w:val="22"/>
                <w:szCs w:val="22"/>
              </w:rPr>
              <w:t> </w:t>
            </w:r>
            <w:r w:rsidR="00E55AB0" w:rsidRPr="0031351B">
              <w:rPr>
                <w:rFonts w:ascii="Times New Roman" w:hAnsi="Times New Roman"/>
                <w:sz w:val="22"/>
                <w:szCs w:val="22"/>
              </w:rPr>
              <w:t>Перечислите сходства и различия англо-американской, японской и немецкой моделей корпоративного управления. Какие характеристики перечисленных моделей свойственны российским компаниям?</w:t>
            </w:r>
          </w:p>
          <w:p w14:paraId="2BEBCEAE" w14:textId="4BFF179D" w:rsidR="0001262E" w:rsidRPr="0031351B" w:rsidRDefault="002825A9" w:rsidP="0001262E">
            <w:pPr>
              <w:tabs>
                <w:tab w:val="left" w:pos="443"/>
              </w:tabs>
              <w:spacing w:after="0"/>
              <w:ind w:firstLine="92"/>
              <w:jc w:val="both"/>
              <w:rPr>
                <w:rFonts w:ascii="Times New Roman" w:hAnsi="Times New Roman"/>
                <w:sz w:val="22"/>
                <w:szCs w:val="22"/>
              </w:rPr>
            </w:pPr>
            <w:r w:rsidRPr="0031351B">
              <w:rPr>
                <w:rFonts w:ascii="Times New Roman" w:hAnsi="Times New Roman"/>
                <w:b/>
                <w:sz w:val="22"/>
                <w:szCs w:val="22"/>
              </w:rPr>
              <w:t>Задание 2.</w:t>
            </w:r>
            <w:r w:rsidRPr="0031351B">
              <w:rPr>
                <w:rFonts w:ascii="Times New Roman" w:hAnsi="Times New Roman"/>
                <w:sz w:val="22"/>
                <w:szCs w:val="22"/>
              </w:rPr>
              <w:t xml:space="preserve"> </w:t>
            </w:r>
            <w:r w:rsidR="006B0A15" w:rsidRPr="0031351B">
              <w:rPr>
                <w:rFonts w:ascii="Times New Roman" w:hAnsi="Times New Roman"/>
                <w:sz w:val="22"/>
                <w:szCs w:val="22"/>
              </w:rPr>
              <w:t xml:space="preserve">Сопоставьте результаты </w:t>
            </w:r>
            <w:proofErr w:type="spellStart"/>
            <w:r w:rsidR="006B0A15" w:rsidRPr="0031351B">
              <w:rPr>
                <w:rFonts w:ascii="Times New Roman" w:hAnsi="Times New Roman"/>
                <w:sz w:val="22"/>
                <w:szCs w:val="22"/>
              </w:rPr>
              <w:t>рэнкинга</w:t>
            </w:r>
            <w:proofErr w:type="spellEnd"/>
            <w:r w:rsidR="006B0A15" w:rsidRPr="0031351B">
              <w:rPr>
                <w:rFonts w:ascii="Times New Roman" w:hAnsi="Times New Roman"/>
                <w:sz w:val="22"/>
                <w:szCs w:val="22"/>
              </w:rPr>
              <w:t xml:space="preserve"> </w:t>
            </w:r>
            <w:r w:rsidR="006B0A15" w:rsidRPr="0031351B">
              <w:rPr>
                <w:rFonts w:ascii="Times New Roman" w:hAnsi="Times New Roman"/>
                <w:sz w:val="22"/>
                <w:szCs w:val="22"/>
                <w:lang w:val="en-US"/>
              </w:rPr>
              <w:t>ESG</w:t>
            </w:r>
            <w:r w:rsidR="006B0A15" w:rsidRPr="0031351B">
              <w:rPr>
                <w:rFonts w:ascii="Times New Roman" w:hAnsi="Times New Roman"/>
                <w:sz w:val="22"/>
                <w:szCs w:val="22"/>
              </w:rPr>
              <w:t>-прозрачности российских компаний и банков за 2021 год (</w:t>
            </w:r>
            <w:hyperlink r:id="rId11" w:history="1">
              <w:r w:rsidR="006B0A15" w:rsidRPr="0031351B">
                <w:rPr>
                  <w:rStyle w:val="a8"/>
                  <w:rFonts w:ascii="Times New Roman" w:hAnsi="Times New Roman"/>
                  <w:color w:val="auto"/>
                  <w:sz w:val="22"/>
                  <w:szCs w:val="22"/>
                </w:rPr>
                <w:t>https://raexpert.ru/rankingtable/esg/2021/tab1/</w:t>
              </w:r>
            </w:hyperlink>
            <w:r w:rsidR="006B0A15" w:rsidRPr="0031351B">
              <w:rPr>
                <w:rFonts w:ascii="Times New Roman" w:hAnsi="Times New Roman"/>
                <w:sz w:val="22"/>
                <w:szCs w:val="22"/>
              </w:rPr>
              <w:t>) с рейтингом российских компаний по рыночной капитализации (</w:t>
            </w:r>
            <w:hyperlink r:id="rId12" w:history="1">
              <w:r w:rsidR="006B0A15" w:rsidRPr="0031351B">
                <w:rPr>
                  <w:rStyle w:val="a8"/>
                  <w:rFonts w:ascii="Times New Roman" w:hAnsi="Times New Roman"/>
                  <w:color w:val="auto"/>
                  <w:sz w:val="22"/>
                  <w:szCs w:val="22"/>
                  <w:lang w:val="en-US"/>
                </w:rPr>
                <w:t>www</w:t>
              </w:r>
              <w:r w:rsidR="006B0A15" w:rsidRPr="0031351B">
                <w:rPr>
                  <w:rStyle w:val="a8"/>
                  <w:rFonts w:ascii="Times New Roman" w:hAnsi="Times New Roman"/>
                  <w:color w:val="auto"/>
                  <w:sz w:val="22"/>
                  <w:szCs w:val="22"/>
                </w:rPr>
                <w:t>.</w:t>
              </w:r>
              <w:proofErr w:type="spellStart"/>
              <w:r w:rsidR="006B0A15" w:rsidRPr="0031351B">
                <w:rPr>
                  <w:rStyle w:val="a8"/>
                  <w:rFonts w:ascii="Times New Roman" w:hAnsi="Times New Roman"/>
                  <w:color w:val="auto"/>
                  <w:sz w:val="22"/>
                  <w:szCs w:val="22"/>
                  <w:lang w:val="en-US"/>
                </w:rPr>
                <w:t>moex</w:t>
              </w:r>
              <w:proofErr w:type="spellEnd"/>
              <w:r w:rsidR="006B0A15" w:rsidRPr="0031351B">
                <w:rPr>
                  <w:rStyle w:val="a8"/>
                  <w:rFonts w:ascii="Times New Roman" w:hAnsi="Times New Roman"/>
                  <w:color w:val="auto"/>
                  <w:sz w:val="22"/>
                  <w:szCs w:val="22"/>
                </w:rPr>
                <w:t>.</w:t>
              </w:r>
              <w:r w:rsidR="006B0A15" w:rsidRPr="0031351B">
                <w:rPr>
                  <w:rStyle w:val="a8"/>
                  <w:rFonts w:ascii="Times New Roman" w:hAnsi="Times New Roman"/>
                  <w:color w:val="auto"/>
                  <w:sz w:val="22"/>
                  <w:szCs w:val="22"/>
                  <w:lang w:val="en-US"/>
                </w:rPr>
                <w:t>com</w:t>
              </w:r>
            </w:hyperlink>
            <w:r w:rsidR="006B0A15" w:rsidRPr="0031351B">
              <w:rPr>
                <w:rFonts w:ascii="Times New Roman" w:hAnsi="Times New Roman"/>
                <w:sz w:val="22"/>
                <w:szCs w:val="22"/>
              </w:rPr>
              <w:t xml:space="preserve">). Сделайте вывод о влиянии степени информационной прозрачности компании в сфере </w:t>
            </w:r>
            <w:r w:rsidR="006B0A15" w:rsidRPr="0031351B">
              <w:rPr>
                <w:rFonts w:ascii="Times New Roman" w:hAnsi="Times New Roman"/>
                <w:sz w:val="22"/>
                <w:szCs w:val="22"/>
                <w:lang w:val="en-US"/>
              </w:rPr>
              <w:t>ESG</w:t>
            </w:r>
            <w:r w:rsidR="006B0A15" w:rsidRPr="0031351B">
              <w:rPr>
                <w:rFonts w:ascii="Times New Roman" w:hAnsi="Times New Roman"/>
                <w:sz w:val="22"/>
                <w:szCs w:val="22"/>
              </w:rPr>
              <w:t xml:space="preserve"> на ее инвестиционную привлекательность. </w:t>
            </w:r>
          </w:p>
          <w:p w14:paraId="0B666714" w14:textId="77777777" w:rsidR="002825A9" w:rsidRPr="0031351B" w:rsidRDefault="002825A9" w:rsidP="0001262E">
            <w:pPr>
              <w:tabs>
                <w:tab w:val="left" w:pos="443"/>
              </w:tabs>
              <w:spacing w:after="0"/>
              <w:ind w:firstLine="92"/>
              <w:jc w:val="both"/>
              <w:rPr>
                <w:rFonts w:ascii="Times New Roman" w:hAnsi="Times New Roman"/>
                <w:sz w:val="22"/>
                <w:szCs w:val="22"/>
              </w:rPr>
            </w:pPr>
            <w:r w:rsidRPr="0031351B">
              <w:rPr>
                <w:rFonts w:ascii="Times New Roman" w:hAnsi="Times New Roman"/>
                <w:b/>
                <w:sz w:val="22"/>
                <w:szCs w:val="22"/>
              </w:rPr>
              <w:t>Задание 3.</w:t>
            </w:r>
            <w:r w:rsidRPr="0031351B">
              <w:rPr>
                <w:rFonts w:ascii="Times New Roman" w:hAnsi="Times New Roman"/>
                <w:sz w:val="22"/>
                <w:szCs w:val="22"/>
              </w:rPr>
              <w:t xml:space="preserve"> </w:t>
            </w:r>
            <w:r w:rsidR="00C570CC" w:rsidRPr="0031351B">
              <w:rPr>
                <w:rFonts w:ascii="Times New Roman" w:hAnsi="Times New Roman"/>
                <w:sz w:val="22"/>
                <w:szCs w:val="22"/>
              </w:rPr>
              <w:t>Выберите несколько правильных вариантов ответа.</w:t>
            </w:r>
          </w:p>
          <w:p w14:paraId="5A80FFA5" w14:textId="77777777" w:rsidR="00C570CC" w:rsidRPr="0031351B" w:rsidRDefault="00C570CC" w:rsidP="00C570CC">
            <w:pPr>
              <w:tabs>
                <w:tab w:val="left" w:pos="443"/>
              </w:tabs>
              <w:spacing w:after="0"/>
              <w:jc w:val="both"/>
              <w:rPr>
                <w:rFonts w:ascii="Times New Roman" w:hAnsi="Times New Roman"/>
                <w:bCs/>
                <w:sz w:val="22"/>
                <w:szCs w:val="22"/>
              </w:rPr>
            </w:pPr>
            <w:r w:rsidRPr="0031351B">
              <w:rPr>
                <w:rFonts w:ascii="Times New Roman" w:hAnsi="Times New Roman"/>
                <w:bCs/>
                <w:sz w:val="22"/>
                <w:szCs w:val="22"/>
              </w:rPr>
              <w:t>Рейтинг корпоративного управления (РКУ) предполагает оценку по следующим компонентам…</w:t>
            </w:r>
          </w:p>
          <w:p w14:paraId="21DC373B" w14:textId="56431A27" w:rsidR="00C570CC" w:rsidRPr="0031351B" w:rsidRDefault="00C570CC" w:rsidP="00C570CC">
            <w:pPr>
              <w:tabs>
                <w:tab w:val="left" w:pos="443"/>
              </w:tabs>
              <w:spacing w:after="0"/>
              <w:jc w:val="both"/>
              <w:rPr>
                <w:rFonts w:ascii="Times New Roman" w:hAnsi="Times New Roman"/>
                <w:bCs/>
                <w:sz w:val="22"/>
                <w:szCs w:val="22"/>
              </w:rPr>
            </w:pPr>
            <w:r w:rsidRPr="0031351B">
              <w:rPr>
                <w:rFonts w:ascii="Times New Roman" w:hAnsi="Times New Roman"/>
                <w:bCs/>
                <w:sz w:val="22"/>
                <w:szCs w:val="22"/>
              </w:rPr>
              <w:t>а) структура собственности</w:t>
            </w:r>
          </w:p>
          <w:p w14:paraId="183FA78E" w14:textId="1E57C079" w:rsidR="00C570CC" w:rsidRPr="0031351B" w:rsidRDefault="00C570CC" w:rsidP="00C570CC">
            <w:pPr>
              <w:tabs>
                <w:tab w:val="left" w:pos="443"/>
              </w:tabs>
              <w:spacing w:after="0"/>
              <w:jc w:val="both"/>
              <w:rPr>
                <w:rFonts w:ascii="Times New Roman" w:hAnsi="Times New Roman"/>
                <w:bCs/>
                <w:sz w:val="22"/>
                <w:szCs w:val="22"/>
              </w:rPr>
            </w:pPr>
            <w:r w:rsidRPr="0031351B">
              <w:rPr>
                <w:rFonts w:ascii="Times New Roman" w:hAnsi="Times New Roman"/>
                <w:bCs/>
                <w:sz w:val="22"/>
                <w:szCs w:val="22"/>
              </w:rPr>
              <w:t>б) отношения с финансово заинтересованными лицами</w:t>
            </w:r>
          </w:p>
          <w:p w14:paraId="5D0BB33F" w14:textId="0E27B89E" w:rsidR="00C570CC" w:rsidRPr="0031351B" w:rsidRDefault="00C570CC" w:rsidP="00C570CC">
            <w:pPr>
              <w:tabs>
                <w:tab w:val="left" w:pos="443"/>
              </w:tabs>
              <w:spacing w:after="0"/>
              <w:jc w:val="both"/>
              <w:rPr>
                <w:rFonts w:ascii="Times New Roman" w:hAnsi="Times New Roman"/>
                <w:bCs/>
                <w:sz w:val="22"/>
                <w:szCs w:val="22"/>
              </w:rPr>
            </w:pPr>
            <w:r w:rsidRPr="0031351B">
              <w:rPr>
                <w:rFonts w:ascii="Times New Roman" w:hAnsi="Times New Roman"/>
                <w:bCs/>
                <w:sz w:val="22"/>
                <w:szCs w:val="22"/>
              </w:rPr>
              <w:t>в) финансовая прозрачность</w:t>
            </w:r>
          </w:p>
          <w:p w14:paraId="24E86EBA" w14:textId="4D7FE77B" w:rsidR="00C570CC" w:rsidRPr="0031351B" w:rsidRDefault="00C570CC" w:rsidP="00C570CC">
            <w:pPr>
              <w:tabs>
                <w:tab w:val="left" w:pos="443"/>
              </w:tabs>
              <w:spacing w:after="0"/>
              <w:jc w:val="both"/>
              <w:rPr>
                <w:rFonts w:ascii="Times New Roman" w:hAnsi="Times New Roman"/>
                <w:bCs/>
                <w:sz w:val="22"/>
                <w:szCs w:val="22"/>
              </w:rPr>
            </w:pPr>
            <w:r w:rsidRPr="0031351B">
              <w:rPr>
                <w:rFonts w:ascii="Times New Roman" w:hAnsi="Times New Roman"/>
                <w:bCs/>
                <w:sz w:val="22"/>
                <w:szCs w:val="22"/>
              </w:rPr>
              <w:t>г) структура и методы работы совета директоров и руководства компании</w:t>
            </w:r>
          </w:p>
          <w:p w14:paraId="6C175C90" w14:textId="0D6C55D1" w:rsidR="00C570CC" w:rsidRPr="0031351B" w:rsidRDefault="00C570CC" w:rsidP="00C570CC">
            <w:pPr>
              <w:tabs>
                <w:tab w:val="left" w:pos="443"/>
              </w:tabs>
              <w:spacing w:after="0"/>
              <w:jc w:val="both"/>
              <w:rPr>
                <w:b/>
                <w:sz w:val="18"/>
                <w:szCs w:val="18"/>
              </w:rPr>
            </w:pPr>
            <w:r w:rsidRPr="0031351B">
              <w:rPr>
                <w:rFonts w:ascii="Times New Roman" w:hAnsi="Times New Roman"/>
                <w:bCs/>
                <w:sz w:val="22"/>
                <w:szCs w:val="22"/>
              </w:rPr>
              <w:lastRenderedPageBreak/>
              <w:t>д) финансовые результаты</w:t>
            </w:r>
          </w:p>
        </w:tc>
      </w:tr>
      <w:tr w:rsidR="0031351B" w:rsidRPr="0031351B" w14:paraId="38AC3F74" w14:textId="77777777" w:rsidTr="0031351B">
        <w:tc>
          <w:tcPr>
            <w:tcW w:w="2269" w:type="dxa"/>
            <w:vMerge/>
            <w:shd w:val="clear" w:color="auto" w:fill="auto"/>
          </w:tcPr>
          <w:p w14:paraId="5517914F" w14:textId="77777777" w:rsidR="002825A9" w:rsidRPr="0031351B" w:rsidRDefault="002825A9" w:rsidP="002825A9">
            <w:pPr>
              <w:pStyle w:val="Default"/>
              <w:rPr>
                <w:color w:val="auto"/>
                <w:highlight w:val="yellow"/>
              </w:rPr>
            </w:pPr>
          </w:p>
        </w:tc>
        <w:tc>
          <w:tcPr>
            <w:tcW w:w="2268" w:type="dxa"/>
            <w:shd w:val="clear" w:color="auto" w:fill="auto"/>
          </w:tcPr>
          <w:p w14:paraId="042E6B67" w14:textId="5AA84F69" w:rsidR="002825A9" w:rsidRPr="0031351B" w:rsidRDefault="00D465C2" w:rsidP="00AF349B">
            <w:pPr>
              <w:pStyle w:val="Style2"/>
              <w:spacing w:line="240" w:lineRule="auto"/>
              <w:rPr>
                <w:rStyle w:val="FontStyle12"/>
                <w:rFonts w:eastAsia="Calibri"/>
                <w:sz w:val="24"/>
                <w:szCs w:val="24"/>
                <w:highlight w:val="yellow"/>
              </w:rPr>
            </w:pPr>
            <w:r w:rsidRPr="0031351B">
              <w:rPr>
                <w:rStyle w:val="FontStyle12"/>
                <w:rFonts w:eastAsia="Calibri"/>
                <w:sz w:val="24"/>
                <w:szCs w:val="24"/>
              </w:rPr>
              <w:t>3. Организует мониторинг оценки практики управления акционерной собственностью и учета интересов заинтересованных сторон.</w:t>
            </w:r>
          </w:p>
        </w:tc>
        <w:tc>
          <w:tcPr>
            <w:tcW w:w="4029" w:type="dxa"/>
            <w:shd w:val="clear" w:color="auto" w:fill="auto"/>
          </w:tcPr>
          <w:p w14:paraId="0BD21677" w14:textId="77777777" w:rsidR="00D465C2" w:rsidRPr="0031351B" w:rsidRDefault="00D465C2" w:rsidP="00AF349B">
            <w:pPr>
              <w:widowControl w:val="0"/>
              <w:tabs>
                <w:tab w:val="left" w:pos="993"/>
              </w:tabs>
              <w:autoSpaceDE w:val="0"/>
              <w:autoSpaceDN w:val="0"/>
              <w:spacing w:after="0"/>
              <w:rPr>
                <w:rStyle w:val="FontStyle12"/>
                <w:rFonts w:eastAsia="Calibri"/>
                <w:b/>
                <w:sz w:val="24"/>
                <w:szCs w:val="24"/>
                <w:lang w:eastAsia="ru-RU"/>
              </w:rPr>
            </w:pPr>
            <w:r w:rsidRPr="0031351B">
              <w:rPr>
                <w:rStyle w:val="FontStyle12"/>
                <w:rFonts w:eastAsia="Calibri"/>
                <w:b/>
                <w:sz w:val="24"/>
                <w:szCs w:val="24"/>
                <w:lang w:eastAsia="ru-RU"/>
              </w:rPr>
              <w:t xml:space="preserve">Знать </w:t>
            </w:r>
            <w:r w:rsidRPr="0031351B">
              <w:rPr>
                <w:rStyle w:val="FontStyle12"/>
                <w:rFonts w:eastAsia="Calibri"/>
                <w:bCs/>
                <w:sz w:val="24"/>
                <w:szCs w:val="24"/>
                <w:lang w:eastAsia="ru-RU"/>
              </w:rPr>
              <w:t>– основы теории стейкхолдеров, критерии определения круга заинтересованных сторон, критерии учета интересов заинтересованных сторон в деятельности корпорации, критерии разработки грамотной информационной политики корпорации, методы оценки качества корпоративного управления, методы повышения эффективности деятельности органов корпоративного управления.</w:t>
            </w:r>
          </w:p>
          <w:p w14:paraId="06236600" w14:textId="15B48104" w:rsidR="002825A9" w:rsidRPr="0031351B" w:rsidRDefault="00D465C2" w:rsidP="00AF349B">
            <w:pPr>
              <w:widowControl w:val="0"/>
              <w:tabs>
                <w:tab w:val="left" w:pos="993"/>
              </w:tabs>
              <w:autoSpaceDE w:val="0"/>
              <w:autoSpaceDN w:val="0"/>
              <w:spacing w:after="0"/>
              <w:rPr>
                <w:highlight w:val="yellow"/>
              </w:rPr>
            </w:pPr>
            <w:r w:rsidRPr="0031351B">
              <w:rPr>
                <w:rStyle w:val="FontStyle12"/>
                <w:rFonts w:eastAsia="Calibri"/>
                <w:b/>
                <w:sz w:val="24"/>
                <w:szCs w:val="24"/>
                <w:lang w:eastAsia="ru-RU"/>
              </w:rPr>
              <w:t xml:space="preserve">Уметь </w:t>
            </w:r>
            <w:r w:rsidRPr="0031351B">
              <w:rPr>
                <w:rStyle w:val="FontStyle12"/>
                <w:rFonts w:eastAsia="Calibri"/>
                <w:bCs/>
                <w:sz w:val="24"/>
                <w:szCs w:val="24"/>
                <w:lang w:eastAsia="ru-RU"/>
              </w:rPr>
              <w:t>– использовать принципы корпоративного управления в защите прав акционеров и прочих стейкхолдеров, учитывать интересы ключевых стейкхолдеров при принятии управленческих решений, разрабатывать информационную политику корпорации, оценивать качество корпоративного управления и эффективность принимаемых управленческих решений, обеспечивать повышение эффективности деятельности органов корпоративного управления.</w:t>
            </w:r>
          </w:p>
        </w:tc>
        <w:tc>
          <w:tcPr>
            <w:tcW w:w="6318" w:type="dxa"/>
          </w:tcPr>
          <w:p w14:paraId="170CD4CF" w14:textId="1A260907" w:rsidR="002825A9" w:rsidRPr="0031351B" w:rsidRDefault="002825A9" w:rsidP="002825A9">
            <w:pPr>
              <w:spacing w:after="0"/>
              <w:jc w:val="both"/>
              <w:rPr>
                <w:rFonts w:ascii="Times New Roman" w:hAnsi="Times New Roman"/>
                <w:sz w:val="22"/>
                <w:szCs w:val="22"/>
              </w:rPr>
            </w:pPr>
            <w:r w:rsidRPr="0031351B">
              <w:rPr>
                <w:rFonts w:ascii="Times New Roman" w:hAnsi="Times New Roman"/>
                <w:b/>
                <w:sz w:val="22"/>
                <w:szCs w:val="22"/>
              </w:rPr>
              <w:t xml:space="preserve">Задание 1. </w:t>
            </w:r>
            <w:r w:rsidR="0001262E" w:rsidRPr="0031351B">
              <w:rPr>
                <w:rFonts w:ascii="Times New Roman" w:hAnsi="Times New Roman"/>
                <w:bCs/>
                <w:sz w:val="22"/>
                <w:szCs w:val="22"/>
              </w:rPr>
              <w:t>Впишите пропущенное понятие: «Внутреннее и внешнее окружение организации, представляющее собой набор заинтересованных в ее деятельности сторон, называется_____________________».</w:t>
            </w:r>
          </w:p>
          <w:p w14:paraId="2B265E04" w14:textId="77777777" w:rsidR="00E2383E" w:rsidRPr="0031351B" w:rsidRDefault="002825A9" w:rsidP="00E2383E">
            <w:pPr>
              <w:spacing w:after="0"/>
              <w:jc w:val="both"/>
              <w:rPr>
                <w:rFonts w:ascii="Times New Roman" w:hAnsi="Times New Roman"/>
                <w:bCs/>
                <w:sz w:val="22"/>
                <w:szCs w:val="22"/>
              </w:rPr>
            </w:pPr>
            <w:r w:rsidRPr="0031351B">
              <w:rPr>
                <w:rFonts w:ascii="Times New Roman" w:hAnsi="Times New Roman"/>
                <w:b/>
                <w:sz w:val="22"/>
                <w:szCs w:val="22"/>
              </w:rPr>
              <w:t>Задание 2</w:t>
            </w:r>
            <w:r w:rsidRPr="0031351B">
              <w:rPr>
                <w:rFonts w:ascii="Times New Roman" w:hAnsi="Times New Roman"/>
                <w:sz w:val="22"/>
                <w:szCs w:val="22"/>
              </w:rPr>
              <w:t xml:space="preserve">. </w:t>
            </w:r>
            <w:r w:rsidR="00E2383E" w:rsidRPr="0031351B">
              <w:rPr>
                <w:rFonts w:ascii="Times New Roman" w:hAnsi="Times New Roman"/>
                <w:bCs/>
                <w:sz w:val="22"/>
                <w:szCs w:val="22"/>
              </w:rPr>
              <w:t xml:space="preserve">В таблице представлена информация о: </w:t>
            </w:r>
          </w:p>
          <w:p w14:paraId="79F18DE6" w14:textId="77777777" w:rsidR="00E2383E" w:rsidRPr="0031351B" w:rsidRDefault="00E2383E" w:rsidP="00E2383E">
            <w:pPr>
              <w:spacing w:after="0"/>
              <w:jc w:val="both"/>
              <w:rPr>
                <w:rFonts w:ascii="Times New Roman" w:hAnsi="Times New Roman"/>
                <w:bCs/>
                <w:sz w:val="22"/>
                <w:szCs w:val="22"/>
              </w:rPr>
            </w:pPr>
            <w:r w:rsidRPr="0031351B">
              <w:rPr>
                <w:rFonts w:ascii="Times New Roman" w:hAnsi="Times New Roman"/>
                <w:bCs/>
                <w:sz w:val="22"/>
                <w:szCs w:val="22"/>
              </w:rPr>
              <w:t xml:space="preserve">-месте ряда российских компаний в рейтинге </w:t>
            </w:r>
            <w:r w:rsidRPr="0031351B">
              <w:rPr>
                <w:rFonts w:ascii="Times New Roman" w:hAnsi="Times New Roman"/>
                <w:bCs/>
                <w:sz w:val="22"/>
                <w:szCs w:val="22"/>
                <w:lang w:val="en-US"/>
              </w:rPr>
              <w:t>ESG</w:t>
            </w:r>
            <w:r w:rsidRPr="0031351B">
              <w:rPr>
                <w:rFonts w:ascii="Times New Roman" w:hAnsi="Times New Roman"/>
                <w:bCs/>
                <w:sz w:val="22"/>
                <w:szCs w:val="22"/>
              </w:rPr>
              <w:t xml:space="preserve"> по версии </w:t>
            </w:r>
            <w:r w:rsidRPr="0031351B">
              <w:rPr>
                <w:rFonts w:ascii="Times New Roman" w:hAnsi="Times New Roman"/>
                <w:bCs/>
                <w:sz w:val="22"/>
                <w:szCs w:val="22"/>
                <w:lang w:val="en-US"/>
              </w:rPr>
              <w:t>RAEX</w:t>
            </w:r>
            <w:r w:rsidRPr="0031351B">
              <w:rPr>
                <w:rFonts w:ascii="Times New Roman" w:hAnsi="Times New Roman"/>
                <w:bCs/>
                <w:sz w:val="22"/>
                <w:szCs w:val="22"/>
              </w:rPr>
              <w:t>-</w:t>
            </w:r>
            <w:r w:rsidRPr="0031351B">
              <w:rPr>
                <w:rFonts w:ascii="Times New Roman" w:hAnsi="Times New Roman"/>
                <w:bCs/>
                <w:sz w:val="22"/>
                <w:szCs w:val="22"/>
                <w:lang w:val="en-US"/>
              </w:rPr>
              <w:t>Europe</w:t>
            </w:r>
            <w:r w:rsidRPr="0031351B">
              <w:rPr>
                <w:rFonts w:ascii="Times New Roman" w:hAnsi="Times New Roman"/>
                <w:bCs/>
                <w:sz w:val="22"/>
                <w:szCs w:val="22"/>
              </w:rPr>
              <w:t xml:space="preserve"> на 15.02.2021;</w:t>
            </w:r>
          </w:p>
          <w:p w14:paraId="42DDB793" w14:textId="77777777" w:rsidR="00E2383E" w:rsidRPr="0031351B" w:rsidRDefault="00E2383E" w:rsidP="00E2383E">
            <w:pPr>
              <w:spacing w:after="0"/>
              <w:jc w:val="both"/>
              <w:rPr>
                <w:rFonts w:ascii="Times New Roman" w:hAnsi="Times New Roman"/>
                <w:bCs/>
                <w:sz w:val="22"/>
                <w:szCs w:val="22"/>
              </w:rPr>
            </w:pPr>
            <w:r w:rsidRPr="0031351B">
              <w:rPr>
                <w:rFonts w:ascii="Times New Roman" w:hAnsi="Times New Roman"/>
                <w:bCs/>
                <w:sz w:val="22"/>
                <w:szCs w:val="22"/>
              </w:rPr>
              <w:t xml:space="preserve">-рыночной капитализации представленных компаний на конец первого квартала 2021 года.   </w:t>
            </w:r>
          </w:p>
          <w:tbl>
            <w:tblPr>
              <w:tblStyle w:val="ab"/>
              <w:tblW w:w="5988" w:type="dxa"/>
              <w:tblLayout w:type="fixed"/>
              <w:tblLook w:val="04A0" w:firstRow="1" w:lastRow="0" w:firstColumn="1" w:lastColumn="0" w:noHBand="0" w:noVBand="1"/>
            </w:tblPr>
            <w:tblGrid>
              <w:gridCol w:w="1547"/>
              <w:gridCol w:w="1843"/>
              <w:gridCol w:w="2598"/>
            </w:tblGrid>
            <w:tr w:rsidR="0031351B" w:rsidRPr="0031351B" w14:paraId="7474DA10" w14:textId="77777777" w:rsidTr="00E2383E">
              <w:trPr>
                <w:trHeight w:val="536"/>
              </w:trPr>
              <w:tc>
                <w:tcPr>
                  <w:tcW w:w="1547" w:type="dxa"/>
                </w:tcPr>
                <w:p w14:paraId="4ED86887" w14:textId="77777777" w:rsidR="00E2383E" w:rsidRPr="0031351B" w:rsidRDefault="00E2383E" w:rsidP="00E2383E">
                  <w:pPr>
                    <w:spacing w:after="0"/>
                    <w:jc w:val="both"/>
                    <w:rPr>
                      <w:rFonts w:ascii="Times New Roman" w:hAnsi="Times New Roman"/>
                      <w:b/>
                      <w:sz w:val="22"/>
                      <w:szCs w:val="22"/>
                    </w:rPr>
                  </w:pPr>
                  <w:r w:rsidRPr="0031351B">
                    <w:rPr>
                      <w:rFonts w:ascii="Times New Roman" w:hAnsi="Times New Roman"/>
                      <w:b/>
                      <w:sz w:val="22"/>
                      <w:szCs w:val="22"/>
                    </w:rPr>
                    <w:t>Наименование компании</w:t>
                  </w:r>
                </w:p>
              </w:tc>
              <w:tc>
                <w:tcPr>
                  <w:tcW w:w="1843" w:type="dxa"/>
                </w:tcPr>
                <w:p w14:paraId="5F2EF2FC" w14:textId="77777777" w:rsidR="00E2383E" w:rsidRPr="0031351B" w:rsidRDefault="00E2383E" w:rsidP="00E2383E">
                  <w:pPr>
                    <w:spacing w:after="0"/>
                    <w:jc w:val="both"/>
                    <w:rPr>
                      <w:rFonts w:ascii="Times New Roman" w:hAnsi="Times New Roman"/>
                      <w:b/>
                      <w:sz w:val="22"/>
                      <w:szCs w:val="22"/>
                    </w:rPr>
                  </w:pPr>
                  <w:r w:rsidRPr="0031351B">
                    <w:rPr>
                      <w:rFonts w:ascii="Times New Roman" w:hAnsi="Times New Roman"/>
                      <w:b/>
                      <w:sz w:val="22"/>
                      <w:szCs w:val="22"/>
                    </w:rPr>
                    <w:t>Место в рейтинге</w:t>
                  </w:r>
                </w:p>
              </w:tc>
              <w:tc>
                <w:tcPr>
                  <w:tcW w:w="2598" w:type="dxa"/>
                </w:tcPr>
                <w:p w14:paraId="272C95A0" w14:textId="77777777" w:rsidR="00E2383E" w:rsidRPr="0031351B" w:rsidRDefault="00E2383E" w:rsidP="00E2383E">
                  <w:pPr>
                    <w:spacing w:after="0"/>
                    <w:jc w:val="both"/>
                    <w:rPr>
                      <w:rFonts w:ascii="Times New Roman" w:hAnsi="Times New Roman"/>
                      <w:b/>
                      <w:sz w:val="22"/>
                      <w:szCs w:val="22"/>
                    </w:rPr>
                  </w:pPr>
                  <w:r w:rsidRPr="0031351B">
                    <w:rPr>
                      <w:rFonts w:ascii="Times New Roman" w:hAnsi="Times New Roman"/>
                      <w:b/>
                      <w:sz w:val="22"/>
                      <w:szCs w:val="22"/>
                    </w:rPr>
                    <w:t>Рыночная капитализация, млн рублей</w:t>
                  </w:r>
                </w:p>
              </w:tc>
            </w:tr>
            <w:tr w:rsidR="0031351B" w:rsidRPr="0031351B" w14:paraId="277811C6" w14:textId="77777777" w:rsidTr="00E2383E">
              <w:trPr>
                <w:trHeight w:val="268"/>
              </w:trPr>
              <w:tc>
                <w:tcPr>
                  <w:tcW w:w="1547" w:type="dxa"/>
                </w:tcPr>
                <w:p w14:paraId="41DE87D5" w14:textId="77777777" w:rsidR="00E2383E" w:rsidRPr="0031351B" w:rsidRDefault="00E2383E" w:rsidP="00E2383E">
                  <w:pPr>
                    <w:spacing w:after="0"/>
                    <w:jc w:val="both"/>
                    <w:rPr>
                      <w:rFonts w:ascii="Times New Roman" w:hAnsi="Times New Roman"/>
                      <w:bCs/>
                      <w:sz w:val="22"/>
                      <w:szCs w:val="22"/>
                    </w:rPr>
                  </w:pPr>
                  <w:r w:rsidRPr="0031351B">
                    <w:rPr>
                      <w:rFonts w:ascii="Times New Roman" w:hAnsi="Times New Roman"/>
                      <w:bCs/>
                      <w:sz w:val="22"/>
                      <w:szCs w:val="22"/>
                    </w:rPr>
                    <w:t>Полиметалл</w:t>
                  </w:r>
                </w:p>
              </w:tc>
              <w:tc>
                <w:tcPr>
                  <w:tcW w:w="1843" w:type="dxa"/>
                </w:tcPr>
                <w:p w14:paraId="110DBF23" w14:textId="77777777" w:rsidR="00E2383E" w:rsidRPr="0031351B" w:rsidRDefault="00E2383E" w:rsidP="00E2383E">
                  <w:pPr>
                    <w:spacing w:after="0"/>
                    <w:jc w:val="both"/>
                    <w:rPr>
                      <w:rFonts w:ascii="Times New Roman" w:hAnsi="Times New Roman"/>
                      <w:bCs/>
                      <w:sz w:val="22"/>
                      <w:szCs w:val="22"/>
                    </w:rPr>
                  </w:pPr>
                  <w:r w:rsidRPr="0031351B">
                    <w:rPr>
                      <w:rFonts w:ascii="Times New Roman" w:hAnsi="Times New Roman"/>
                      <w:bCs/>
                      <w:sz w:val="22"/>
                      <w:szCs w:val="22"/>
                    </w:rPr>
                    <w:t>1</w:t>
                  </w:r>
                </w:p>
              </w:tc>
              <w:tc>
                <w:tcPr>
                  <w:tcW w:w="2598" w:type="dxa"/>
                </w:tcPr>
                <w:p w14:paraId="576A6380" w14:textId="77777777" w:rsidR="00E2383E" w:rsidRPr="0031351B" w:rsidRDefault="00E2383E" w:rsidP="00E2383E">
                  <w:pPr>
                    <w:spacing w:after="0"/>
                    <w:jc w:val="both"/>
                    <w:rPr>
                      <w:rFonts w:ascii="Times New Roman" w:hAnsi="Times New Roman"/>
                      <w:bCs/>
                      <w:sz w:val="22"/>
                      <w:szCs w:val="22"/>
                    </w:rPr>
                  </w:pPr>
                  <w:r w:rsidRPr="0031351B">
                    <w:rPr>
                      <w:rFonts w:ascii="Times New Roman" w:hAnsi="Times New Roman"/>
                      <w:bCs/>
                      <w:sz w:val="22"/>
                      <w:szCs w:val="22"/>
                    </w:rPr>
                    <w:t>691 213</w:t>
                  </w:r>
                </w:p>
              </w:tc>
            </w:tr>
            <w:tr w:rsidR="0031351B" w:rsidRPr="0031351B" w14:paraId="3DF6BA80" w14:textId="77777777" w:rsidTr="00E2383E">
              <w:trPr>
                <w:trHeight w:val="256"/>
              </w:trPr>
              <w:tc>
                <w:tcPr>
                  <w:tcW w:w="1547" w:type="dxa"/>
                </w:tcPr>
                <w:p w14:paraId="444E9E77" w14:textId="77777777" w:rsidR="00E2383E" w:rsidRPr="0031351B" w:rsidRDefault="00E2383E" w:rsidP="00E2383E">
                  <w:pPr>
                    <w:spacing w:after="0"/>
                    <w:jc w:val="both"/>
                    <w:rPr>
                      <w:rFonts w:ascii="Times New Roman" w:hAnsi="Times New Roman"/>
                      <w:bCs/>
                      <w:sz w:val="22"/>
                      <w:szCs w:val="22"/>
                    </w:rPr>
                  </w:pPr>
                  <w:r w:rsidRPr="0031351B">
                    <w:rPr>
                      <w:rFonts w:ascii="Times New Roman" w:hAnsi="Times New Roman"/>
                      <w:bCs/>
                      <w:sz w:val="22"/>
                      <w:szCs w:val="22"/>
                    </w:rPr>
                    <w:t>Лукойл</w:t>
                  </w:r>
                </w:p>
              </w:tc>
              <w:tc>
                <w:tcPr>
                  <w:tcW w:w="1843" w:type="dxa"/>
                </w:tcPr>
                <w:p w14:paraId="1722044A" w14:textId="77777777" w:rsidR="00E2383E" w:rsidRPr="0031351B" w:rsidRDefault="00E2383E" w:rsidP="00E2383E">
                  <w:pPr>
                    <w:spacing w:after="0"/>
                    <w:jc w:val="both"/>
                    <w:rPr>
                      <w:rFonts w:ascii="Times New Roman" w:hAnsi="Times New Roman"/>
                      <w:bCs/>
                      <w:sz w:val="22"/>
                      <w:szCs w:val="22"/>
                    </w:rPr>
                  </w:pPr>
                  <w:r w:rsidRPr="0031351B">
                    <w:rPr>
                      <w:rFonts w:ascii="Times New Roman" w:hAnsi="Times New Roman"/>
                      <w:bCs/>
                      <w:sz w:val="22"/>
                      <w:szCs w:val="22"/>
                    </w:rPr>
                    <w:t>2</w:t>
                  </w:r>
                </w:p>
              </w:tc>
              <w:tc>
                <w:tcPr>
                  <w:tcW w:w="2598" w:type="dxa"/>
                </w:tcPr>
                <w:p w14:paraId="0F0B422F" w14:textId="77777777" w:rsidR="00E2383E" w:rsidRPr="0031351B" w:rsidRDefault="00E2383E" w:rsidP="00E2383E">
                  <w:pPr>
                    <w:spacing w:after="0"/>
                    <w:jc w:val="both"/>
                    <w:rPr>
                      <w:rFonts w:ascii="Times New Roman" w:hAnsi="Times New Roman"/>
                      <w:bCs/>
                      <w:sz w:val="22"/>
                      <w:szCs w:val="22"/>
                    </w:rPr>
                  </w:pPr>
                  <w:r w:rsidRPr="0031351B">
                    <w:rPr>
                      <w:rFonts w:ascii="Times New Roman" w:hAnsi="Times New Roman"/>
                      <w:bCs/>
                      <w:sz w:val="22"/>
                      <w:szCs w:val="22"/>
                    </w:rPr>
                    <w:t>4 243 110</w:t>
                  </w:r>
                </w:p>
              </w:tc>
            </w:tr>
            <w:tr w:rsidR="0031351B" w:rsidRPr="0031351B" w14:paraId="37779468" w14:textId="77777777" w:rsidTr="00E2383E">
              <w:trPr>
                <w:trHeight w:val="268"/>
              </w:trPr>
              <w:tc>
                <w:tcPr>
                  <w:tcW w:w="1547" w:type="dxa"/>
                </w:tcPr>
                <w:p w14:paraId="3D5D8788" w14:textId="77777777" w:rsidR="00E2383E" w:rsidRPr="0031351B" w:rsidRDefault="00E2383E" w:rsidP="00E2383E">
                  <w:pPr>
                    <w:spacing w:after="0"/>
                    <w:jc w:val="both"/>
                    <w:rPr>
                      <w:rFonts w:ascii="Times New Roman" w:hAnsi="Times New Roman"/>
                      <w:bCs/>
                      <w:sz w:val="22"/>
                      <w:szCs w:val="22"/>
                    </w:rPr>
                  </w:pPr>
                  <w:proofErr w:type="spellStart"/>
                  <w:r w:rsidRPr="0031351B">
                    <w:rPr>
                      <w:rFonts w:ascii="Times New Roman" w:hAnsi="Times New Roman"/>
                      <w:bCs/>
                      <w:sz w:val="22"/>
                      <w:szCs w:val="22"/>
                    </w:rPr>
                    <w:t>Энел</w:t>
                  </w:r>
                  <w:proofErr w:type="spellEnd"/>
                  <w:r w:rsidRPr="0031351B">
                    <w:rPr>
                      <w:rFonts w:ascii="Times New Roman" w:hAnsi="Times New Roman"/>
                      <w:bCs/>
                      <w:sz w:val="22"/>
                      <w:szCs w:val="22"/>
                    </w:rPr>
                    <w:t xml:space="preserve"> Россия</w:t>
                  </w:r>
                </w:p>
              </w:tc>
              <w:tc>
                <w:tcPr>
                  <w:tcW w:w="1843" w:type="dxa"/>
                </w:tcPr>
                <w:p w14:paraId="48254DBD" w14:textId="77777777" w:rsidR="00E2383E" w:rsidRPr="0031351B" w:rsidRDefault="00E2383E" w:rsidP="00E2383E">
                  <w:pPr>
                    <w:spacing w:after="0"/>
                    <w:jc w:val="both"/>
                    <w:rPr>
                      <w:rFonts w:ascii="Times New Roman" w:hAnsi="Times New Roman"/>
                      <w:bCs/>
                      <w:sz w:val="22"/>
                      <w:szCs w:val="22"/>
                    </w:rPr>
                  </w:pPr>
                  <w:r w:rsidRPr="0031351B">
                    <w:rPr>
                      <w:rFonts w:ascii="Times New Roman" w:hAnsi="Times New Roman"/>
                      <w:bCs/>
                      <w:sz w:val="22"/>
                      <w:szCs w:val="22"/>
                    </w:rPr>
                    <w:t>4</w:t>
                  </w:r>
                </w:p>
              </w:tc>
              <w:tc>
                <w:tcPr>
                  <w:tcW w:w="2598" w:type="dxa"/>
                </w:tcPr>
                <w:p w14:paraId="5A2423A0" w14:textId="77777777" w:rsidR="00E2383E" w:rsidRPr="0031351B" w:rsidRDefault="00E2383E" w:rsidP="00E2383E">
                  <w:pPr>
                    <w:spacing w:after="0"/>
                    <w:jc w:val="both"/>
                    <w:rPr>
                      <w:rFonts w:ascii="Times New Roman" w:hAnsi="Times New Roman"/>
                      <w:bCs/>
                      <w:sz w:val="22"/>
                      <w:szCs w:val="22"/>
                    </w:rPr>
                  </w:pPr>
                  <w:r w:rsidRPr="0031351B">
                    <w:rPr>
                      <w:rFonts w:ascii="Times New Roman" w:hAnsi="Times New Roman"/>
                      <w:bCs/>
                      <w:sz w:val="22"/>
                      <w:szCs w:val="22"/>
                    </w:rPr>
                    <w:t>27 961</w:t>
                  </w:r>
                </w:p>
              </w:tc>
            </w:tr>
            <w:tr w:rsidR="0031351B" w:rsidRPr="0031351B" w14:paraId="47602F62" w14:textId="77777777" w:rsidTr="00E2383E">
              <w:trPr>
                <w:trHeight w:val="268"/>
              </w:trPr>
              <w:tc>
                <w:tcPr>
                  <w:tcW w:w="1547" w:type="dxa"/>
                </w:tcPr>
                <w:p w14:paraId="0185271D" w14:textId="77777777" w:rsidR="00E2383E" w:rsidRPr="0031351B" w:rsidRDefault="00E2383E" w:rsidP="00E2383E">
                  <w:pPr>
                    <w:spacing w:after="0"/>
                    <w:jc w:val="both"/>
                    <w:rPr>
                      <w:rFonts w:ascii="Times New Roman" w:hAnsi="Times New Roman"/>
                      <w:bCs/>
                      <w:sz w:val="22"/>
                      <w:szCs w:val="22"/>
                    </w:rPr>
                  </w:pPr>
                  <w:r w:rsidRPr="0031351B">
                    <w:rPr>
                      <w:rFonts w:ascii="Times New Roman" w:hAnsi="Times New Roman"/>
                      <w:bCs/>
                      <w:sz w:val="22"/>
                      <w:szCs w:val="22"/>
                    </w:rPr>
                    <w:t>МТС</w:t>
                  </w:r>
                </w:p>
              </w:tc>
              <w:tc>
                <w:tcPr>
                  <w:tcW w:w="1843" w:type="dxa"/>
                </w:tcPr>
                <w:p w14:paraId="6C3A2207" w14:textId="77777777" w:rsidR="00E2383E" w:rsidRPr="0031351B" w:rsidRDefault="00E2383E" w:rsidP="00E2383E">
                  <w:pPr>
                    <w:spacing w:after="0"/>
                    <w:jc w:val="both"/>
                    <w:rPr>
                      <w:rFonts w:ascii="Times New Roman" w:hAnsi="Times New Roman"/>
                      <w:bCs/>
                      <w:sz w:val="22"/>
                      <w:szCs w:val="22"/>
                    </w:rPr>
                  </w:pPr>
                  <w:r w:rsidRPr="0031351B">
                    <w:rPr>
                      <w:rFonts w:ascii="Times New Roman" w:hAnsi="Times New Roman"/>
                      <w:bCs/>
                      <w:sz w:val="22"/>
                      <w:szCs w:val="22"/>
                    </w:rPr>
                    <w:t>6</w:t>
                  </w:r>
                </w:p>
              </w:tc>
              <w:tc>
                <w:tcPr>
                  <w:tcW w:w="2598" w:type="dxa"/>
                </w:tcPr>
                <w:p w14:paraId="0D3863FA" w14:textId="77777777" w:rsidR="00E2383E" w:rsidRPr="0031351B" w:rsidRDefault="00E2383E" w:rsidP="00E2383E">
                  <w:pPr>
                    <w:spacing w:after="0"/>
                    <w:jc w:val="both"/>
                    <w:rPr>
                      <w:rFonts w:ascii="Times New Roman" w:hAnsi="Times New Roman"/>
                      <w:bCs/>
                      <w:sz w:val="22"/>
                      <w:szCs w:val="22"/>
                    </w:rPr>
                  </w:pPr>
                  <w:r w:rsidRPr="0031351B">
                    <w:rPr>
                      <w:rFonts w:ascii="Times New Roman" w:hAnsi="Times New Roman"/>
                      <w:bCs/>
                      <w:sz w:val="22"/>
                      <w:szCs w:val="22"/>
                    </w:rPr>
                    <w:t>631 389</w:t>
                  </w:r>
                </w:p>
              </w:tc>
            </w:tr>
            <w:tr w:rsidR="0031351B" w:rsidRPr="0031351B" w14:paraId="60D33B1D" w14:textId="77777777" w:rsidTr="00E2383E">
              <w:trPr>
                <w:trHeight w:val="268"/>
              </w:trPr>
              <w:tc>
                <w:tcPr>
                  <w:tcW w:w="1547" w:type="dxa"/>
                </w:tcPr>
                <w:p w14:paraId="500699F8" w14:textId="77777777" w:rsidR="00E2383E" w:rsidRPr="0031351B" w:rsidRDefault="00E2383E" w:rsidP="00E2383E">
                  <w:pPr>
                    <w:spacing w:after="0"/>
                    <w:jc w:val="both"/>
                    <w:rPr>
                      <w:rFonts w:ascii="Times New Roman" w:hAnsi="Times New Roman"/>
                      <w:bCs/>
                      <w:sz w:val="22"/>
                      <w:szCs w:val="22"/>
                    </w:rPr>
                  </w:pPr>
                  <w:r w:rsidRPr="0031351B">
                    <w:rPr>
                      <w:rFonts w:ascii="Times New Roman" w:hAnsi="Times New Roman"/>
                      <w:bCs/>
                      <w:sz w:val="22"/>
                      <w:szCs w:val="22"/>
                    </w:rPr>
                    <w:t>НЛМК</w:t>
                  </w:r>
                </w:p>
              </w:tc>
              <w:tc>
                <w:tcPr>
                  <w:tcW w:w="1843" w:type="dxa"/>
                </w:tcPr>
                <w:p w14:paraId="284D90FE" w14:textId="77777777" w:rsidR="00E2383E" w:rsidRPr="0031351B" w:rsidRDefault="00E2383E" w:rsidP="00E2383E">
                  <w:pPr>
                    <w:spacing w:after="0"/>
                    <w:jc w:val="both"/>
                    <w:rPr>
                      <w:rFonts w:ascii="Times New Roman" w:hAnsi="Times New Roman"/>
                      <w:bCs/>
                      <w:sz w:val="22"/>
                      <w:szCs w:val="22"/>
                    </w:rPr>
                  </w:pPr>
                  <w:r w:rsidRPr="0031351B">
                    <w:rPr>
                      <w:rFonts w:ascii="Times New Roman" w:hAnsi="Times New Roman"/>
                      <w:bCs/>
                      <w:sz w:val="22"/>
                      <w:szCs w:val="22"/>
                    </w:rPr>
                    <w:t>7</w:t>
                  </w:r>
                </w:p>
              </w:tc>
              <w:tc>
                <w:tcPr>
                  <w:tcW w:w="2598" w:type="dxa"/>
                </w:tcPr>
                <w:p w14:paraId="42C02834" w14:textId="77777777" w:rsidR="00E2383E" w:rsidRPr="0031351B" w:rsidRDefault="00E2383E" w:rsidP="00E2383E">
                  <w:pPr>
                    <w:spacing w:after="0"/>
                    <w:jc w:val="both"/>
                    <w:rPr>
                      <w:rFonts w:ascii="Times New Roman" w:hAnsi="Times New Roman"/>
                      <w:bCs/>
                      <w:sz w:val="22"/>
                      <w:szCs w:val="22"/>
                    </w:rPr>
                  </w:pPr>
                  <w:r w:rsidRPr="0031351B">
                    <w:rPr>
                      <w:rFonts w:ascii="Times New Roman" w:hAnsi="Times New Roman"/>
                      <w:bCs/>
                      <w:sz w:val="22"/>
                      <w:szCs w:val="22"/>
                    </w:rPr>
                    <w:t>1 439 453</w:t>
                  </w:r>
                </w:p>
              </w:tc>
            </w:tr>
            <w:tr w:rsidR="0031351B" w:rsidRPr="0031351B" w14:paraId="193C9737" w14:textId="77777777" w:rsidTr="00E2383E">
              <w:trPr>
                <w:trHeight w:val="268"/>
              </w:trPr>
              <w:tc>
                <w:tcPr>
                  <w:tcW w:w="1547" w:type="dxa"/>
                </w:tcPr>
                <w:p w14:paraId="228FBAC7" w14:textId="77777777" w:rsidR="00E2383E" w:rsidRPr="0031351B" w:rsidRDefault="00E2383E" w:rsidP="00E2383E">
                  <w:pPr>
                    <w:spacing w:after="0"/>
                    <w:jc w:val="both"/>
                    <w:rPr>
                      <w:rFonts w:ascii="Times New Roman" w:hAnsi="Times New Roman"/>
                      <w:bCs/>
                      <w:sz w:val="22"/>
                      <w:szCs w:val="22"/>
                    </w:rPr>
                  </w:pPr>
                  <w:proofErr w:type="spellStart"/>
                  <w:r w:rsidRPr="0031351B">
                    <w:rPr>
                      <w:rFonts w:ascii="Times New Roman" w:hAnsi="Times New Roman"/>
                      <w:bCs/>
                      <w:sz w:val="22"/>
                      <w:szCs w:val="22"/>
                    </w:rPr>
                    <w:t>Интер</w:t>
                  </w:r>
                  <w:proofErr w:type="spellEnd"/>
                  <w:r w:rsidRPr="0031351B">
                    <w:rPr>
                      <w:rFonts w:ascii="Times New Roman" w:hAnsi="Times New Roman"/>
                      <w:bCs/>
                      <w:sz w:val="22"/>
                      <w:szCs w:val="22"/>
                    </w:rPr>
                    <w:t xml:space="preserve"> РАО</w:t>
                  </w:r>
                </w:p>
              </w:tc>
              <w:tc>
                <w:tcPr>
                  <w:tcW w:w="1843" w:type="dxa"/>
                </w:tcPr>
                <w:p w14:paraId="7EFD25B4" w14:textId="77777777" w:rsidR="00E2383E" w:rsidRPr="0031351B" w:rsidRDefault="00E2383E" w:rsidP="00E2383E">
                  <w:pPr>
                    <w:spacing w:after="0"/>
                    <w:jc w:val="both"/>
                    <w:rPr>
                      <w:rFonts w:ascii="Times New Roman" w:hAnsi="Times New Roman"/>
                      <w:bCs/>
                      <w:sz w:val="22"/>
                      <w:szCs w:val="22"/>
                    </w:rPr>
                  </w:pPr>
                  <w:r w:rsidRPr="0031351B">
                    <w:rPr>
                      <w:rFonts w:ascii="Times New Roman" w:hAnsi="Times New Roman"/>
                      <w:bCs/>
                      <w:sz w:val="22"/>
                      <w:szCs w:val="22"/>
                    </w:rPr>
                    <w:t>8</w:t>
                  </w:r>
                </w:p>
              </w:tc>
              <w:tc>
                <w:tcPr>
                  <w:tcW w:w="2598" w:type="dxa"/>
                </w:tcPr>
                <w:p w14:paraId="509C5A2F" w14:textId="77777777" w:rsidR="00E2383E" w:rsidRPr="0031351B" w:rsidRDefault="00E2383E" w:rsidP="00E2383E">
                  <w:pPr>
                    <w:spacing w:after="0"/>
                    <w:jc w:val="both"/>
                    <w:rPr>
                      <w:rFonts w:ascii="Times New Roman" w:hAnsi="Times New Roman"/>
                      <w:bCs/>
                      <w:sz w:val="22"/>
                      <w:szCs w:val="22"/>
                    </w:rPr>
                  </w:pPr>
                  <w:r w:rsidRPr="0031351B">
                    <w:rPr>
                      <w:rFonts w:ascii="Times New Roman" w:hAnsi="Times New Roman"/>
                      <w:bCs/>
                      <w:sz w:val="22"/>
                      <w:szCs w:val="22"/>
                    </w:rPr>
                    <w:t>532 440</w:t>
                  </w:r>
                </w:p>
              </w:tc>
            </w:tr>
            <w:tr w:rsidR="0031351B" w:rsidRPr="0031351B" w14:paraId="78470736" w14:textId="77777777" w:rsidTr="00E2383E">
              <w:trPr>
                <w:trHeight w:val="256"/>
              </w:trPr>
              <w:tc>
                <w:tcPr>
                  <w:tcW w:w="1547" w:type="dxa"/>
                </w:tcPr>
                <w:p w14:paraId="4481E02A" w14:textId="77777777" w:rsidR="00E2383E" w:rsidRPr="0031351B" w:rsidRDefault="00E2383E" w:rsidP="00E2383E">
                  <w:pPr>
                    <w:spacing w:after="0"/>
                    <w:jc w:val="both"/>
                    <w:rPr>
                      <w:rFonts w:ascii="Times New Roman" w:hAnsi="Times New Roman"/>
                      <w:bCs/>
                      <w:sz w:val="22"/>
                      <w:szCs w:val="22"/>
                    </w:rPr>
                  </w:pPr>
                  <w:r w:rsidRPr="0031351B">
                    <w:rPr>
                      <w:rFonts w:ascii="Times New Roman" w:hAnsi="Times New Roman"/>
                      <w:bCs/>
                      <w:sz w:val="22"/>
                      <w:szCs w:val="22"/>
                    </w:rPr>
                    <w:t>Ростелеком</w:t>
                  </w:r>
                </w:p>
              </w:tc>
              <w:tc>
                <w:tcPr>
                  <w:tcW w:w="1843" w:type="dxa"/>
                </w:tcPr>
                <w:p w14:paraId="4581742A" w14:textId="77777777" w:rsidR="00E2383E" w:rsidRPr="0031351B" w:rsidRDefault="00E2383E" w:rsidP="00E2383E">
                  <w:pPr>
                    <w:spacing w:after="0"/>
                    <w:jc w:val="both"/>
                    <w:rPr>
                      <w:rFonts w:ascii="Times New Roman" w:hAnsi="Times New Roman"/>
                      <w:bCs/>
                      <w:sz w:val="22"/>
                      <w:szCs w:val="22"/>
                    </w:rPr>
                  </w:pPr>
                  <w:r w:rsidRPr="0031351B">
                    <w:rPr>
                      <w:rFonts w:ascii="Times New Roman" w:hAnsi="Times New Roman"/>
                      <w:bCs/>
                      <w:sz w:val="22"/>
                      <w:szCs w:val="22"/>
                    </w:rPr>
                    <w:t>9</w:t>
                  </w:r>
                </w:p>
              </w:tc>
              <w:tc>
                <w:tcPr>
                  <w:tcW w:w="2598" w:type="dxa"/>
                </w:tcPr>
                <w:p w14:paraId="12523EFC" w14:textId="77777777" w:rsidR="00E2383E" w:rsidRPr="0031351B" w:rsidRDefault="00E2383E" w:rsidP="00E2383E">
                  <w:pPr>
                    <w:spacing w:after="0"/>
                    <w:jc w:val="both"/>
                    <w:rPr>
                      <w:rFonts w:ascii="Times New Roman" w:hAnsi="Times New Roman"/>
                      <w:bCs/>
                      <w:sz w:val="22"/>
                      <w:szCs w:val="22"/>
                    </w:rPr>
                  </w:pPr>
                  <w:r w:rsidRPr="0031351B">
                    <w:rPr>
                      <w:rFonts w:ascii="Times New Roman" w:hAnsi="Times New Roman"/>
                      <w:bCs/>
                      <w:sz w:val="22"/>
                      <w:szCs w:val="22"/>
                    </w:rPr>
                    <w:t>352 266</w:t>
                  </w:r>
                </w:p>
              </w:tc>
            </w:tr>
          </w:tbl>
          <w:p w14:paraId="57EC8F43" w14:textId="77777777" w:rsidR="00E2383E" w:rsidRPr="0031351B" w:rsidRDefault="00E2383E" w:rsidP="00E2383E">
            <w:pPr>
              <w:spacing w:after="0"/>
              <w:jc w:val="both"/>
              <w:rPr>
                <w:rFonts w:ascii="Times New Roman" w:hAnsi="Times New Roman"/>
                <w:bCs/>
                <w:sz w:val="22"/>
                <w:szCs w:val="22"/>
              </w:rPr>
            </w:pPr>
            <w:r w:rsidRPr="0031351B">
              <w:rPr>
                <w:rFonts w:ascii="Times New Roman" w:hAnsi="Times New Roman"/>
                <w:bCs/>
                <w:sz w:val="22"/>
                <w:szCs w:val="22"/>
              </w:rPr>
              <w:t xml:space="preserve">Можно ли на основе представленных данных сделать вывод о влиянии </w:t>
            </w:r>
            <w:r w:rsidRPr="0031351B">
              <w:rPr>
                <w:rFonts w:ascii="Times New Roman" w:hAnsi="Times New Roman"/>
                <w:bCs/>
                <w:sz w:val="22"/>
                <w:szCs w:val="22"/>
                <w:lang w:val="en-US"/>
              </w:rPr>
              <w:t>ESG</w:t>
            </w:r>
            <w:r w:rsidRPr="0031351B">
              <w:rPr>
                <w:rFonts w:ascii="Times New Roman" w:hAnsi="Times New Roman"/>
                <w:bCs/>
                <w:sz w:val="22"/>
                <w:szCs w:val="22"/>
              </w:rPr>
              <w:t xml:space="preserve"> рейтинга на стоимость компании? Если нет, то почему? Каких данных не хватает для того, чтобы сформулировать вывод? Какую модель можно построить, чтобы проверить существование связи между внедрением </w:t>
            </w:r>
            <w:r w:rsidRPr="0031351B">
              <w:rPr>
                <w:rFonts w:ascii="Times New Roman" w:hAnsi="Times New Roman"/>
                <w:bCs/>
                <w:sz w:val="22"/>
                <w:szCs w:val="22"/>
                <w:lang w:val="en-US"/>
              </w:rPr>
              <w:t>ESG</w:t>
            </w:r>
            <w:r w:rsidRPr="0031351B">
              <w:rPr>
                <w:rFonts w:ascii="Times New Roman" w:hAnsi="Times New Roman"/>
                <w:bCs/>
                <w:sz w:val="22"/>
                <w:szCs w:val="22"/>
              </w:rPr>
              <w:t>-практик и рыночной капитализацией компании?</w:t>
            </w:r>
          </w:p>
          <w:p w14:paraId="624CD5A0" w14:textId="6B76AD3D" w:rsidR="002825A9" w:rsidRPr="0031351B" w:rsidRDefault="00E2383E" w:rsidP="002825A9">
            <w:pPr>
              <w:spacing w:after="0"/>
              <w:jc w:val="both"/>
              <w:rPr>
                <w:rFonts w:ascii="Times New Roman" w:hAnsi="Times New Roman"/>
                <w:b/>
                <w:sz w:val="22"/>
                <w:szCs w:val="22"/>
              </w:rPr>
            </w:pPr>
            <w:r w:rsidRPr="0031351B">
              <w:rPr>
                <w:rFonts w:ascii="Times New Roman" w:hAnsi="Times New Roman"/>
                <w:bCs/>
                <w:sz w:val="22"/>
                <w:szCs w:val="22"/>
              </w:rPr>
              <w:t xml:space="preserve">Постройте модель, доказывающую существование/отсутствие связи между внедрением </w:t>
            </w:r>
            <w:r w:rsidRPr="0031351B">
              <w:rPr>
                <w:rFonts w:ascii="Times New Roman" w:hAnsi="Times New Roman"/>
                <w:bCs/>
                <w:sz w:val="22"/>
                <w:szCs w:val="22"/>
                <w:lang w:val="en-US"/>
              </w:rPr>
              <w:t>ESG</w:t>
            </w:r>
            <w:r w:rsidRPr="0031351B">
              <w:rPr>
                <w:rFonts w:ascii="Times New Roman" w:hAnsi="Times New Roman"/>
                <w:bCs/>
                <w:sz w:val="22"/>
                <w:szCs w:val="22"/>
              </w:rPr>
              <w:t>-практик и рыночной капитализацией компании. Для сбора данных используйте доступные информационные базы данных.</w:t>
            </w:r>
            <w:r w:rsidRPr="0031351B">
              <w:rPr>
                <w:rFonts w:ascii="Times New Roman" w:hAnsi="Times New Roman"/>
                <w:b/>
                <w:sz w:val="22"/>
                <w:szCs w:val="22"/>
              </w:rPr>
              <w:t xml:space="preserve"> </w:t>
            </w:r>
          </w:p>
        </w:tc>
      </w:tr>
    </w:tbl>
    <w:p w14:paraId="430B274C" w14:textId="77777777" w:rsidR="003C5C98" w:rsidRPr="0031351B" w:rsidRDefault="003C5C98" w:rsidP="008873CB">
      <w:pPr>
        <w:spacing w:after="0" w:line="360" w:lineRule="auto"/>
        <w:ind w:firstLine="720"/>
        <w:jc w:val="both"/>
        <w:rPr>
          <w:rFonts w:ascii="Times New Roman" w:hAnsi="Times New Roman"/>
          <w:b/>
          <w:sz w:val="28"/>
          <w:szCs w:val="28"/>
          <w:highlight w:val="yellow"/>
        </w:rPr>
        <w:sectPr w:rsidR="003C5C98" w:rsidRPr="0031351B" w:rsidSect="003C5C98">
          <w:pgSz w:w="16838" w:h="11906" w:orient="landscape"/>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pPr>
    </w:p>
    <w:p w14:paraId="1DEF6681" w14:textId="77777777" w:rsidR="003C5C98" w:rsidRPr="0031351B" w:rsidRDefault="003C5C98"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32" w:name="h.17dp8vu" w:colFirst="0" w:colLast="0"/>
      <w:bookmarkStart w:id="33" w:name="_Toc85440150"/>
      <w:bookmarkStart w:id="34" w:name="_Hlk118065730"/>
      <w:bookmarkEnd w:id="32"/>
      <w:r w:rsidRPr="0031351B">
        <w:rPr>
          <w:bCs/>
          <w:color w:val="auto"/>
          <w:kern w:val="32"/>
          <w:sz w:val="28"/>
          <w:szCs w:val="28"/>
          <w:lang w:eastAsia="ru-RU"/>
        </w:rPr>
        <w:lastRenderedPageBreak/>
        <w:t>8.Перечень основной и дополнительной учебной литературы, необходимой для освоения дисциплины</w:t>
      </w:r>
      <w:bookmarkEnd w:id="33"/>
    </w:p>
    <w:p w14:paraId="77FB308C" w14:textId="77777777" w:rsidR="000B0EB6" w:rsidRPr="0031351B" w:rsidRDefault="000B0EB6" w:rsidP="0031351B">
      <w:pPr>
        <w:pStyle w:val="10"/>
        <w:tabs>
          <w:tab w:val="left" w:pos="993"/>
          <w:tab w:val="left" w:pos="1134"/>
        </w:tabs>
        <w:spacing w:before="0" w:after="0" w:line="336" w:lineRule="auto"/>
        <w:ind w:firstLine="720"/>
        <w:jc w:val="both"/>
        <w:rPr>
          <w:b/>
          <w:color w:val="auto"/>
          <w:sz w:val="28"/>
          <w:szCs w:val="28"/>
        </w:rPr>
      </w:pPr>
      <w:bookmarkStart w:id="35" w:name="_Toc85440152"/>
      <w:bookmarkEnd w:id="34"/>
      <w:r w:rsidRPr="0031351B">
        <w:rPr>
          <w:b/>
          <w:color w:val="auto"/>
          <w:sz w:val="28"/>
          <w:szCs w:val="28"/>
        </w:rPr>
        <w:t>Нормативные правовые акты</w:t>
      </w:r>
    </w:p>
    <w:p w14:paraId="7A826284" w14:textId="77777777" w:rsidR="000B0EB6" w:rsidRPr="0031351B" w:rsidRDefault="000B0EB6" w:rsidP="0031351B">
      <w:pPr>
        <w:pStyle w:val="a5"/>
        <w:numPr>
          <w:ilvl w:val="0"/>
          <w:numId w:val="7"/>
        </w:numPr>
        <w:tabs>
          <w:tab w:val="left" w:pos="993"/>
          <w:tab w:val="left" w:pos="1134"/>
        </w:tabs>
        <w:spacing w:line="336" w:lineRule="auto"/>
        <w:ind w:left="0" w:firstLine="720"/>
        <w:contextualSpacing/>
        <w:jc w:val="both"/>
        <w:rPr>
          <w:b/>
          <w:sz w:val="28"/>
          <w:szCs w:val="28"/>
        </w:rPr>
      </w:pPr>
      <w:r w:rsidRPr="0031351B">
        <w:rPr>
          <w:sz w:val="28"/>
          <w:szCs w:val="28"/>
        </w:rPr>
        <w:t xml:space="preserve">Гражданский кодекс Российской Федерации, часть </w:t>
      </w:r>
      <w:r w:rsidRPr="0031351B">
        <w:rPr>
          <w:sz w:val="28"/>
          <w:szCs w:val="28"/>
          <w:lang w:val="en-US"/>
        </w:rPr>
        <w:t>I</w:t>
      </w:r>
      <w:r w:rsidRPr="0031351B">
        <w:rPr>
          <w:sz w:val="28"/>
          <w:szCs w:val="28"/>
        </w:rPr>
        <w:t xml:space="preserve"> от 30.11.1994 г. № 51-ФЗ </w:t>
      </w:r>
      <w:r w:rsidRPr="0031351B">
        <w:rPr>
          <w:rStyle w:val="aff1"/>
          <w:b w:val="0"/>
          <w:bCs/>
          <w:sz w:val="28"/>
          <w:szCs w:val="28"/>
        </w:rPr>
        <w:t>(принята ГД ФС РФ 21.10.1994 г., действующая редакция).</w:t>
      </w:r>
    </w:p>
    <w:p w14:paraId="770A654D" w14:textId="77777777" w:rsidR="000B0EB6" w:rsidRPr="0031351B" w:rsidRDefault="000B0EB6" w:rsidP="0031351B">
      <w:pPr>
        <w:pStyle w:val="a5"/>
        <w:numPr>
          <w:ilvl w:val="0"/>
          <w:numId w:val="7"/>
        </w:numPr>
        <w:tabs>
          <w:tab w:val="left" w:pos="993"/>
          <w:tab w:val="left" w:pos="1134"/>
        </w:tabs>
        <w:spacing w:line="336" w:lineRule="auto"/>
        <w:ind w:left="0" w:firstLine="720"/>
        <w:contextualSpacing/>
        <w:jc w:val="both"/>
        <w:rPr>
          <w:b/>
          <w:sz w:val="28"/>
          <w:szCs w:val="28"/>
        </w:rPr>
      </w:pPr>
      <w:r w:rsidRPr="0031351B">
        <w:rPr>
          <w:sz w:val="28"/>
          <w:szCs w:val="28"/>
        </w:rPr>
        <w:t xml:space="preserve">Гражданский кодекс Российской Федерации, часть </w:t>
      </w:r>
      <w:r w:rsidRPr="0031351B">
        <w:rPr>
          <w:sz w:val="28"/>
          <w:szCs w:val="28"/>
          <w:lang w:val="en-US"/>
        </w:rPr>
        <w:t>IV</w:t>
      </w:r>
      <w:r w:rsidRPr="0031351B">
        <w:rPr>
          <w:sz w:val="28"/>
          <w:szCs w:val="28"/>
        </w:rPr>
        <w:t xml:space="preserve"> от 18.12.2006 г. № 230-ФЗ </w:t>
      </w:r>
      <w:r w:rsidRPr="0031351B">
        <w:rPr>
          <w:rStyle w:val="aff1"/>
          <w:b w:val="0"/>
          <w:bCs/>
          <w:sz w:val="28"/>
          <w:szCs w:val="28"/>
        </w:rPr>
        <w:t>(принята ГД ФС РФ 24.11.2006 г., действующая редакция)</w:t>
      </w:r>
      <w:r w:rsidRPr="0031351B">
        <w:rPr>
          <w:sz w:val="28"/>
          <w:szCs w:val="28"/>
        </w:rPr>
        <w:t>.</w:t>
      </w:r>
    </w:p>
    <w:p w14:paraId="64DD24D8" w14:textId="77777777" w:rsidR="000B0EB6" w:rsidRPr="0031351B" w:rsidRDefault="000B0EB6" w:rsidP="0031351B">
      <w:pPr>
        <w:pStyle w:val="a5"/>
        <w:numPr>
          <w:ilvl w:val="0"/>
          <w:numId w:val="7"/>
        </w:numPr>
        <w:tabs>
          <w:tab w:val="left" w:pos="993"/>
          <w:tab w:val="left" w:pos="1134"/>
        </w:tabs>
        <w:spacing w:line="336" w:lineRule="auto"/>
        <w:ind w:left="0" w:firstLine="720"/>
        <w:contextualSpacing/>
        <w:jc w:val="both"/>
        <w:rPr>
          <w:b/>
          <w:sz w:val="28"/>
          <w:szCs w:val="28"/>
        </w:rPr>
      </w:pPr>
      <w:r w:rsidRPr="0031351B">
        <w:rPr>
          <w:sz w:val="28"/>
          <w:szCs w:val="28"/>
        </w:rPr>
        <w:t xml:space="preserve">Налоговый кодекс Российской Федерации, часть </w:t>
      </w:r>
      <w:r w:rsidRPr="0031351B">
        <w:rPr>
          <w:sz w:val="28"/>
          <w:szCs w:val="28"/>
          <w:lang w:val="en-US"/>
        </w:rPr>
        <w:t>I</w:t>
      </w:r>
      <w:r w:rsidRPr="0031351B">
        <w:rPr>
          <w:sz w:val="28"/>
          <w:szCs w:val="28"/>
        </w:rPr>
        <w:t xml:space="preserve"> от 31.07.1998 № 146-ФЗ (последняя редакция). </w:t>
      </w:r>
    </w:p>
    <w:p w14:paraId="12DB65A3" w14:textId="77777777" w:rsidR="000B0EB6" w:rsidRPr="0031351B" w:rsidRDefault="000B0EB6" w:rsidP="0031351B">
      <w:pPr>
        <w:pStyle w:val="a5"/>
        <w:numPr>
          <w:ilvl w:val="0"/>
          <w:numId w:val="7"/>
        </w:numPr>
        <w:tabs>
          <w:tab w:val="left" w:pos="993"/>
          <w:tab w:val="left" w:pos="1134"/>
        </w:tabs>
        <w:spacing w:line="336" w:lineRule="auto"/>
        <w:ind w:left="0" w:firstLine="720"/>
        <w:contextualSpacing/>
        <w:jc w:val="both"/>
        <w:rPr>
          <w:b/>
          <w:sz w:val="28"/>
          <w:szCs w:val="28"/>
        </w:rPr>
      </w:pPr>
      <w:r w:rsidRPr="0031351B">
        <w:rPr>
          <w:sz w:val="28"/>
          <w:szCs w:val="28"/>
        </w:rPr>
        <w:t xml:space="preserve">Налоговый кодекс Российской Федерации, часть </w:t>
      </w:r>
      <w:r w:rsidRPr="0031351B">
        <w:rPr>
          <w:sz w:val="28"/>
          <w:szCs w:val="28"/>
          <w:lang w:val="en-US"/>
        </w:rPr>
        <w:t>II</w:t>
      </w:r>
      <w:r w:rsidRPr="0031351B">
        <w:rPr>
          <w:sz w:val="28"/>
          <w:szCs w:val="28"/>
        </w:rPr>
        <w:t xml:space="preserve"> от 05.08.2000 № 117-ФЗ (последняя редакция). </w:t>
      </w:r>
    </w:p>
    <w:p w14:paraId="05D6D8AA" w14:textId="77777777" w:rsidR="000B0EB6" w:rsidRPr="0031351B" w:rsidRDefault="000B0EB6" w:rsidP="0031351B">
      <w:pPr>
        <w:pStyle w:val="a5"/>
        <w:numPr>
          <w:ilvl w:val="0"/>
          <w:numId w:val="7"/>
        </w:numPr>
        <w:tabs>
          <w:tab w:val="left" w:pos="993"/>
          <w:tab w:val="left" w:pos="1134"/>
        </w:tabs>
        <w:spacing w:line="336" w:lineRule="auto"/>
        <w:ind w:left="0" w:firstLine="720"/>
        <w:contextualSpacing/>
        <w:jc w:val="both"/>
        <w:rPr>
          <w:b/>
          <w:sz w:val="28"/>
          <w:szCs w:val="28"/>
        </w:rPr>
      </w:pPr>
      <w:r w:rsidRPr="0031351B">
        <w:rPr>
          <w:sz w:val="28"/>
          <w:szCs w:val="28"/>
        </w:rPr>
        <w:t xml:space="preserve">Федеральный закон Российской Федерации «Об акционерных обществах» от 26.12.1995 № 208-ФЗ (ред. от 15.04.2019). </w:t>
      </w:r>
    </w:p>
    <w:p w14:paraId="1E4298F3" w14:textId="77777777" w:rsidR="000B0EB6" w:rsidRPr="0031351B" w:rsidRDefault="000B0EB6" w:rsidP="0031351B">
      <w:pPr>
        <w:pStyle w:val="a5"/>
        <w:numPr>
          <w:ilvl w:val="0"/>
          <w:numId w:val="7"/>
        </w:numPr>
        <w:tabs>
          <w:tab w:val="left" w:pos="993"/>
          <w:tab w:val="left" w:pos="1134"/>
        </w:tabs>
        <w:spacing w:line="336" w:lineRule="auto"/>
        <w:ind w:left="0" w:firstLine="720"/>
        <w:contextualSpacing/>
        <w:jc w:val="both"/>
        <w:rPr>
          <w:b/>
          <w:sz w:val="28"/>
          <w:szCs w:val="28"/>
        </w:rPr>
      </w:pPr>
      <w:r w:rsidRPr="0031351B">
        <w:rPr>
          <w:sz w:val="28"/>
          <w:szCs w:val="28"/>
        </w:rPr>
        <w:t xml:space="preserve">Федеральный закон Российской Федерации «О бухгалтерском учете» от 06.12.2011 г. № 402-ФЗ (последняя редакция). </w:t>
      </w:r>
    </w:p>
    <w:p w14:paraId="7BF255AD" w14:textId="77777777" w:rsidR="000B0EB6" w:rsidRPr="0031351B" w:rsidRDefault="000B0EB6" w:rsidP="0031351B">
      <w:pPr>
        <w:pStyle w:val="a5"/>
        <w:numPr>
          <w:ilvl w:val="0"/>
          <w:numId w:val="7"/>
        </w:numPr>
        <w:tabs>
          <w:tab w:val="left" w:pos="993"/>
          <w:tab w:val="left" w:pos="1134"/>
        </w:tabs>
        <w:spacing w:line="336" w:lineRule="auto"/>
        <w:ind w:left="0" w:firstLine="720"/>
        <w:contextualSpacing/>
        <w:jc w:val="both"/>
        <w:rPr>
          <w:b/>
          <w:sz w:val="28"/>
          <w:szCs w:val="28"/>
        </w:rPr>
      </w:pPr>
      <w:r w:rsidRPr="0031351B">
        <w:rPr>
          <w:sz w:val="28"/>
          <w:szCs w:val="28"/>
        </w:rPr>
        <w:t xml:space="preserve">Федеральный закон Российской Федерации «О несостоятельности (банкротстве) от 26.10.2002 №127-ФЗ (последняя редакция). </w:t>
      </w:r>
    </w:p>
    <w:p w14:paraId="1ACDBEEB" w14:textId="77777777" w:rsidR="000B0EB6" w:rsidRPr="0031351B" w:rsidRDefault="000B0EB6" w:rsidP="0031351B">
      <w:pPr>
        <w:pStyle w:val="a5"/>
        <w:numPr>
          <w:ilvl w:val="0"/>
          <w:numId w:val="7"/>
        </w:numPr>
        <w:tabs>
          <w:tab w:val="left" w:pos="993"/>
          <w:tab w:val="left" w:pos="1134"/>
        </w:tabs>
        <w:spacing w:line="336" w:lineRule="auto"/>
        <w:ind w:left="0" w:firstLine="720"/>
        <w:contextualSpacing/>
        <w:jc w:val="both"/>
        <w:rPr>
          <w:b/>
          <w:sz w:val="28"/>
          <w:szCs w:val="28"/>
        </w:rPr>
      </w:pPr>
      <w:r w:rsidRPr="0031351B">
        <w:rPr>
          <w:sz w:val="28"/>
          <w:szCs w:val="28"/>
        </w:rPr>
        <w:t xml:space="preserve">Федеральный закон Российской Федерации «О рынке ценных бумаг» от 22.04.1996 № 39-ФЗ (последняя редакция). </w:t>
      </w:r>
    </w:p>
    <w:p w14:paraId="6221F497" w14:textId="77777777" w:rsidR="000B0EB6" w:rsidRPr="0031351B" w:rsidRDefault="000B0EB6" w:rsidP="0031351B">
      <w:pPr>
        <w:pStyle w:val="a5"/>
        <w:numPr>
          <w:ilvl w:val="0"/>
          <w:numId w:val="7"/>
        </w:numPr>
        <w:tabs>
          <w:tab w:val="left" w:pos="993"/>
          <w:tab w:val="left" w:pos="1134"/>
        </w:tabs>
        <w:spacing w:line="336" w:lineRule="auto"/>
        <w:ind w:left="0" w:firstLine="720"/>
        <w:contextualSpacing/>
        <w:jc w:val="both"/>
        <w:rPr>
          <w:b/>
          <w:sz w:val="28"/>
          <w:szCs w:val="28"/>
        </w:rPr>
      </w:pPr>
      <w:r w:rsidRPr="0031351B">
        <w:rPr>
          <w:bCs/>
          <w:sz w:val="28"/>
          <w:szCs w:val="28"/>
        </w:rPr>
        <w:t xml:space="preserve">Федеральный закон Российской Федерации "О цифровых финансовых активах, цифровой валюте и о внесении изменений в отдельные законодательные акты Российской Федерации" от 31.07.2020 N 259-ФЗ (последняя редакция). </w:t>
      </w:r>
    </w:p>
    <w:p w14:paraId="4BB1400A" w14:textId="77777777" w:rsidR="000B0EB6" w:rsidRPr="0031351B" w:rsidRDefault="000B0EB6" w:rsidP="0031351B">
      <w:pPr>
        <w:pStyle w:val="a5"/>
        <w:numPr>
          <w:ilvl w:val="0"/>
          <w:numId w:val="7"/>
        </w:numPr>
        <w:tabs>
          <w:tab w:val="left" w:pos="993"/>
          <w:tab w:val="left" w:pos="1134"/>
        </w:tabs>
        <w:spacing w:line="336" w:lineRule="auto"/>
        <w:ind w:left="0" w:firstLine="720"/>
        <w:contextualSpacing/>
        <w:jc w:val="both"/>
        <w:rPr>
          <w:b/>
          <w:sz w:val="28"/>
          <w:szCs w:val="28"/>
        </w:rPr>
      </w:pPr>
      <w:r w:rsidRPr="0031351B">
        <w:rPr>
          <w:bCs/>
          <w:sz w:val="28"/>
          <w:szCs w:val="28"/>
        </w:rPr>
        <w:t xml:space="preserve">Распоряжение Правительства Российской Федерации «Об утверждении Концепции развития публичной нефинансовой отчетности» от 5.05.2017 №876-р. </w:t>
      </w:r>
      <w:r w:rsidRPr="0031351B">
        <w:rPr>
          <w:bCs/>
          <w:sz w:val="28"/>
          <w:szCs w:val="28"/>
          <w:lang w:val="en-US"/>
        </w:rPr>
        <w:t xml:space="preserve">URL: </w:t>
      </w:r>
      <w:hyperlink r:id="rId13" w:history="1">
        <w:r w:rsidRPr="0031351B">
          <w:rPr>
            <w:rStyle w:val="a8"/>
            <w:bCs/>
            <w:color w:val="auto"/>
            <w:sz w:val="28"/>
            <w:szCs w:val="28"/>
            <w:lang w:val="en-US"/>
          </w:rPr>
          <w:t>http://static.government.ru/media/files/jyIP6Zj9fv4oEbAuVI8V03jxk9r9JIQf.pdf</w:t>
        </w:r>
      </w:hyperlink>
    </w:p>
    <w:p w14:paraId="69F28AC9" w14:textId="77777777" w:rsidR="000B0EB6" w:rsidRPr="0031351B" w:rsidRDefault="000B0EB6" w:rsidP="0031351B">
      <w:pPr>
        <w:pStyle w:val="a5"/>
        <w:numPr>
          <w:ilvl w:val="0"/>
          <w:numId w:val="7"/>
        </w:numPr>
        <w:tabs>
          <w:tab w:val="left" w:pos="993"/>
          <w:tab w:val="left" w:pos="1134"/>
        </w:tabs>
        <w:spacing w:line="336" w:lineRule="auto"/>
        <w:ind w:left="0" w:firstLine="720"/>
        <w:contextualSpacing/>
        <w:jc w:val="both"/>
        <w:rPr>
          <w:b/>
          <w:sz w:val="28"/>
          <w:szCs w:val="28"/>
        </w:rPr>
      </w:pPr>
      <w:r w:rsidRPr="0031351B">
        <w:rPr>
          <w:bCs/>
          <w:sz w:val="28"/>
          <w:szCs w:val="28"/>
        </w:rPr>
        <w:t xml:space="preserve">Положение Банка России «О раскрытии информации эмитентами эмиссионных ценных бумаг» от 27.03.2020 № 714-П. </w:t>
      </w:r>
      <w:r w:rsidRPr="0031351B">
        <w:rPr>
          <w:bCs/>
          <w:sz w:val="28"/>
          <w:szCs w:val="28"/>
          <w:lang w:val="en-US"/>
        </w:rPr>
        <w:t xml:space="preserve">URL: </w:t>
      </w:r>
      <w:hyperlink r:id="rId14" w:history="1">
        <w:r w:rsidRPr="0031351B">
          <w:rPr>
            <w:rStyle w:val="a8"/>
            <w:bCs/>
            <w:color w:val="auto"/>
            <w:sz w:val="28"/>
            <w:szCs w:val="28"/>
            <w:lang w:val="en-US"/>
          </w:rPr>
          <w:t>https://cbr.ru/Queries/UniDbQuery/File/90134/1038</w:t>
        </w:r>
      </w:hyperlink>
      <w:r w:rsidRPr="0031351B">
        <w:rPr>
          <w:bCs/>
          <w:sz w:val="28"/>
          <w:szCs w:val="28"/>
          <w:lang w:val="en-US"/>
        </w:rPr>
        <w:t>.</w:t>
      </w:r>
    </w:p>
    <w:p w14:paraId="18C321FB" w14:textId="77777777" w:rsidR="000B0EB6" w:rsidRPr="0031351B" w:rsidRDefault="000B0EB6" w:rsidP="0031351B">
      <w:pPr>
        <w:pStyle w:val="a5"/>
        <w:tabs>
          <w:tab w:val="left" w:pos="993"/>
          <w:tab w:val="left" w:pos="1134"/>
        </w:tabs>
        <w:spacing w:line="336" w:lineRule="auto"/>
        <w:ind w:left="720"/>
        <w:contextualSpacing/>
        <w:jc w:val="both"/>
        <w:rPr>
          <w:b/>
          <w:sz w:val="28"/>
          <w:szCs w:val="28"/>
        </w:rPr>
      </w:pPr>
    </w:p>
    <w:p w14:paraId="10FB4F50" w14:textId="77777777" w:rsidR="000B0EB6" w:rsidRPr="0031351B" w:rsidRDefault="000B0EB6" w:rsidP="0031351B">
      <w:pPr>
        <w:pStyle w:val="10"/>
        <w:tabs>
          <w:tab w:val="left" w:pos="993"/>
          <w:tab w:val="left" w:pos="1134"/>
        </w:tabs>
        <w:spacing w:before="0" w:after="0" w:line="336" w:lineRule="auto"/>
        <w:ind w:firstLine="720"/>
        <w:jc w:val="both"/>
        <w:rPr>
          <w:color w:val="auto"/>
          <w:sz w:val="28"/>
          <w:szCs w:val="28"/>
        </w:rPr>
      </w:pPr>
      <w:r w:rsidRPr="0031351B">
        <w:rPr>
          <w:b/>
          <w:color w:val="auto"/>
          <w:sz w:val="28"/>
          <w:szCs w:val="28"/>
        </w:rPr>
        <w:t>Основная литература:</w:t>
      </w:r>
    </w:p>
    <w:p w14:paraId="141E5B39" w14:textId="77777777" w:rsidR="000B0EB6" w:rsidRPr="0031351B" w:rsidRDefault="000B0EB6" w:rsidP="0031351B">
      <w:pPr>
        <w:pStyle w:val="a5"/>
        <w:numPr>
          <w:ilvl w:val="0"/>
          <w:numId w:val="7"/>
        </w:numPr>
        <w:tabs>
          <w:tab w:val="left" w:pos="993"/>
          <w:tab w:val="left" w:pos="1134"/>
          <w:tab w:val="left" w:pos="1843"/>
        </w:tabs>
        <w:spacing w:line="336" w:lineRule="auto"/>
        <w:ind w:left="0" w:firstLine="1069"/>
        <w:contextualSpacing/>
        <w:jc w:val="both"/>
        <w:rPr>
          <w:sz w:val="28"/>
          <w:szCs w:val="28"/>
        </w:rPr>
      </w:pPr>
      <w:r w:rsidRPr="0031351B">
        <w:rPr>
          <w:sz w:val="28"/>
          <w:szCs w:val="28"/>
        </w:rPr>
        <w:lastRenderedPageBreak/>
        <w:t xml:space="preserve"> Корпоративная социальная ответственность: учебник для студ. вузов, </w:t>
      </w:r>
      <w:proofErr w:type="spellStart"/>
      <w:r w:rsidRPr="0031351B">
        <w:rPr>
          <w:sz w:val="28"/>
          <w:szCs w:val="28"/>
        </w:rPr>
        <w:t>обуч</w:t>
      </w:r>
      <w:proofErr w:type="spellEnd"/>
      <w:r w:rsidRPr="0031351B">
        <w:rPr>
          <w:sz w:val="28"/>
          <w:szCs w:val="28"/>
        </w:rPr>
        <w:t>. по напр. "Менеджмент" (</w:t>
      </w:r>
      <w:proofErr w:type="spellStart"/>
      <w:r w:rsidRPr="0031351B">
        <w:rPr>
          <w:sz w:val="28"/>
          <w:szCs w:val="28"/>
        </w:rPr>
        <w:t>квалиф</w:t>
      </w:r>
      <w:proofErr w:type="spellEnd"/>
      <w:r w:rsidRPr="0031351B">
        <w:rPr>
          <w:sz w:val="28"/>
          <w:szCs w:val="28"/>
        </w:rPr>
        <w:t>. (</w:t>
      </w:r>
      <w:proofErr w:type="gramStart"/>
      <w:r w:rsidRPr="0031351B">
        <w:rPr>
          <w:sz w:val="28"/>
          <w:szCs w:val="28"/>
        </w:rPr>
        <w:t>степень)  "</w:t>
      </w:r>
      <w:proofErr w:type="gramEnd"/>
      <w:r w:rsidRPr="0031351B">
        <w:rPr>
          <w:sz w:val="28"/>
          <w:szCs w:val="28"/>
        </w:rPr>
        <w:t xml:space="preserve">Бакалавр") /  М.А. </w:t>
      </w:r>
      <w:proofErr w:type="spellStart"/>
      <w:r w:rsidRPr="0031351B">
        <w:rPr>
          <w:sz w:val="28"/>
          <w:szCs w:val="28"/>
        </w:rPr>
        <w:t>Эскиндаров</w:t>
      </w:r>
      <w:proofErr w:type="spellEnd"/>
      <w:r w:rsidRPr="0031351B">
        <w:rPr>
          <w:sz w:val="28"/>
          <w:szCs w:val="28"/>
        </w:rPr>
        <w:t xml:space="preserve">, И.Ю. Беляева, Б.С. Батаева [и др.] Финуниверситет ; под ред. И.Ю. Беляевой, М.А. </w:t>
      </w:r>
      <w:proofErr w:type="spellStart"/>
      <w:r w:rsidRPr="0031351B">
        <w:rPr>
          <w:sz w:val="28"/>
          <w:szCs w:val="28"/>
        </w:rPr>
        <w:t>Эскиндарова</w:t>
      </w:r>
      <w:proofErr w:type="spellEnd"/>
      <w:r w:rsidRPr="0031351B">
        <w:rPr>
          <w:sz w:val="28"/>
          <w:szCs w:val="28"/>
        </w:rPr>
        <w:t xml:space="preserve">. - Москва: </w:t>
      </w:r>
      <w:proofErr w:type="spellStart"/>
      <w:r w:rsidRPr="0031351B">
        <w:rPr>
          <w:sz w:val="28"/>
          <w:szCs w:val="28"/>
        </w:rPr>
        <w:t>Кнорус</w:t>
      </w:r>
      <w:proofErr w:type="spellEnd"/>
      <w:r w:rsidRPr="0031351B">
        <w:rPr>
          <w:sz w:val="28"/>
          <w:szCs w:val="28"/>
        </w:rPr>
        <w:t xml:space="preserve">, 2016. - 316 с. - (Бакалавриат). - Текст: непосредственный. - То же. - 2018. - ЭБС BOOK.ru. - URL: https://www.book.ru/book/927771 (дата обращения: 02.11.2022). — </w:t>
      </w:r>
      <w:proofErr w:type="gramStart"/>
      <w:r w:rsidRPr="0031351B">
        <w:rPr>
          <w:sz w:val="28"/>
          <w:szCs w:val="28"/>
        </w:rPr>
        <w:t>Текст :</w:t>
      </w:r>
      <w:proofErr w:type="gramEnd"/>
      <w:r w:rsidRPr="0031351B">
        <w:rPr>
          <w:sz w:val="28"/>
          <w:szCs w:val="28"/>
        </w:rPr>
        <w:t xml:space="preserve"> электронный. </w:t>
      </w:r>
    </w:p>
    <w:p w14:paraId="6B9E6528" w14:textId="77777777" w:rsidR="000B0EB6" w:rsidRPr="0031351B" w:rsidRDefault="000B0EB6" w:rsidP="0031351B">
      <w:pPr>
        <w:pStyle w:val="10"/>
        <w:tabs>
          <w:tab w:val="left" w:pos="993"/>
          <w:tab w:val="left" w:pos="1134"/>
        </w:tabs>
        <w:spacing w:before="0" w:after="0" w:line="336" w:lineRule="auto"/>
        <w:ind w:firstLine="720"/>
        <w:jc w:val="both"/>
        <w:rPr>
          <w:b/>
          <w:color w:val="auto"/>
          <w:sz w:val="28"/>
          <w:szCs w:val="28"/>
        </w:rPr>
      </w:pPr>
      <w:r w:rsidRPr="0031351B">
        <w:rPr>
          <w:b/>
          <w:color w:val="auto"/>
          <w:sz w:val="28"/>
          <w:szCs w:val="28"/>
        </w:rPr>
        <w:t>Дополнительная литература:</w:t>
      </w:r>
    </w:p>
    <w:p w14:paraId="369BAC5D" w14:textId="77777777" w:rsidR="000B0EB6" w:rsidRPr="0031351B" w:rsidRDefault="000B0EB6" w:rsidP="0031351B">
      <w:pPr>
        <w:pStyle w:val="a5"/>
        <w:numPr>
          <w:ilvl w:val="0"/>
          <w:numId w:val="7"/>
        </w:numPr>
        <w:tabs>
          <w:tab w:val="left" w:pos="993"/>
          <w:tab w:val="left" w:pos="1134"/>
          <w:tab w:val="left" w:pos="1843"/>
        </w:tabs>
        <w:spacing w:line="336" w:lineRule="auto"/>
        <w:ind w:left="0" w:firstLine="1069"/>
        <w:contextualSpacing/>
        <w:jc w:val="both"/>
        <w:rPr>
          <w:sz w:val="28"/>
          <w:szCs w:val="28"/>
        </w:rPr>
      </w:pPr>
      <w:r w:rsidRPr="0031351B">
        <w:rPr>
          <w:sz w:val="28"/>
          <w:szCs w:val="28"/>
        </w:rPr>
        <w:t xml:space="preserve">Корпоративное управление и ответственность </w:t>
      </w:r>
      <w:proofErr w:type="gramStart"/>
      <w:r w:rsidRPr="0031351B">
        <w:rPr>
          <w:sz w:val="28"/>
          <w:szCs w:val="28"/>
        </w:rPr>
        <w:t>бизнеса :</w:t>
      </w:r>
      <w:proofErr w:type="gramEnd"/>
      <w:r w:rsidRPr="0031351B">
        <w:rPr>
          <w:sz w:val="28"/>
          <w:szCs w:val="28"/>
        </w:rPr>
        <w:t xml:space="preserve"> учебное пособие /коллектив авторов;   под ред. И. Ю. Беляевой, Б. С. </w:t>
      </w:r>
      <w:proofErr w:type="spellStart"/>
      <w:r w:rsidRPr="0031351B">
        <w:rPr>
          <w:sz w:val="28"/>
          <w:szCs w:val="28"/>
        </w:rPr>
        <w:t>Батаевой</w:t>
      </w:r>
      <w:proofErr w:type="spellEnd"/>
      <w:r w:rsidRPr="0031351B">
        <w:rPr>
          <w:sz w:val="28"/>
          <w:szCs w:val="28"/>
        </w:rPr>
        <w:t xml:space="preserve">, М. А.  Измайловой. — </w:t>
      </w:r>
      <w:proofErr w:type="gramStart"/>
      <w:r w:rsidRPr="0031351B">
        <w:rPr>
          <w:sz w:val="28"/>
          <w:szCs w:val="28"/>
        </w:rPr>
        <w:t>Москва :</w:t>
      </w:r>
      <w:proofErr w:type="gramEnd"/>
      <w:r w:rsidRPr="0031351B">
        <w:rPr>
          <w:sz w:val="28"/>
          <w:szCs w:val="28"/>
        </w:rPr>
        <w:t xml:space="preserve"> </w:t>
      </w:r>
      <w:proofErr w:type="spellStart"/>
      <w:r w:rsidRPr="0031351B">
        <w:rPr>
          <w:sz w:val="28"/>
          <w:szCs w:val="28"/>
        </w:rPr>
        <w:t>КноРус</w:t>
      </w:r>
      <w:proofErr w:type="spellEnd"/>
      <w:r w:rsidRPr="0031351B">
        <w:rPr>
          <w:sz w:val="28"/>
          <w:szCs w:val="28"/>
        </w:rPr>
        <w:t xml:space="preserve">, 2021. — 162 с. – (Магистратура). - ЭБС BOOK.ru. — URL: https://book.ru/book/940933 (дата обращения: 02.11.2022). — </w:t>
      </w:r>
      <w:proofErr w:type="gramStart"/>
      <w:r w:rsidRPr="0031351B">
        <w:rPr>
          <w:sz w:val="28"/>
          <w:szCs w:val="28"/>
        </w:rPr>
        <w:t>Текст :</w:t>
      </w:r>
      <w:proofErr w:type="gramEnd"/>
      <w:r w:rsidRPr="0031351B">
        <w:rPr>
          <w:sz w:val="28"/>
          <w:szCs w:val="28"/>
        </w:rPr>
        <w:t xml:space="preserve"> электронный. </w:t>
      </w:r>
    </w:p>
    <w:p w14:paraId="0D3036F1" w14:textId="77777777" w:rsidR="000B0EB6" w:rsidRPr="0031351B" w:rsidRDefault="000B0EB6" w:rsidP="0031351B">
      <w:pPr>
        <w:pStyle w:val="10"/>
        <w:numPr>
          <w:ilvl w:val="0"/>
          <w:numId w:val="7"/>
        </w:numPr>
        <w:tabs>
          <w:tab w:val="left" w:pos="993"/>
          <w:tab w:val="left" w:pos="1134"/>
        </w:tabs>
        <w:spacing w:before="0" w:after="0" w:line="336" w:lineRule="auto"/>
        <w:ind w:left="0" w:firstLine="1069"/>
        <w:jc w:val="both"/>
        <w:rPr>
          <w:color w:val="auto"/>
          <w:sz w:val="28"/>
          <w:szCs w:val="28"/>
          <w:lang w:eastAsia="ru-RU"/>
        </w:rPr>
      </w:pPr>
      <w:r w:rsidRPr="0031351B">
        <w:rPr>
          <w:color w:val="auto"/>
          <w:sz w:val="28"/>
          <w:szCs w:val="28"/>
          <w:lang w:eastAsia="ru-RU"/>
        </w:rPr>
        <w:t xml:space="preserve">Малиновская Н.В. Интегрированная отчетность: учебник / Н.В. Малиновская. - Москва: </w:t>
      </w:r>
      <w:proofErr w:type="spellStart"/>
      <w:r w:rsidRPr="0031351B">
        <w:rPr>
          <w:color w:val="auto"/>
          <w:sz w:val="28"/>
          <w:szCs w:val="28"/>
          <w:lang w:eastAsia="ru-RU"/>
        </w:rPr>
        <w:t>КноРус</w:t>
      </w:r>
      <w:proofErr w:type="spellEnd"/>
      <w:r w:rsidRPr="0031351B">
        <w:rPr>
          <w:color w:val="auto"/>
          <w:sz w:val="28"/>
          <w:szCs w:val="28"/>
          <w:lang w:eastAsia="ru-RU"/>
        </w:rPr>
        <w:t xml:space="preserve">, 2021. - 222 с. – (Магистратура). - ЭБС BOOK.ru. - URL: https://book.ru/book/939127 (дата обращения: </w:t>
      </w:r>
      <w:r w:rsidRPr="0031351B">
        <w:rPr>
          <w:color w:val="auto"/>
          <w:sz w:val="28"/>
          <w:szCs w:val="28"/>
        </w:rPr>
        <w:t>02.11.2022</w:t>
      </w:r>
      <w:r w:rsidRPr="0031351B">
        <w:rPr>
          <w:color w:val="auto"/>
          <w:sz w:val="28"/>
          <w:szCs w:val="28"/>
          <w:lang w:eastAsia="ru-RU"/>
        </w:rPr>
        <w:t xml:space="preserve">). — </w:t>
      </w:r>
      <w:proofErr w:type="gramStart"/>
      <w:r w:rsidRPr="0031351B">
        <w:rPr>
          <w:color w:val="auto"/>
          <w:sz w:val="28"/>
          <w:szCs w:val="28"/>
          <w:lang w:eastAsia="ru-RU"/>
        </w:rPr>
        <w:t>Текст :</w:t>
      </w:r>
      <w:proofErr w:type="gramEnd"/>
      <w:r w:rsidRPr="0031351B">
        <w:rPr>
          <w:color w:val="auto"/>
          <w:sz w:val="28"/>
          <w:szCs w:val="28"/>
          <w:lang w:eastAsia="ru-RU"/>
        </w:rPr>
        <w:t xml:space="preserve"> электронный. </w:t>
      </w:r>
    </w:p>
    <w:p w14:paraId="0DB87626" w14:textId="77777777" w:rsidR="000B0EB6" w:rsidRPr="0031351B" w:rsidRDefault="000B0EB6" w:rsidP="0031351B">
      <w:pPr>
        <w:pStyle w:val="a5"/>
        <w:numPr>
          <w:ilvl w:val="0"/>
          <w:numId w:val="7"/>
        </w:numPr>
        <w:tabs>
          <w:tab w:val="left" w:pos="993"/>
          <w:tab w:val="left" w:pos="1134"/>
          <w:tab w:val="left" w:pos="1843"/>
        </w:tabs>
        <w:spacing w:line="336" w:lineRule="auto"/>
        <w:ind w:left="0" w:firstLine="1134"/>
        <w:contextualSpacing/>
        <w:jc w:val="both"/>
        <w:rPr>
          <w:sz w:val="28"/>
          <w:szCs w:val="28"/>
        </w:rPr>
      </w:pPr>
      <w:bookmarkStart w:id="36" w:name="h.lnxbz9"/>
      <w:bookmarkEnd w:id="36"/>
      <w:r w:rsidRPr="0031351B">
        <w:rPr>
          <w:sz w:val="28"/>
          <w:szCs w:val="28"/>
        </w:rPr>
        <w:t xml:space="preserve">Корпоративные стратегии и технологии в цифровой экономике: монография / И.Ю. Беляева, О.В. Данилова, С.И. </w:t>
      </w:r>
      <w:proofErr w:type="spellStart"/>
      <w:r w:rsidRPr="0031351B">
        <w:rPr>
          <w:sz w:val="28"/>
          <w:szCs w:val="28"/>
        </w:rPr>
        <w:t>Ашмарина</w:t>
      </w:r>
      <w:proofErr w:type="spellEnd"/>
      <w:r w:rsidRPr="0031351B">
        <w:rPr>
          <w:sz w:val="28"/>
          <w:szCs w:val="28"/>
        </w:rPr>
        <w:t xml:space="preserve"> [и др.]; </w:t>
      </w:r>
      <w:proofErr w:type="gramStart"/>
      <w:r w:rsidRPr="0031351B">
        <w:rPr>
          <w:sz w:val="28"/>
          <w:szCs w:val="28"/>
        </w:rPr>
        <w:t>Финуниверситет ;</w:t>
      </w:r>
      <w:proofErr w:type="gramEnd"/>
      <w:r w:rsidRPr="0031351B">
        <w:rPr>
          <w:sz w:val="28"/>
          <w:szCs w:val="28"/>
        </w:rPr>
        <w:t xml:space="preserve"> под науч. ред. И.Ю. Беляевой, О.В. Даниловой. - Москва: </w:t>
      </w:r>
      <w:proofErr w:type="spellStart"/>
      <w:r w:rsidRPr="0031351B">
        <w:rPr>
          <w:sz w:val="28"/>
          <w:szCs w:val="28"/>
        </w:rPr>
        <w:t>Кнорус</w:t>
      </w:r>
      <w:proofErr w:type="spellEnd"/>
      <w:r w:rsidRPr="0031351B">
        <w:rPr>
          <w:sz w:val="28"/>
          <w:szCs w:val="28"/>
        </w:rPr>
        <w:t xml:space="preserve">, 2021. - 268 с. - </w:t>
      </w:r>
      <w:proofErr w:type="gramStart"/>
      <w:r w:rsidRPr="0031351B">
        <w:rPr>
          <w:sz w:val="28"/>
          <w:szCs w:val="28"/>
        </w:rPr>
        <w:t>Текст :</w:t>
      </w:r>
      <w:proofErr w:type="gramEnd"/>
      <w:r w:rsidRPr="0031351B">
        <w:rPr>
          <w:sz w:val="28"/>
          <w:szCs w:val="28"/>
        </w:rPr>
        <w:t xml:space="preserve"> непосредственный. - То же. - ЭБС BOOK.ru. - URL:https://book.ru/book/942941 (дата обращения: 02.11.2022). — </w:t>
      </w:r>
      <w:proofErr w:type="gramStart"/>
      <w:r w:rsidRPr="0031351B">
        <w:rPr>
          <w:sz w:val="28"/>
          <w:szCs w:val="28"/>
        </w:rPr>
        <w:t>Текст :</w:t>
      </w:r>
      <w:proofErr w:type="gramEnd"/>
      <w:r w:rsidRPr="0031351B">
        <w:rPr>
          <w:sz w:val="28"/>
          <w:szCs w:val="28"/>
        </w:rPr>
        <w:t xml:space="preserve"> электронный. </w:t>
      </w:r>
    </w:p>
    <w:p w14:paraId="789944ED" w14:textId="77777777" w:rsidR="000B0EB6" w:rsidRPr="0031351B" w:rsidRDefault="000B0EB6" w:rsidP="0031351B">
      <w:pPr>
        <w:pStyle w:val="a5"/>
        <w:numPr>
          <w:ilvl w:val="0"/>
          <w:numId w:val="7"/>
        </w:numPr>
        <w:tabs>
          <w:tab w:val="left" w:pos="993"/>
          <w:tab w:val="left" w:pos="1134"/>
          <w:tab w:val="left" w:pos="1843"/>
        </w:tabs>
        <w:spacing w:line="336" w:lineRule="auto"/>
        <w:ind w:left="0" w:firstLine="1134"/>
        <w:contextualSpacing/>
        <w:jc w:val="both"/>
        <w:rPr>
          <w:sz w:val="28"/>
          <w:szCs w:val="28"/>
        </w:rPr>
      </w:pPr>
      <w:r w:rsidRPr="0031351B">
        <w:rPr>
          <w:sz w:val="28"/>
          <w:szCs w:val="28"/>
        </w:rPr>
        <w:t xml:space="preserve">Корпоративные финансы в цифровой </w:t>
      </w:r>
      <w:proofErr w:type="spellStart"/>
      <w:r w:rsidRPr="0031351B">
        <w:rPr>
          <w:sz w:val="28"/>
          <w:szCs w:val="28"/>
        </w:rPr>
        <w:t>экономике+</w:t>
      </w:r>
      <w:proofErr w:type="gramStart"/>
      <w:r w:rsidRPr="0031351B">
        <w:rPr>
          <w:sz w:val="28"/>
          <w:szCs w:val="28"/>
        </w:rPr>
        <w:t>еПриложение</w:t>
      </w:r>
      <w:proofErr w:type="spellEnd"/>
      <w:r w:rsidRPr="0031351B">
        <w:rPr>
          <w:sz w:val="28"/>
          <w:szCs w:val="28"/>
        </w:rPr>
        <w:t xml:space="preserve"> :</w:t>
      </w:r>
      <w:proofErr w:type="gramEnd"/>
      <w:r w:rsidRPr="0031351B">
        <w:rPr>
          <w:sz w:val="28"/>
          <w:szCs w:val="28"/>
        </w:rPr>
        <w:t xml:space="preserve"> учебник / И.В. Булава, М.Н. Гермогентова, Т.Ю. Киселева [и др.] ; под ред. Г.И. </w:t>
      </w:r>
      <w:proofErr w:type="spellStart"/>
      <w:r w:rsidRPr="0031351B">
        <w:rPr>
          <w:sz w:val="28"/>
          <w:szCs w:val="28"/>
        </w:rPr>
        <w:t>Хотинской</w:t>
      </w:r>
      <w:proofErr w:type="spellEnd"/>
      <w:r w:rsidRPr="0031351B">
        <w:rPr>
          <w:sz w:val="28"/>
          <w:szCs w:val="28"/>
        </w:rPr>
        <w:t xml:space="preserve">. — </w:t>
      </w:r>
      <w:proofErr w:type="gramStart"/>
      <w:r w:rsidRPr="0031351B">
        <w:rPr>
          <w:sz w:val="28"/>
          <w:szCs w:val="28"/>
        </w:rPr>
        <w:t>Москва :</w:t>
      </w:r>
      <w:proofErr w:type="gramEnd"/>
      <w:r w:rsidRPr="0031351B">
        <w:rPr>
          <w:sz w:val="28"/>
          <w:szCs w:val="28"/>
        </w:rPr>
        <w:t xml:space="preserve"> </w:t>
      </w:r>
      <w:proofErr w:type="spellStart"/>
      <w:r w:rsidRPr="0031351B">
        <w:rPr>
          <w:sz w:val="28"/>
          <w:szCs w:val="28"/>
        </w:rPr>
        <w:t>КноРус</w:t>
      </w:r>
      <w:proofErr w:type="spellEnd"/>
      <w:r w:rsidRPr="0031351B">
        <w:rPr>
          <w:sz w:val="28"/>
          <w:szCs w:val="28"/>
        </w:rPr>
        <w:t xml:space="preserve">, 2023. — 443 с. — ЭБС BOOK.ru. - URL:https://book.ru/book/947256 (дата обращения: 02.11.2022). — </w:t>
      </w:r>
      <w:proofErr w:type="gramStart"/>
      <w:r w:rsidRPr="0031351B">
        <w:rPr>
          <w:sz w:val="28"/>
          <w:szCs w:val="28"/>
        </w:rPr>
        <w:t>Текст :</w:t>
      </w:r>
      <w:proofErr w:type="gramEnd"/>
      <w:r w:rsidRPr="0031351B">
        <w:rPr>
          <w:sz w:val="28"/>
          <w:szCs w:val="28"/>
        </w:rPr>
        <w:t xml:space="preserve"> электронный. </w:t>
      </w:r>
    </w:p>
    <w:p w14:paraId="2AF62FFC" w14:textId="77777777" w:rsidR="000B0EB6" w:rsidRPr="0031351B" w:rsidRDefault="000B0EB6" w:rsidP="0031351B">
      <w:pPr>
        <w:pStyle w:val="1"/>
        <w:keepNext/>
        <w:widowControl w:val="0"/>
        <w:autoSpaceDE w:val="0"/>
        <w:autoSpaceDN w:val="0"/>
        <w:adjustRightInd w:val="0"/>
        <w:spacing w:before="0" w:after="0" w:line="336" w:lineRule="auto"/>
        <w:ind w:firstLine="1134"/>
        <w:contextualSpacing w:val="0"/>
        <w:jc w:val="both"/>
        <w:rPr>
          <w:b w:val="0"/>
          <w:color w:val="auto"/>
          <w:sz w:val="28"/>
          <w:szCs w:val="28"/>
          <w:lang w:eastAsia="ru-RU"/>
        </w:rPr>
      </w:pPr>
      <w:bookmarkStart w:id="37" w:name="_Toc85440151"/>
      <w:r w:rsidRPr="0031351B">
        <w:rPr>
          <w:b w:val="0"/>
          <w:color w:val="auto"/>
          <w:sz w:val="28"/>
          <w:szCs w:val="28"/>
          <w:lang w:eastAsia="ru-RU"/>
        </w:rPr>
        <w:t xml:space="preserve">17. Обеспечение информационной прозрачности деятельности экономических субъектов в условиях </w:t>
      </w:r>
      <w:proofErr w:type="gramStart"/>
      <w:r w:rsidRPr="0031351B">
        <w:rPr>
          <w:b w:val="0"/>
          <w:color w:val="auto"/>
          <w:sz w:val="28"/>
          <w:szCs w:val="28"/>
          <w:lang w:eastAsia="ru-RU"/>
        </w:rPr>
        <w:t>цифровизации :</w:t>
      </w:r>
      <w:proofErr w:type="gramEnd"/>
      <w:r w:rsidRPr="0031351B">
        <w:rPr>
          <w:b w:val="0"/>
          <w:color w:val="auto"/>
          <w:sz w:val="28"/>
          <w:szCs w:val="28"/>
          <w:lang w:eastAsia="ru-RU"/>
        </w:rPr>
        <w:t xml:space="preserve"> монография / О.В. Рожнова, Н.Ю. Осипов, Д.С. Калинкин [и др.] ; под ред. Р.П. Булыги, И.В. Сафоновой. — </w:t>
      </w:r>
      <w:proofErr w:type="gramStart"/>
      <w:r w:rsidRPr="0031351B">
        <w:rPr>
          <w:b w:val="0"/>
          <w:color w:val="auto"/>
          <w:sz w:val="28"/>
          <w:szCs w:val="28"/>
          <w:lang w:eastAsia="ru-RU"/>
        </w:rPr>
        <w:t>Москва :</w:t>
      </w:r>
      <w:proofErr w:type="gramEnd"/>
      <w:r w:rsidRPr="0031351B">
        <w:rPr>
          <w:b w:val="0"/>
          <w:color w:val="auto"/>
          <w:sz w:val="28"/>
          <w:szCs w:val="28"/>
          <w:lang w:eastAsia="ru-RU"/>
        </w:rPr>
        <w:t xml:space="preserve"> </w:t>
      </w:r>
      <w:proofErr w:type="spellStart"/>
      <w:r w:rsidRPr="0031351B">
        <w:rPr>
          <w:b w:val="0"/>
          <w:color w:val="auto"/>
          <w:sz w:val="28"/>
          <w:szCs w:val="28"/>
          <w:lang w:eastAsia="ru-RU"/>
        </w:rPr>
        <w:t>КноРус</w:t>
      </w:r>
      <w:proofErr w:type="spellEnd"/>
      <w:r w:rsidRPr="0031351B">
        <w:rPr>
          <w:b w:val="0"/>
          <w:color w:val="auto"/>
          <w:sz w:val="28"/>
          <w:szCs w:val="28"/>
          <w:lang w:eastAsia="ru-RU"/>
        </w:rPr>
        <w:t xml:space="preserve">, 2023. — 183 с. — ЭБС BOOK.ru. - </w:t>
      </w:r>
      <w:r w:rsidRPr="0031351B">
        <w:rPr>
          <w:b w:val="0"/>
          <w:color w:val="auto"/>
          <w:sz w:val="28"/>
          <w:szCs w:val="28"/>
          <w:lang w:eastAsia="ru-RU"/>
        </w:rPr>
        <w:lastRenderedPageBreak/>
        <w:t xml:space="preserve">URL:https://book.ru/book/947245 (дата обращения: 02.11.2022). — </w:t>
      </w:r>
      <w:proofErr w:type="gramStart"/>
      <w:r w:rsidRPr="0031351B">
        <w:rPr>
          <w:b w:val="0"/>
          <w:color w:val="auto"/>
          <w:sz w:val="28"/>
          <w:szCs w:val="28"/>
          <w:lang w:eastAsia="ru-RU"/>
        </w:rPr>
        <w:t>Текст :</w:t>
      </w:r>
      <w:proofErr w:type="gramEnd"/>
      <w:r w:rsidRPr="0031351B">
        <w:rPr>
          <w:b w:val="0"/>
          <w:color w:val="auto"/>
          <w:sz w:val="28"/>
          <w:szCs w:val="28"/>
          <w:lang w:eastAsia="ru-RU"/>
        </w:rPr>
        <w:t xml:space="preserve"> электронный. </w:t>
      </w:r>
    </w:p>
    <w:p w14:paraId="419BA200" w14:textId="77777777" w:rsidR="000B0EB6" w:rsidRPr="0031351B" w:rsidRDefault="000B0EB6" w:rsidP="000B0EB6">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r w:rsidRPr="0031351B">
        <w:rPr>
          <w:bCs/>
          <w:color w:val="auto"/>
          <w:kern w:val="32"/>
          <w:sz w:val="28"/>
          <w:szCs w:val="28"/>
          <w:lang w:eastAsia="ru-RU"/>
        </w:rPr>
        <w:t>9.Перечень ресурсов информационно-телекоммуникационной сети "Интернет", необходимых для освоения дисциплины</w:t>
      </w:r>
      <w:bookmarkEnd w:id="37"/>
    </w:p>
    <w:p w14:paraId="0AA2B079" w14:textId="77777777" w:rsidR="000B0EB6" w:rsidRPr="0031351B" w:rsidRDefault="000B0EB6" w:rsidP="0031351B">
      <w:pPr>
        <w:numPr>
          <w:ilvl w:val="0"/>
          <w:numId w:val="1"/>
        </w:numPr>
        <w:tabs>
          <w:tab w:val="left" w:pos="1134"/>
        </w:tabs>
        <w:spacing w:after="0" w:line="336" w:lineRule="auto"/>
        <w:ind w:left="0" w:firstLine="720"/>
        <w:jc w:val="both"/>
        <w:rPr>
          <w:rStyle w:val="a8"/>
          <w:rFonts w:ascii="Times New Roman" w:hAnsi="Times New Roman"/>
          <w:color w:val="auto"/>
          <w:sz w:val="28"/>
          <w:szCs w:val="28"/>
          <w:u w:val="none"/>
        </w:rPr>
      </w:pPr>
      <w:r w:rsidRPr="0031351B">
        <w:rPr>
          <w:rFonts w:ascii="Times New Roman" w:hAnsi="Times New Roman"/>
          <w:sz w:val="28"/>
          <w:szCs w:val="28"/>
        </w:rPr>
        <w:t xml:space="preserve">Федеральная служба государственной статистики </w:t>
      </w:r>
      <w:r w:rsidRPr="0031351B">
        <w:rPr>
          <w:rStyle w:val="a7"/>
          <w:rFonts w:ascii="Times New Roman" w:hAnsi="Times New Roman"/>
          <w:i w:val="0"/>
          <w:sz w:val="28"/>
          <w:szCs w:val="28"/>
        </w:rPr>
        <w:t>[электронный ресурс</w:t>
      </w:r>
      <w:r w:rsidRPr="0031351B">
        <w:rPr>
          <w:rFonts w:ascii="Times New Roman" w:hAnsi="Times New Roman"/>
          <w:sz w:val="28"/>
          <w:szCs w:val="28"/>
        </w:rPr>
        <w:t xml:space="preserve">]. − Режим доступа: </w:t>
      </w:r>
      <w:hyperlink r:id="rId15" w:history="1">
        <w:r w:rsidRPr="0031351B">
          <w:rPr>
            <w:rStyle w:val="a8"/>
            <w:rFonts w:ascii="Times New Roman" w:hAnsi="Times New Roman"/>
            <w:color w:val="auto"/>
            <w:sz w:val="28"/>
            <w:szCs w:val="28"/>
            <w:u w:val="none"/>
            <w:lang w:val="en-US"/>
          </w:rPr>
          <w:t>http</w:t>
        </w:r>
        <w:r w:rsidRPr="0031351B">
          <w:rPr>
            <w:rStyle w:val="a8"/>
            <w:rFonts w:ascii="Times New Roman" w:hAnsi="Times New Roman"/>
            <w:color w:val="auto"/>
            <w:sz w:val="28"/>
            <w:szCs w:val="28"/>
            <w:u w:val="none"/>
          </w:rPr>
          <w:t>://</w:t>
        </w:r>
        <w:r w:rsidRPr="0031351B">
          <w:rPr>
            <w:rStyle w:val="a8"/>
            <w:rFonts w:ascii="Times New Roman" w:hAnsi="Times New Roman"/>
            <w:color w:val="auto"/>
            <w:sz w:val="28"/>
            <w:szCs w:val="28"/>
            <w:u w:val="none"/>
            <w:lang w:val="en-US"/>
          </w:rPr>
          <w:t>www</w:t>
        </w:r>
        <w:r w:rsidRPr="0031351B">
          <w:rPr>
            <w:rStyle w:val="a8"/>
            <w:rFonts w:ascii="Times New Roman" w:hAnsi="Times New Roman"/>
            <w:color w:val="auto"/>
            <w:sz w:val="28"/>
            <w:szCs w:val="28"/>
            <w:u w:val="none"/>
          </w:rPr>
          <w:t>.</w:t>
        </w:r>
        <w:proofErr w:type="spellStart"/>
        <w:r w:rsidRPr="0031351B">
          <w:rPr>
            <w:rStyle w:val="a8"/>
            <w:rFonts w:ascii="Times New Roman" w:hAnsi="Times New Roman"/>
            <w:color w:val="auto"/>
            <w:sz w:val="28"/>
            <w:szCs w:val="28"/>
            <w:u w:val="none"/>
            <w:lang w:val="en-US"/>
          </w:rPr>
          <w:t>gks</w:t>
        </w:r>
        <w:proofErr w:type="spellEnd"/>
        <w:r w:rsidRPr="0031351B">
          <w:rPr>
            <w:rStyle w:val="a8"/>
            <w:rFonts w:ascii="Times New Roman" w:hAnsi="Times New Roman"/>
            <w:color w:val="auto"/>
            <w:sz w:val="28"/>
            <w:szCs w:val="28"/>
            <w:u w:val="none"/>
          </w:rPr>
          <w:t>.</w:t>
        </w:r>
        <w:proofErr w:type="spellStart"/>
        <w:r w:rsidRPr="0031351B">
          <w:rPr>
            <w:rStyle w:val="a8"/>
            <w:rFonts w:ascii="Times New Roman" w:hAnsi="Times New Roman"/>
            <w:color w:val="auto"/>
            <w:sz w:val="28"/>
            <w:szCs w:val="28"/>
            <w:u w:val="none"/>
            <w:lang w:val="en-US"/>
          </w:rPr>
          <w:t>ru</w:t>
        </w:r>
        <w:proofErr w:type="spellEnd"/>
      </w:hyperlink>
    </w:p>
    <w:p w14:paraId="1E58B699" w14:textId="77777777" w:rsidR="000B0EB6" w:rsidRPr="0031351B" w:rsidRDefault="000B0EB6" w:rsidP="0031351B">
      <w:pPr>
        <w:numPr>
          <w:ilvl w:val="0"/>
          <w:numId w:val="1"/>
        </w:numPr>
        <w:tabs>
          <w:tab w:val="left" w:pos="1134"/>
        </w:tabs>
        <w:autoSpaceDE w:val="0"/>
        <w:autoSpaceDN w:val="0"/>
        <w:adjustRightInd w:val="0"/>
        <w:spacing w:after="0" w:line="336" w:lineRule="auto"/>
        <w:ind w:left="0" w:firstLine="720"/>
        <w:contextualSpacing/>
        <w:jc w:val="both"/>
        <w:rPr>
          <w:rFonts w:ascii="Times New Roman" w:hAnsi="Times New Roman"/>
          <w:sz w:val="28"/>
          <w:szCs w:val="28"/>
        </w:rPr>
      </w:pPr>
      <w:r w:rsidRPr="0031351B">
        <w:rPr>
          <w:rFonts w:ascii="Times New Roman" w:hAnsi="Times New Roman"/>
          <w:sz w:val="28"/>
          <w:szCs w:val="28"/>
        </w:rPr>
        <w:t xml:space="preserve">Официальный сайт Совета и Фонда по Международным стандартам финансовой отчетности – </w:t>
      </w:r>
      <w:hyperlink r:id="rId16" w:history="1">
        <w:r w:rsidRPr="0031351B">
          <w:rPr>
            <w:rStyle w:val="a8"/>
            <w:rFonts w:ascii="Times New Roman" w:hAnsi="Times New Roman"/>
            <w:color w:val="auto"/>
            <w:sz w:val="28"/>
            <w:szCs w:val="28"/>
            <w:u w:val="none"/>
            <w:lang w:val="en-US"/>
          </w:rPr>
          <w:t>www</w:t>
        </w:r>
        <w:r w:rsidRPr="0031351B">
          <w:rPr>
            <w:rStyle w:val="a8"/>
            <w:rFonts w:ascii="Times New Roman" w:hAnsi="Times New Roman"/>
            <w:color w:val="auto"/>
            <w:sz w:val="28"/>
            <w:szCs w:val="28"/>
            <w:u w:val="none"/>
          </w:rPr>
          <w:t>.</w:t>
        </w:r>
        <w:proofErr w:type="spellStart"/>
        <w:r w:rsidRPr="0031351B">
          <w:rPr>
            <w:rStyle w:val="a8"/>
            <w:rFonts w:ascii="Times New Roman" w:hAnsi="Times New Roman"/>
            <w:color w:val="auto"/>
            <w:sz w:val="28"/>
            <w:szCs w:val="28"/>
            <w:u w:val="none"/>
            <w:lang w:val="en-US"/>
          </w:rPr>
          <w:t>ifrs</w:t>
        </w:r>
        <w:proofErr w:type="spellEnd"/>
        <w:r w:rsidRPr="0031351B">
          <w:rPr>
            <w:rStyle w:val="a8"/>
            <w:rFonts w:ascii="Times New Roman" w:hAnsi="Times New Roman"/>
            <w:color w:val="auto"/>
            <w:sz w:val="28"/>
            <w:szCs w:val="28"/>
            <w:u w:val="none"/>
          </w:rPr>
          <w:t>.</w:t>
        </w:r>
        <w:r w:rsidRPr="0031351B">
          <w:rPr>
            <w:rStyle w:val="a8"/>
            <w:rFonts w:ascii="Times New Roman" w:hAnsi="Times New Roman"/>
            <w:color w:val="auto"/>
            <w:sz w:val="28"/>
            <w:szCs w:val="28"/>
            <w:u w:val="none"/>
            <w:lang w:val="en-US"/>
          </w:rPr>
          <w:t>org</w:t>
        </w:r>
      </w:hyperlink>
      <w:r w:rsidRPr="0031351B">
        <w:rPr>
          <w:rStyle w:val="a8"/>
          <w:rFonts w:ascii="Times New Roman" w:hAnsi="Times New Roman"/>
          <w:color w:val="auto"/>
          <w:sz w:val="28"/>
          <w:szCs w:val="28"/>
          <w:u w:val="none"/>
        </w:rPr>
        <w:t>.</w:t>
      </w:r>
    </w:p>
    <w:p w14:paraId="4C61DE9A" w14:textId="77777777" w:rsidR="000B0EB6" w:rsidRPr="0031351B" w:rsidRDefault="000B0EB6" w:rsidP="0031351B">
      <w:pPr>
        <w:numPr>
          <w:ilvl w:val="0"/>
          <w:numId w:val="1"/>
        </w:numPr>
        <w:tabs>
          <w:tab w:val="left" w:pos="1134"/>
        </w:tabs>
        <w:autoSpaceDE w:val="0"/>
        <w:autoSpaceDN w:val="0"/>
        <w:adjustRightInd w:val="0"/>
        <w:spacing w:after="0" w:line="336" w:lineRule="auto"/>
        <w:ind w:left="0" w:firstLine="720"/>
        <w:contextualSpacing/>
        <w:jc w:val="both"/>
        <w:rPr>
          <w:rStyle w:val="a8"/>
          <w:rFonts w:ascii="Times New Roman" w:hAnsi="Times New Roman"/>
          <w:color w:val="auto"/>
          <w:sz w:val="28"/>
          <w:szCs w:val="28"/>
          <w:u w:val="none"/>
        </w:rPr>
      </w:pPr>
      <w:r w:rsidRPr="0031351B">
        <w:rPr>
          <w:rFonts w:ascii="Times New Roman" w:hAnsi="Times New Roman"/>
          <w:sz w:val="28"/>
          <w:szCs w:val="28"/>
        </w:rPr>
        <w:t xml:space="preserve">Информационный бюллетень ООО «Эрнст энд Янг» - </w:t>
      </w:r>
      <w:r w:rsidRPr="0031351B">
        <w:rPr>
          <w:rStyle w:val="a8"/>
          <w:rFonts w:ascii="Times New Roman" w:hAnsi="Times New Roman"/>
          <w:color w:val="auto"/>
          <w:sz w:val="28"/>
          <w:szCs w:val="28"/>
          <w:u w:val="none"/>
          <w:lang w:val="en-US"/>
        </w:rPr>
        <w:t>www</w:t>
      </w:r>
      <w:r w:rsidRPr="0031351B">
        <w:rPr>
          <w:rStyle w:val="a8"/>
          <w:rFonts w:ascii="Times New Roman" w:hAnsi="Times New Roman"/>
          <w:color w:val="auto"/>
          <w:sz w:val="28"/>
          <w:szCs w:val="28"/>
          <w:u w:val="none"/>
        </w:rPr>
        <w:t>.</w:t>
      </w:r>
      <w:proofErr w:type="spellStart"/>
      <w:r w:rsidRPr="0031351B">
        <w:rPr>
          <w:rStyle w:val="a8"/>
          <w:rFonts w:ascii="Times New Roman" w:hAnsi="Times New Roman"/>
          <w:color w:val="auto"/>
          <w:sz w:val="28"/>
          <w:szCs w:val="28"/>
          <w:u w:val="none"/>
          <w:lang w:val="en-US"/>
        </w:rPr>
        <w:t>ey</w:t>
      </w:r>
      <w:proofErr w:type="spellEnd"/>
      <w:r w:rsidRPr="0031351B">
        <w:rPr>
          <w:rStyle w:val="a8"/>
          <w:rFonts w:ascii="Times New Roman" w:hAnsi="Times New Roman"/>
          <w:color w:val="auto"/>
          <w:sz w:val="28"/>
          <w:szCs w:val="28"/>
          <w:u w:val="none"/>
        </w:rPr>
        <w:t>.</w:t>
      </w:r>
      <w:r w:rsidRPr="0031351B">
        <w:rPr>
          <w:rStyle w:val="a8"/>
          <w:rFonts w:ascii="Times New Roman" w:hAnsi="Times New Roman"/>
          <w:color w:val="auto"/>
          <w:sz w:val="28"/>
          <w:szCs w:val="28"/>
          <w:u w:val="none"/>
          <w:lang w:val="en-US"/>
        </w:rPr>
        <w:t>com</w:t>
      </w:r>
      <w:r w:rsidRPr="0031351B">
        <w:rPr>
          <w:rStyle w:val="a8"/>
          <w:rFonts w:ascii="Times New Roman" w:hAnsi="Times New Roman"/>
          <w:color w:val="auto"/>
          <w:sz w:val="28"/>
          <w:szCs w:val="28"/>
          <w:u w:val="none"/>
        </w:rPr>
        <w:t>/</w:t>
      </w:r>
      <w:proofErr w:type="spellStart"/>
      <w:r w:rsidRPr="0031351B">
        <w:rPr>
          <w:rStyle w:val="a8"/>
          <w:rFonts w:ascii="Times New Roman" w:hAnsi="Times New Roman"/>
          <w:color w:val="auto"/>
          <w:sz w:val="28"/>
          <w:szCs w:val="28"/>
          <w:u w:val="none"/>
          <w:lang w:val="en-US"/>
        </w:rPr>
        <w:t>ru</w:t>
      </w:r>
      <w:proofErr w:type="spellEnd"/>
      <w:r w:rsidRPr="0031351B">
        <w:rPr>
          <w:rStyle w:val="a8"/>
          <w:rFonts w:ascii="Times New Roman" w:hAnsi="Times New Roman"/>
          <w:color w:val="auto"/>
          <w:sz w:val="28"/>
          <w:szCs w:val="28"/>
          <w:u w:val="none"/>
        </w:rPr>
        <w:t>/</w:t>
      </w:r>
      <w:r w:rsidRPr="0031351B">
        <w:rPr>
          <w:rStyle w:val="a8"/>
          <w:rFonts w:ascii="Times New Roman" w:hAnsi="Times New Roman"/>
          <w:color w:val="auto"/>
          <w:sz w:val="28"/>
          <w:szCs w:val="28"/>
          <w:u w:val="none"/>
          <w:lang w:val="en-US"/>
        </w:rPr>
        <w:t>IFRS</w:t>
      </w:r>
      <w:r w:rsidRPr="0031351B">
        <w:rPr>
          <w:rStyle w:val="a8"/>
          <w:rFonts w:ascii="Times New Roman" w:hAnsi="Times New Roman"/>
          <w:color w:val="auto"/>
          <w:sz w:val="28"/>
          <w:szCs w:val="28"/>
          <w:u w:val="none"/>
        </w:rPr>
        <w:t xml:space="preserve">. </w:t>
      </w:r>
    </w:p>
    <w:p w14:paraId="61A59DAC" w14:textId="77777777" w:rsidR="000B0EB6" w:rsidRPr="0031351B" w:rsidRDefault="000B0EB6" w:rsidP="0031351B">
      <w:pPr>
        <w:numPr>
          <w:ilvl w:val="0"/>
          <w:numId w:val="1"/>
        </w:numPr>
        <w:tabs>
          <w:tab w:val="left" w:pos="1134"/>
        </w:tabs>
        <w:autoSpaceDE w:val="0"/>
        <w:autoSpaceDN w:val="0"/>
        <w:adjustRightInd w:val="0"/>
        <w:spacing w:after="0" w:line="336" w:lineRule="auto"/>
        <w:ind w:left="0" w:firstLine="720"/>
        <w:contextualSpacing/>
        <w:jc w:val="both"/>
        <w:rPr>
          <w:rFonts w:ascii="Times New Roman" w:hAnsi="Times New Roman"/>
          <w:sz w:val="28"/>
          <w:szCs w:val="28"/>
        </w:rPr>
      </w:pPr>
      <w:r w:rsidRPr="0031351B">
        <w:rPr>
          <w:rFonts w:ascii="Times New Roman" w:hAnsi="Times New Roman"/>
          <w:sz w:val="28"/>
          <w:szCs w:val="28"/>
        </w:rPr>
        <w:t xml:space="preserve">Официальный сайт Международного совета по интегрированной отчетности - </w:t>
      </w:r>
      <w:hyperlink r:id="rId17" w:history="1">
        <w:r w:rsidRPr="0031351B">
          <w:rPr>
            <w:rStyle w:val="a8"/>
            <w:rFonts w:ascii="Times New Roman" w:hAnsi="Times New Roman"/>
            <w:color w:val="auto"/>
            <w:sz w:val="28"/>
            <w:szCs w:val="28"/>
            <w:u w:val="none"/>
            <w:lang w:val="en-US"/>
          </w:rPr>
          <w:t>www</w:t>
        </w:r>
        <w:r w:rsidRPr="0031351B">
          <w:rPr>
            <w:rStyle w:val="a8"/>
            <w:rFonts w:ascii="Times New Roman" w:hAnsi="Times New Roman"/>
            <w:color w:val="auto"/>
            <w:sz w:val="28"/>
            <w:szCs w:val="28"/>
            <w:u w:val="none"/>
          </w:rPr>
          <w:t>.</w:t>
        </w:r>
        <w:proofErr w:type="spellStart"/>
        <w:r w:rsidRPr="0031351B">
          <w:rPr>
            <w:rStyle w:val="a8"/>
            <w:rFonts w:ascii="Times New Roman" w:hAnsi="Times New Roman"/>
            <w:color w:val="auto"/>
            <w:sz w:val="28"/>
            <w:szCs w:val="28"/>
            <w:u w:val="none"/>
            <w:lang w:val="en-US"/>
          </w:rPr>
          <w:t>theiirc</w:t>
        </w:r>
        <w:proofErr w:type="spellEnd"/>
        <w:r w:rsidRPr="0031351B">
          <w:rPr>
            <w:rStyle w:val="a8"/>
            <w:rFonts w:ascii="Times New Roman" w:hAnsi="Times New Roman"/>
            <w:color w:val="auto"/>
            <w:sz w:val="28"/>
            <w:szCs w:val="28"/>
            <w:u w:val="none"/>
          </w:rPr>
          <w:t>.</w:t>
        </w:r>
        <w:r w:rsidRPr="0031351B">
          <w:rPr>
            <w:rStyle w:val="a8"/>
            <w:rFonts w:ascii="Times New Roman" w:hAnsi="Times New Roman"/>
            <w:color w:val="auto"/>
            <w:sz w:val="28"/>
            <w:szCs w:val="28"/>
            <w:u w:val="none"/>
            <w:lang w:val="en-US"/>
          </w:rPr>
          <w:t>org</w:t>
        </w:r>
      </w:hyperlink>
      <w:r w:rsidRPr="0031351B">
        <w:rPr>
          <w:rStyle w:val="a8"/>
          <w:rFonts w:ascii="Times New Roman" w:hAnsi="Times New Roman"/>
          <w:color w:val="auto"/>
          <w:sz w:val="28"/>
          <w:szCs w:val="28"/>
          <w:u w:val="none"/>
        </w:rPr>
        <w:t>.</w:t>
      </w:r>
    </w:p>
    <w:p w14:paraId="299EC69F" w14:textId="77777777" w:rsidR="000B0EB6" w:rsidRPr="0031351B" w:rsidRDefault="000B0EB6" w:rsidP="0031351B">
      <w:pPr>
        <w:numPr>
          <w:ilvl w:val="0"/>
          <w:numId w:val="1"/>
        </w:numPr>
        <w:tabs>
          <w:tab w:val="left" w:pos="1134"/>
        </w:tabs>
        <w:autoSpaceDE w:val="0"/>
        <w:autoSpaceDN w:val="0"/>
        <w:adjustRightInd w:val="0"/>
        <w:spacing w:after="0" w:line="336" w:lineRule="auto"/>
        <w:ind w:left="0" w:firstLine="720"/>
        <w:contextualSpacing/>
        <w:jc w:val="both"/>
        <w:rPr>
          <w:rStyle w:val="a8"/>
          <w:rFonts w:ascii="Times New Roman" w:hAnsi="Times New Roman"/>
          <w:color w:val="auto"/>
          <w:sz w:val="28"/>
          <w:szCs w:val="28"/>
          <w:u w:val="none"/>
        </w:rPr>
      </w:pPr>
      <w:r w:rsidRPr="0031351B">
        <w:rPr>
          <w:rFonts w:ascii="Times New Roman" w:hAnsi="Times New Roman"/>
          <w:sz w:val="28"/>
          <w:szCs w:val="28"/>
        </w:rPr>
        <w:t>Официальный сайт Совета по Стандартам бухгалтерского учета США (</w:t>
      </w:r>
      <w:r w:rsidRPr="0031351B">
        <w:rPr>
          <w:rFonts w:ascii="Times New Roman" w:hAnsi="Times New Roman"/>
          <w:sz w:val="28"/>
          <w:szCs w:val="28"/>
          <w:lang w:val="en-US"/>
        </w:rPr>
        <w:t>FASB</w:t>
      </w:r>
      <w:r w:rsidRPr="0031351B">
        <w:rPr>
          <w:rFonts w:ascii="Times New Roman" w:hAnsi="Times New Roman"/>
          <w:sz w:val="28"/>
          <w:szCs w:val="28"/>
        </w:rPr>
        <w:t xml:space="preserve">) – </w:t>
      </w:r>
      <w:hyperlink r:id="rId18" w:history="1">
        <w:r w:rsidRPr="0031351B">
          <w:rPr>
            <w:rStyle w:val="a8"/>
            <w:rFonts w:ascii="Times New Roman" w:hAnsi="Times New Roman"/>
            <w:color w:val="auto"/>
            <w:sz w:val="28"/>
            <w:szCs w:val="28"/>
            <w:u w:val="none"/>
            <w:lang w:val="en-US"/>
          </w:rPr>
          <w:t>www</w:t>
        </w:r>
        <w:r w:rsidRPr="0031351B">
          <w:rPr>
            <w:rStyle w:val="a8"/>
            <w:rFonts w:ascii="Times New Roman" w:hAnsi="Times New Roman"/>
            <w:color w:val="auto"/>
            <w:sz w:val="28"/>
            <w:szCs w:val="28"/>
            <w:u w:val="none"/>
          </w:rPr>
          <w:t>.</w:t>
        </w:r>
        <w:proofErr w:type="spellStart"/>
        <w:r w:rsidRPr="0031351B">
          <w:rPr>
            <w:rStyle w:val="a8"/>
            <w:rFonts w:ascii="Times New Roman" w:hAnsi="Times New Roman"/>
            <w:color w:val="auto"/>
            <w:sz w:val="28"/>
            <w:szCs w:val="28"/>
            <w:u w:val="none"/>
            <w:lang w:val="en-US"/>
          </w:rPr>
          <w:t>fasb</w:t>
        </w:r>
        <w:proofErr w:type="spellEnd"/>
        <w:r w:rsidRPr="0031351B">
          <w:rPr>
            <w:rStyle w:val="a8"/>
            <w:rFonts w:ascii="Times New Roman" w:hAnsi="Times New Roman"/>
            <w:color w:val="auto"/>
            <w:sz w:val="28"/>
            <w:szCs w:val="28"/>
            <w:u w:val="none"/>
          </w:rPr>
          <w:t>.</w:t>
        </w:r>
        <w:r w:rsidRPr="0031351B">
          <w:rPr>
            <w:rStyle w:val="a8"/>
            <w:rFonts w:ascii="Times New Roman" w:hAnsi="Times New Roman"/>
            <w:color w:val="auto"/>
            <w:sz w:val="28"/>
            <w:szCs w:val="28"/>
            <w:u w:val="none"/>
            <w:lang w:val="en-US"/>
          </w:rPr>
          <w:t>org</w:t>
        </w:r>
      </w:hyperlink>
    </w:p>
    <w:p w14:paraId="4B369442" w14:textId="77777777" w:rsidR="000B0EB6" w:rsidRPr="0031351B" w:rsidRDefault="000B0EB6" w:rsidP="0031351B">
      <w:pPr>
        <w:pStyle w:val="a5"/>
        <w:numPr>
          <w:ilvl w:val="0"/>
          <w:numId w:val="38"/>
        </w:numPr>
        <w:tabs>
          <w:tab w:val="left" w:pos="1014"/>
          <w:tab w:val="left" w:pos="1134"/>
        </w:tabs>
        <w:spacing w:line="336" w:lineRule="auto"/>
        <w:contextualSpacing/>
        <w:jc w:val="both"/>
        <w:rPr>
          <w:sz w:val="28"/>
          <w:szCs w:val="28"/>
        </w:rPr>
      </w:pPr>
      <w:r w:rsidRPr="0031351B">
        <w:rPr>
          <w:sz w:val="28"/>
          <w:szCs w:val="28"/>
        </w:rPr>
        <w:t>http://www.cbr.ru – официальный сайт Банка России</w:t>
      </w:r>
    </w:p>
    <w:p w14:paraId="07E2814B" w14:textId="77777777" w:rsidR="000B0EB6" w:rsidRPr="0031351B" w:rsidRDefault="000B0EB6" w:rsidP="0031351B">
      <w:pPr>
        <w:pStyle w:val="a5"/>
        <w:numPr>
          <w:ilvl w:val="0"/>
          <w:numId w:val="38"/>
        </w:numPr>
        <w:tabs>
          <w:tab w:val="left" w:pos="993"/>
          <w:tab w:val="left" w:pos="1134"/>
        </w:tabs>
        <w:spacing w:line="336" w:lineRule="auto"/>
        <w:ind w:left="0" w:firstLine="720"/>
        <w:contextualSpacing/>
        <w:jc w:val="both"/>
        <w:rPr>
          <w:sz w:val="28"/>
          <w:szCs w:val="28"/>
        </w:rPr>
      </w:pPr>
      <w:r w:rsidRPr="0031351B">
        <w:rPr>
          <w:sz w:val="28"/>
          <w:szCs w:val="28"/>
        </w:rPr>
        <w:t>http://www.minfin.ru – официальный сайт Министерства финансов РФ</w:t>
      </w:r>
    </w:p>
    <w:p w14:paraId="1786E181" w14:textId="77777777" w:rsidR="000B0EB6" w:rsidRPr="0031351B" w:rsidRDefault="000B0EB6" w:rsidP="0031351B">
      <w:pPr>
        <w:pStyle w:val="a5"/>
        <w:numPr>
          <w:ilvl w:val="0"/>
          <w:numId w:val="38"/>
        </w:numPr>
        <w:tabs>
          <w:tab w:val="left" w:pos="993"/>
          <w:tab w:val="left" w:pos="1134"/>
        </w:tabs>
        <w:spacing w:line="336" w:lineRule="auto"/>
        <w:ind w:left="0" w:firstLine="720"/>
        <w:contextualSpacing/>
        <w:jc w:val="both"/>
        <w:rPr>
          <w:sz w:val="28"/>
          <w:szCs w:val="28"/>
        </w:rPr>
      </w:pPr>
      <w:r w:rsidRPr="0031351B">
        <w:rPr>
          <w:sz w:val="28"/>
          <w:szCs w:val="28"/>
        </w:rPr>
        <w:t>http://www.finman.ru – Финансовый менеджмент, журнал</w:t>
      </w:r>
    </w:p>
    <w:p w14:paraId="2C85E1BD" w14:textId="77777777" w:rsidR="000B0EB6" w:rsidRPr="0031351B" w:rsidRDefault="0097476E" w:rsidP="0031351B">
      <w:pPr>
        <w:pStyle w:val="a5"/>
        <w:numPr>
          <w:ilvl w:val="0"/>
          <w:numId w:val="38"/>
        </w:numPr>
        <w:tabs>
          <w:tab w:val="left" w:pos="993"/>
          <w:tab w:val="left" w:pos="1134"/>
        </w:tabs>
        <w:spacing w:line="336" w:lineRule="auto"/>
        <w:ind w:left="0" w:firstLine="720"/>
        <w:contextualSpacing/>
        <w:jc w:val="both"/>
        <w:rPr>
          <w:sz w:val="28"/>
          <w:szCs w:val="28"/>
        </w:rPr>
      </w:pPr>
      <w:hyperlink r:id="rId19" w:history="1">
        <w:r w:rsidR="000B0EB6" w:rsidRPr="0031351B">
          <w:rPr>
            <w:sz w:val="28"/>
            <w:szCs w:val="28"/>
          </w:rPr>
          <w:t>http://fintechru.org</w:t>
        </w:r>
      </w:hyperlink>
      <w:r w:rsidR="000B0EB6" w:rsidRPr="0031351B">
        <w:rPr>
          <w:sz w:val="28"/>
          <w:szCs w:val="28"/>
        </w:rPr>
        <w:t xml:space="preserve"> - официальный сайт Ассоциации </w:t>
      </w:r>
      <w:proofErr w:type="spellStart"/>
      <w:r w:rsidR="000B0EB6" w:rsidRPr="0031351B">
        <w:rPr>
          <w:sz w:val="28"/>
          <w:szCs w:val="28"/>
        </w:rPr>
        <w:t>ФинТех</w:t>
      </w:r>
      <w:proofErr w:type="spellEnd"/>
    </w:p>
    <w:p w14:paraId="2731DB44" w14:textId="77777777" w:rsidR="000B0EB6" w:rsidRPr="0031351B" w:rsidRDefault="000B0EB6" w:rsidP="0031351B">
      <w:pPr>
        <w:pStyle w:val="a5"/>
        <w:numPr>
          <w:ilvl w:val="0"/>
          <w:numId w:val="38"/>
        </w:numPr>
        <w:tabs>
          <w:tab w:val="left" w:pos="993"/>
          <w:tab w:val="left" w:pos="1134"/>
        </w:tabs>
        <w:spacing w:line="336" w:lineRule="auto"/>
        <w:ind w:left="0" w:firstLine="720"/>
        <w:contextualSpacing/>
        <w:jc w:val="both"/>
        <w:rPr>
          <w:sz w:val="28"/>
          <w:szCs w:val="28"/>
        </w:rPr>
      </w:pPr>
      <w:r w:rsidRPr="0031351B">
        <w:rPr>
          <w:sz w:val="28"/>
          <w:szCs w:val="28"/>
        </w:rPr>
        <w:t>http://www.cfin.ru – Корпоративный менеджмент, журнал</w:t>
      </w:r>
    </w:p>
    <w:p w14:paraId="3EB57DBF" w14:textId="77777777" w:rsidR="000B0EB6" w:rsidRPr="0031351B" w:rsidRDefault="0097476E" w:rsidP="0031351B">
      <w:pPr>
        <w:pStyle w:val="a5"/>
        <w:numPr>
          <w:ilvl w:val="0"/>
          <w:numId w:val="38"/>
        </w:numPr>
        <w:tabs>
          <w:tab w:val="left" w:pos="993"/>
          <w:tab w:val="left" w:pos="1134"/>
        </w:tabs>
        <w:spacing w:line="336" w:lineRule="auto"/>
        <w:ind w:left="0" w:firstLine="720"/>
        <w:contextualSpacing/>
        <w:jc w:val="both"/>
        <w:rPr>
          <w:sz w:val="28"/>
          <w:szCs w:val="28"/>
        </w:rPr>
      </w:pPr>
      <w:hyperlink r:id="rId20" w:history="1">
        <w:r w:rsidR="000B0EB6" w:rsidRPr="0031351B">
          <w:rPr>
            <w:sz w:val="28"/>
            <w:szCs w:val="28"/>
          </w:rPr>
          <w:t>http://www.consultant.ru</w:t>
        </w:r>
      </w:hyperlink>
      <w:r w:rsidR="000B0EB6" w:rsidRPr="0031351B">
        <w:rPr>
          <w:sz w:val="28"/>
          <w:szCs w:val="28"/>
        </w:rPr>
        <w:t xml:space="preserve"> – официальный сайт Консультант плюс</w:t>
      </w:r>
    </w:p>
    <w:p w14:paraId="53A5CB26" w14:textId="77777777" w:rsidR="000B0EB6" w:rsidRPr="0031351B" w:rsidRDefault="0097476E" w:rsidP="0031351B">
      <w:pPr>
        <w:pStyle w:val="a5"/>
        <w:numPr>
          <w:ilvl w:val="0"/>
          <w:numId w:val="38"/>
        </w:numPr>
        <w:tabs>
          <w:tab w:val="left" w:pos="993"/>
          <w:tab w:val="left" w:pos="1134"/>
        </w:tabs>
        <w:spacing w:line="336" w:lineRule="auto"/>
        <w:ind w:left="0" w:firstLine="720"/>
        <w:contextualSpacing/>
        <w:jc w:val="both"/>
        <w:rPr>
          <w:sz w:val="28"/>
          <w:szCs w:val="28"/>
        </w:rPr>
      </w:pPr>
      <w:hyperlink r:id="rId21" w:history="1">
        <w:r w:rsidR="000B0EB6" w:rsidRPr="0031351B">
          <w:rPr>
            <w:sz w:val="28"/>
            <w:szCs w:val="28"/>
          </w:rPr>
          <w:t>http://www.gks.ru</w:t>
        </w:r>
      </w:hyperlink>
      <w:r w:rsidR="000B0EB6" w:rsidRPr="0031351B">
        <w:rPr>
          <w:sz w:val="28"/>
          <w:szCs w:val="28"/>
        </w:rPr>
        <w:t xml:space="preserve"> – официальный сайт Федеральной службы государственной статистики (Росстат)</w:t>
      </w:r>
    </w:p>
    <w:p w14:paraId="1A6F4494" w14:textId="77777777" w:rsidR="000B0EB6" w:rsidRPr="0031351B" w:rsidRDefault="000B0EB6" w:rsidP="0031351B">
      <w:pPr>
        <w:pStyle w:val="a5"/>
        <w:numPr>
          <w:ilvl w:val="0"/>
          <w:numId w:val="38"/>
        </w:numPr>
        <w:tabs>
          <w:tab w:val="left" w:pos="993"/>
          <w:tab w:val="left" w:pos="1134"/>
        </w:tabs>
        <w:spacing w:line="336" w:lineRule="auto"/>
        <w:ind w:left="0" w:firstLine="720"/>
        <w:contextualSpacing/>
        <w:jc w:val="both"/>
        <w:rPr>
          <w:sz w:val="28"/>
          <w:szCs w:val="28"/>
        </w:rPr>
      </w:pPr>
      <w:r w:rsidRPr="0031351B">
        <w:rPr>
          <w:sz w:val="28"/>
          <w:szCs w:val="28"/>
        </w:rPr>
        <w:t>http://www. raexpert.ru – Рейтинговое агентство Эксперт</w:t>
      </w:r>
    </w:p>
    <w:p w14:paraId="39A69817" w14:textId="77777777" w:rsidR="000B0EB6" w:rsidRPr="0031351B" w:rsidRDefault="000B0EB6" w:rsidP="0031351B">
      <w:pPr>
        <w:pStyle w:val="a5"/>
        <w:numPr>
          <w:ilvl w:val="0"/>
          <w:numId w:val="38"/>
        </w:numPr>
        <w:tabs>
          <w:tab w:val="left" w:pos="993"/>
          <w:tab w:val="left" w:pos="1134"/>
        </w:tabs>
        <w:spacing w:line="336" w:lineRule="auto"/>
        <w:ind w:left="0" w:firstLine="709"/>
        <w:contextualSpacing/>
        <w:jc w:val="both"/>
        <w:rPr>
          <w:sz w:val="28"/>
          <w:szCs w:val="28"/>
        </w:rPr>
      </w:pPr>
      <w:r w:rsidRPr="0031351B">
        <w:rPr>
          <w:sz w:val="28"/>
          <w:szCs w:val="28"/>
        </w:rPr>
        <w:t>Сайты российских компаний</w:t>
      </w:r>
    </w:p>
    <w:p w14:paraId="47257848" w14:textId="71023DB6" w:rsidR="000B0EB6" w:rsidRPr="0031351B" w:rsidRDefault="000B0EB6" w:rsidP="0031351B">
      <w:pPr>
        <w:spacing w:after="0" w:line="336" w:lineRule="auto"/>
        <w:ind w:firstLine="709"/>
        <w:jc w:val="both"/>
        <w:rPr>
          <w:rFonts w:ascii="Times New Roman" w:hAnsi="Times New Roman"/>
          <w:sz w:val="28"/>
          <w:szCs w:val="28"/>
          <w:lang w:eastAsia="ru-RU"/>
        </w:rPr>
      </w:pPr>
      <w:r w:rsidRPr="0031351B">
        <w:rPr>
          <w:rFonts w:ascii="Times New Roman" w:hAnsi="Times New Roman"/>
          <w:sz w:val="28"/>
          <w:szCs w:val="28"/>
          <w:lang w:eastAsia="ru-RU"/>
        </w:rPr>
        <w:t>10. Электронные ресурсы БИК:</w:t>
      </w:r>
    </w:p>
    <w:p w14:paraId="02747D85" w14:textId="77777777" w:rsidR="000B0EB6" w:rsidRPr="0031351B" w:rsidRDefault="000B0EB6" w:rsidP="0031351B">
      <w:pPr>
        <w:pStyle w:val="a5"/>
        <w:numPr>
          <w:ilvl w:val="0"/>
          <w:numId w:val="37"/>
        </w:numPr>
        <w:spacing w:line="336" w:lineRule="auto"/>
        <w:ind w:left="0" w:firstLine="709"/>
        <w:contextualSpacing/>
        <w:jc w:val="both"/>
        <w:rPr>
          <w:sz w:val="28"/>
          <w:szCs w:val="28"/>
        </w:rPr>
      </w:pPr>
      <w:r w:rsidRPr="0031351B">
        <w:rPr>
          <w:sz w:val="28"/>
          <w:szCs w:val="28"/>
        </w:rPr>
        <w:t xml:space="preserve">Электронная библиотека Финансового университета (ЭБ) </w:t>
      </w:r>
      <w:hyperlink r:id="rId22" w:history="1">
        <w:r w:rsidRPr="0031351B">
          <w:rPr>
            <w:rStyle w:val="a8"/>
            <w:color w:val="auto"/>
            <w:sz w:val="28"/>
            <w:szCs w:val="28"/>
          </w:rPr>
          <w:t>http://elib.fa.ru/</w:t>
        </w:r>
      </w:hyperlink>
    </w:p>
    <w:p w14:paraId="4A001056" w14:textId="77777777" w:rsidR="000B0EB6" w:rsidRPr="0031351B" w:rsidRDefault="000B0EB6" w:rsidP="0031351B">
      <w:pPr>
        <w:pStyle w:val="a5"/>
        <w:numPr>
          <w:ilvl w:val="0"/>
          <w:numId w:val="37"/>
        </w:numPr>
        <w:spacing w:line="336" w:lineRule="auto"/>
        <w:ind w:left="0" w:firstLine="709"/>
        <w:contextualSpacing/>
        <w:jc w:val="both"/>
        <w:rPr>
          <w:sz w:val="28"/>
          <w:szCs w:val="28"/>
        </w:rPr>
      </w:pPr>
      <w:r w:rsidRPr="0031351B">
        <w:rPr>
          <w:sz w:val="28"/>
          <w:szCs w:val="28"/>
        </w:rPr>
        <w:t>Электронно-библиотечная система BOOK.RU http://www.book.ru</w:t>
      </w:r>
    </w:p>
    <w:p w14:paraId="7F7F95D9" w14:textId="77777777" w:rsidR="000B0EB6" w:rsidRPr="0031351B" w:rsidRDefault="000B0EB6" w:rsidP="0031351B">
      <w:pPr>
        <w:pStyle w:val="a5"/>
        <w:numPr>
          <w:ilvl w:val="0"/>
          <w:numId w:val="37"/>
        </w:numPr>
        <w:spacing w:line="336" w:lineRule="auto"/>
        <w:ind w:left="0" w:firstLine="709"/>
        <w:contextualSpacing/>
        <w:jc w:val="both"/>
        <w:rPr>
          <w:sz w:val="28"/>
          <w:szCs w:val="28"/>
        </w:rPr>
      </w:pPr>
      <w:r w:rsidRPr="0031351B">
        <w:rPr>
          <w:sz w:val="28"/>
          <w:szCs w:val="28"/>
        </w:rPr>
        <w:t>Электронно-библиотечная система «Университетская библиотека ОНЛАЙН» http://biblioclub.ru/</w:t>
      </w:r>
    </w:p>
    <w:p w14:paraId="5CA4982C" w14:textId="77777777" w:rsidR="000B0EB6" w:rsidRPr="0031351B" w:rsidRDefault="000B0EB6" w:rsidP="0031351B">
      <w:pPr>
        <w:pStyle w:val="a5"/>
        <w:numPr>
          <w:ilvl w:val="0"/>
          <w:numId w:val="37"/>
        </w:numPr>
        <w:spacing w:line="336" w:lineRule="auto"/>
        <w:ind w:left="0" w:firstLine="709"/>
        <w:contextualSpacing/>
        <w:jc w:val="both"/>
        <w:rPr>
          <w:sz w:val="28"/>
          <w:szCs w:val="28"/>
        </w:rPr>
      </w:pPr>
      <w:r w:rsidRPr="0031351B">
        <w:rPr>
          <w:sz w:val="28"/>
          <w:szCs w:val="28"/>
        </w:rPr>
        <w:t xml:space="preserve">Электронно-библиотечная система </w:t>
      </w:r>
      <w:proofErr w:type="spellStart"/>
      <w:r w:rsidRPr="0031351B">
        <w:rPr>
          <w:sz w:val="28"/>
          <w:szCs w:val="28"/>
        </w:rPr>
        <w:t>Znanium</w:t>
      </w:r>
      <w:proofErr w:type="spellEnd"/>
      <w:r w:rsidRPr="0031351B">
        <w:rPr>
          <w:sz w:val="28"/>
          <w:szCs w:val="28"/>
        </w:rPr>
        <w:t xml:space="preserve"> http://www.znanium.com</w:t>
      </w:r>
    </w:p>
    <w:p w14:paraId="316EB105" w14:textId="77777777" w:rsidR="000B0EB6" w:rsidRPr="0031351B" w:rsidRDefault="000B0EB6" w:rsidP="0031351B">
      <w:pPr>
        <w:pStyle w:val="a5"/>
        <w:numPr>
          <w:ilvl w:val="0"/>
          <w:numId w:val="37"/>
        </w:numPr>
        <w:spacing w:line="336" w:lineRule="auto"/>
        <w:ind w:left="0" w:firstLine="709"/>
        <w:contextualSpacing/>
        <w:jc w:val="both"/>
        <w:rPr>
          <w:sz w:val="28"/>
          <w:szCs w:val="28"/>
        </w:rPr>
      </w:pPr>
      <w:r w:rsidRPr="0031351B">
        <w:rPr>
          <w:sz w:val="28"/>
          <w:szCs w:val="28"/>
        </w:rPr>
        <w:lastRenderedPageBreak/>
        <w:t>Электронно-библиотечная система издательства «ЮРАЙТ» https://urait.ru/</w:t>
      </w:r>
    </w:p>
    <w:p w14:paraId="7E89C8E8" w14:textId="77777777" w:rsidR="000B0EB6" w:rsidRPr="0031351B" w:rsidRDefault="000B0EB6" w:rsidP="0031351B">
      <w:pPr>
        <w:pStyle w:val="a5"/>
        <w:numPr>
          <w:ilvl w:val="0"/>
          <w:numId w:val="37"/>
        </w:numPr>
        <w:spacing w:line="336" w:lineRule="auto"/>
        <w:ind w:left="0" w:firstLine="709"/>
        <w:contextualSpacing/>
        <w:jc w:val="both"/>
        <w:rPr>
          <w:sz w:val="28"/>
          <w:szCs w:val="28"/>
        </w:rPr>
      </w:pPr>
      <w:r w:rsidRPr="0031351B">
        <w:rPr>
          <w:sz w:val="28"/>
          <w:szCs w:val="28"/>
        </w:rPr>
        <w:t>Электронно-библиотечная система издательства Проспект http://ebs.prospekt.org/books</w:t>
      </w:r>
    </w:p>
    <w:p w14:paraId="06ED600D" w14:textId="77777777" w:rsidR="000B0EB6" w:rsidRPr="0031351B" w:rsidRDefault="000B0EB6" w:rsidP="0031351B">
      <w:pPr>
        <w:pStyle w:val="a5"/>
        <w:numPr>
          <w:ilvl w:val="0"/>
          <w:numId w:val="37"/>
        </w:numPr>
        <w:spacing w:line="336" w:lineRule="auto"/>
        <w:ind w:left="0" w:firstLine="709"/>
        <w:contextualSpacing/>
        <w:jc w:val="both"/>
        <w:rPr>
          <w:sz w:val="28"/>
          <w:szCs w:val="28"/>
        </w:rPr>
      </w:pPr>
      <w:r w:rsidRPr="0031351B">
        <w:rPr>
          <w:sz w:val="28"/>
          <w:szCs w:val="28"/>
        </w:rPr>
        <w:t xml:space="preserve">Деловая онлайн-библиотека </w:t>
      </w:r>
      <w:proofErr w:type="spellStart"/>
      <w:r w:rsidRPr="0031351B">
        <w:rPr>
          <w:sz w:val="28"/>
          <w:szCs w:val="28"/>
        </w:rPr>
        <w:t>Alpina</w:t>
      </w:r>
      <w:proofErr w:type="spellEnd"/>
      <w:r w:rsidRPr="0031351B">
        <w:rPr>
          <w:sz w:val="28"/>
          <w:szCs w:val="28"/>
        </w:rPr>
        <w:t xml:space="preserve"> </w:t>
      </w:r>
      <w:proofErr w:type="spellStart"/>
      <w:r w:rsidRPr="0031351B">
        <w:rPr>
          <w:sz w:val="28"/>
          <w:szCs w:val="28"/>
        </w:rPr>
        <w:t>Digital</w:t>
      </w:r>
      <w:proofErr w:type="spellEnd"/>
      <w:r w:rsidRPr="0031351B">
        <w:rPr>
          <w:sz w:val="28"/>
          <w:szCs w:val="28"/>
        </w:rPr>
        <w:t xml:space="preserve"> http://lib.alpinadigital.ru/</w:t>
      </w:r>
    </w:p>
    <w:p w14:paraId="5B8A7843" w14:textId="77777777" w:rsidR="000B0EB6" w:rsidRPr="0031351B" w:rsidRDefault="000B0EB6" w:rsidP="0031351B">
      <w:pPr>
        <w:pStyle w:val="a5"/>
        <w:numPr>
          <w:ilvl w:val="0"/>
          <w:numId w:val="37"/>
        </w:numPr>
        <w:spacing w:line="336" w:lineRule="auto"/>
        <w:ind w:left="0" w:firstLine="709"/>
        <w:contextualSpacing/>
        <w:jc w:val="both"/>
        <w:rPr>
          <w:sz w:val="28"/>
          <w:szCs w:val="28"/>
        </w:rPr>
      </w:pPr>
      <w:r w:rsidRPr="0031351B">
        <w:rPr>
          <w:sz w:val="28"/>
          <w:szCs w:val="28"/>
        </w:rPr>
        <w:t>Электронная библиотека Издательского дома «Гребенников» https://grebennikon.ru/</w:t>
      </w:r>
    </w:p>
    <w:p w14:paraId="6A347C40" w14:textId="77777777" w:rsidR="000B0EB6" w:rsidRPr="0031351B" w:rsidRDefault="000B0EB6" w:rsidP="0031351B">
      <w:pPr>
        <w:pStyle w:val="a5"/>
        <w:numPr>
          <w:ilvl w:val="0"/>
          <w:numId w:val="37"/>
        </w:numPr>
        <w:spacing w:line="336" w:lineRule="auto"/>
        <w:ind w:left="0" w:firstLine="709"/>
        <w:contextualSpacing/>
        <w:jc w:val="both"/>
        <w:rPr>
          <w:sz w:val="28"/>
          <w:szCs w:val="28"/>
        </w:rPr>
      </w:pPr>
      <w:r w:rsidRPr="0031351B">
        <w:rPr>
          <w:sz w:val="28"/>
          <w:szCs w:val="28"/>
        </w:rPr>
        <w:t xml:space="preserve">Научная электронная библиотека eLibrary.ru http://elibrary.ru  </w:t>
      </w:r>
    </w:p>
    <w:p w14:paraId="7A8FA240" w14:textId="77777777" w:rsidR="000B0EB6" w:rsidRPr="0031351B" w:rsidRDefault="000B0EB6" w:rsidP="0031351B">
      <w:pPr>
        <w:pStyle w:val="a5"/>
        <w:numPr>
          <w:ilvl w:val="0"/>
          <w:numId w:val="37"/>
        </w:numPr>
        <w:spacing w:line="336" w:lineRule="auto"/>
        <w:ind w:left="0" w:firstLine="709"/>
        <w:contextualSpacing/>
        <w:jc w:val="both"/>
        <w:rPr>
          <w:sz w:val="28"/>
          <w:szCs w:val="28"/>
        </w:rPr>
      </w:pPr>
      <w:r w:rsidRPr="0031351B">
        <w:rPr>
          <w:sz w:val="28"/>
          <w:szCs w:val="28"/>
        </w:rPr>
        <w:t>Национальная электронная библиотека http://нэб.рф/</w:t>
      </w:r>
    </w:p>
    <w:p w14:paraId="73506CE1" w14:textId="77777777" w:rsidR="000B0EB6" w:rsidRPr="0031351B" w:rsidRDefault="000B0EB6" w:rsidP="0031351B">
      <w:pPr>
        <w:pStyle w:val="a5"/>
        <w:numPr>
          <w:ilvl w:val="0"/>
          <w:numId w:val="37"/>
        </w:numPr>
        <w:spacing w:line="336" w:lineRule="auto"/>
        <w:ind w:left="0" w:firstLine="709"/>
        <w:contextualSpacing/>
        <w:jc w:val="both"/>
        <w:rPr>
          <w:sz w:val="28"/>
          <w:szCs w:val="28"/>
        </w:rPr>
      </w:pPr>
      <w:r w:rsidRPr="0031351B">
        <w:rPr>
          <w:sz w:val="28"/>
          <w:szCs w:val="28"/>
        </w:rPr>
        <w:t>Финансовая справочная система «Финансовый директор» http://www.1fd.ru/</w:t>
      </w:r>
    </w:p>
    <w:p w14:paraId="6F6DE8D9" w14:textId="77777777" w:rsidR="000B0EB6" w:rsidRPr="0031351B" w:rsidRDefault="000B0EB6" w:rsidP="0031351B">
      <w:pPr>
        <w:pStyle w:val="a5"/>
        <w:numPr>
          <w:ilvl w:val="0"/>
          <w:numId w:val="37"/>
        </w:numPr>
        <w:spacing w:line="336" w:lineRule="auto"/>
        <w:ind w:left="0" w:firstLine="709"/>
        <w:contextualSpacing/>
        <w:jc w:val="both"/>
        <w:rPr>
          <w:sz w:val="28"/>
          <w:szCs w:val="28"/>
        </w:rPr>
      </w:pPr>
      <w:r w:rsidRPr="0031351B">
        <w:rPr>
          <w:sz w:val="28"/>
          <w:szCs w:val="28"/>
        </w:rPr>
        <w:t>Ресурсы информационно-аналитического агентства по финансовым рынкам Cbonds.ru https://cbonds.ru/</w:t>
      </w:r>
    </w:p>
    <w:p w14:paraId="668AC970" w14:textId="77777777" w:rsidR="000B0EB6" w:rsidRPr="0031351B" w:rsidRDefault="000B0EB6" w:rsidP="0031351B">
      <w:pPr>
        <w:pStyle w:val="a5"/>
        <w:numPr>
          <w:ilvl w:val="0"/>
          <w:numId w:val="37"/>
        </w:numPr>
        <w:spacing w:line="336" w:lineRule="auto"/>
        <w:ind w:left="0" w:firstLine="709"/>
        <w:contextualSpacing/>
        <w:jc w:val="both"/>
        <w:rPr>
          <w:sz w:val="28"/>
          <w:szCs w:val="28"/>
        </w:rPr>
      </w:pPr>
      <w:r w:rsidRPr="0031351B">
        <w:rPr>
          <w:sz w:val="28"/>
          <w:szCs w:val="28"/>
        </w:rPr>
        <w:t>СПАРК https://spark-interfax.ru/</w:t>
      </w:r>
    </w:p>
    <w:p w14:paraId="755EAA39" w14:textId="77777777" w:rsidR="000B0EB6" w:rsidRPr="0031351B" w:rsidRDefault="000B0EB6" w:rsidP="0031351B">
      <w:pPr>
        <w:pStyle w:val="a5"/>
        <w:numPr>
          <w:ilvl w:val="0"/>
          <w:numId w:val="37"/>
        </w:numPr>
        <w:spacing w:line="336" w:lineRule="auto"/>
        <w:ind w:left="0" w:firstLine="709"/>
        <w:contextualSpacing/>
        <w:jc w:val="both"/>
        <w:rPr>
          <w:sz w:val="28"/>
          <w:szCs w:val="28"/>
          <w:lang w:val="en-US"/>
        </w:rPr>
      </w:pPr>
      <w:r w:rsidRPr="0031351B">
        <w:rPr>
          <w:sz w:val="28"/>
          <w:szCs w:val="28"/>
          <w:lang w:val="en-US"/>
        </w:rPr>
        <w:t>Academic Reference http://ar.cnki.net/ACADREF</w:t>
      </w:r>
    </w:p>
    <w:p w14:paraId="4BB5330F" w14:textId="77777777" w:rsidR="000B0EB6" w:rsidRPr="0031351B" w:rsidRDefault="000B0EB6" w:rsidP="0031351B">
      <w:pPr>
        <w:pStyle w:val="a5"/>
        <w:numPr>
          <w:ilvl w:val="0"/>
          <w:numId w:val="37"/>
        </w:numPr>
        <w:spacing w:line="336" w:lineRule="auto"/>
        <w:ind w:left="0" w:firstLine="709"/>
        <w:contextualSpacing/>
        <w:jc w:val="both"/>
        <w:rPr>
          <w:sz w:val="28"/>
          <w:szCs w:val="28"/>
        </w:rPr>
      </w:pPr>
      <w:r w:rsidRPr="0031351B">
        <w:rPr>
          <w:sz w:val="28"/>
          <w:szCs w:val="28"/>
        </w:rPr>
        <w:t xml:space="preserve">Пакет баз данных компании EBSCO </w:t>
      </w:r>
      <w:proofErr w:type="spellStart"/>
      <w:r w:rsidRPr="0031351B">
        <w:rPr>
          <w:sz w:val="28"/>
          <w:szCs w:val="28"/>
        </w:rPr>
        <w:t>Publishing</w:t>
      </w:r>
      <w:proofErr w:type="spellEnd"/>
      <w:r w:rsidRPr="0031351B">
        <w:rPr>
          <w:sz w:val="28"/>
          <w:szCs w:val="28"/>
        </w:rPr>
        <w:t xml:space="preserve">, крупнейшего </w:t>
      </w:r>
      <w:proofErr w:type="spellStart"/>
      <w:r w:rsidRPr="0031351B">
        <w:rPr>
          <w:sz w:val="28"/>
          <w:szCs w:val="28"/>
        </w:rPr>
        <w:t>агрегатора</w:t>
      </w:r>
      <w:proofErr w:type="spellEnd"/>
      <w:r w:rsidRPr="0031351B">
        <w:rPr>
          <w:sz w:val="28"/>
          <w:szCs w:val="28"/>
        </w:rPr>
        <w:t xml:space="preserve"> научных ресурсов ведущих издательств мира http://search.ebscohost.com</w:t>
      </w:r>
    </w:p>
    <w:p w14:paraId="0174A516" w14:textId="77777777" w:rsidR="000B0EB6" w:rsidRPr="0031351B" w:rsidRDefault="000B0EB6" w:rsidP="0031351B">
      <w:pPr>
        <w:pStyle w:val="a5"/>
        <w:numPr>
          <w:ilvl w:val="0"/>
          <w:numId w:val="37"/>
        </w:numPr>
        <w:spacing w:line="336" w:lineRule="auto"/>
        <w:ind w:left="0" w:firstLine="709"/>
        <w:contextualSpacing/>
        <w:jc w:val="both"/>
        <w:rPr>
          <w:sz w:val="28"/>
          <w:szCs w:val="28"/>
        </w:rPr>
      </w:pPr>
      <w:proofErr w:type="spellStart"/>
      <w:r w:rsidRPr="0031351B">
        <w:rPr>
          <w:sz w:val="28"/>
          <w:szCs w:val="28"/>
        </w:rPr>
        <w:t>Henry</w:t>
      </w:r>
      <w:proofErr w:type="spellEnd"/>
      <w:r w:rsidRPr="0031351B">
        <w:rPr>
          <w:sz w:val="28"/>
          <w:szCs w:val="28"/>
        </w:rPr>
        <w:t xml:space="preserve"> </w:t>
      </w:r>
      <w:proofErr w:type="spellStart"/>
      <w:r w:rsidRPr="0031351B">
        <w:rPr>
          <w:sz w:val="28"/>
          <w:szCs w:val="28"/>
        </w:rPr>
        <w:t>Stewart</w:t>
      </w:r>
      <w:proofErr w:type="spellEnd"/>
      <w:r w:rsidRPr="0031351B">
        <w:rPr>
          <w:sz w:val="28"/>
          <w:szCs w:val="28"/>
        </w:rPr>
        <w:t xml:space="preserve"> </w:t>
      </w:r>
      <w:proofErr w:type="spellStart"/>
      <w:r w:rsidRPr="0031351B">
        <w:rPr>
          <w:sz w:val="28"/>
          <w:szCs w:val="28"/>
        </w:rPr>
        <w:t>Talks</w:t>
      </w:r>
      <w:proofErr w:type="spellEnd"/>
      <w:r w:rsidRPr="0031351B">
        <w:rPr>
          <w:sz w:val="28"/>
          <w:szCs w:val="28"/>
        </w:rPr>
        <w:t>: Библиотека Онлайн Лекций по Бизнесу и Маркетингу https://hstalks.com/business/</w:t>
      </w:r>
    </w:p>
    <w:p w14:paraId="72EE0046" w14:textId="77777777" w:rsidR="000B0EB6" w:rsidRPr="0031351B" w:rsidRDefault="000B0EB6" w:rsidP="0031351B">
      <w:pPr>
        <w:pStyle w:val="a5"/>
        <w:numPr>
          <w:ilvl w:val="0"/>
          <w:numId w:val="37"/>
        </w:numPr>
        <w:spacing w:line="336" w:lineRule="auto"/>
        <w:ind w:left="0" w:firstLine="709"/>
        <w:contextualSpacing/>
        <w:jc w:val="both"/>
        <w:rPr>
          <w:sz w:val="28"/>
          <w:szCs w:val="28"/>
        </w:rPr>
      </w:pPr>
      <w:r w:rsidRPr="0031351B">
        <w:rPr>
          <w:sz w:val="28"/>
          <w:szCs w:val="28"/>
        </w:rPr>
        <w:t xml:space="preserve">Электронная коллекция книг издательства </w:t>
      </w:r>
      <w:proofErr w:type="spellStart"/>
      <w:proofErr w:type="gramStart"/>
      <w:r w:rsidRPr="0031351B">
        <w:rPr>
          <w:sz w:val="28"/>
          <w:szCs w:val="28"/>
        </w:rPr>
        <w:t>Springer</w:t>
      </w:r>
      <w:proofErr w:type="spellEnd"/>
      <w:r w:rsidRPr="0031351B">
        <w:rPr>
          <w:sz w:val="28"/>
          <w:szCs w:val="28"/>
        </w:rPr>
        <w:t xml:space="preserve">:  </w:t>
      </w:r>
      <w:proofErr w:type="spellStart"/>
      <w:r w:rsidRPr="0031351B">
        <w:rPr>
          <w:sz w:val="28"/>
          <w:szCs w:val="28"/>
        </w:rPr>
        <w:t>Springer</w:t>
      </w:r>
      <w:proofErr w:type="spellEnd"/>
      <w:proofErr w:type="gramEnd"/>
      <w:r w:rsidRPr="0031351B">
        <w:rPr>
          <w:sz w:val="28"/>
          <w:szCs w:val="28"/>
        </w:rPr>
        <w:t xml:space="preserve"> </w:t>
      </w:r>
      <w:proofErr w:type="spellStart"/>
      <w:r w:rsidRPr="0031351B">
        <w:rPr>
          <w:sz w:val="28"/>
          <w:szCs w:val="28"/>
        </w:rPr>
        <w:t>eBooks</w:t>
      </w:r>
      <w:proofErr w:type="spellEnd"/>
      <w:r w:rsidRPr="0031351B">
        <w:rPr>
          <w:sz w:val="28"/>
          <w:szCs w:val="28"/>
        </w:rPr>
        <w:t xml:space="preserve"> http://link.springer.com/</w:t>
      </w:r>
    </w:p>
    <w:p w14:paraId="2F8D81FB" w14:textId="77777777" w:rsidR="000B0EB6" w:rsidRPr="0031351B" w:rsidRDefault="000B0EB6" w:rsidP="0031351B">
      <w:pPr>
        <w:pStyle w:val="a5"/>
        <w:numPr>
          <w:ilvl w:val="0"/>
          <w:numId w:val="37"/>
        </w:numPr>
        <w:spacing w:line="336" w:lineRule="auto"/>
        <w:ind w:left="0" w:firstLine="709"/>
        <w:contextualSpacing/>
        <w:jc w:val="both"/>
        <w:rPr>
          <w:sz w:val="28"/>
          <w:szCs w:val="28"/>
        </w:rPr>
      </w:pPr>
      <w:r w:rsidRPr="0031351B">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31351B">
        <w:rPr>
          <w:sz w:val="28"/>
          <w:szCs w:val="28"/>
        </w:rPr>
        <w:t>управления»  http://eduvideo.online/</w:t>
      </w:r>
      <w:proofErr w:type="gramEnd"/>
    </w:p>
    <w:p w14:paraId="62C045A2" w14:textId="77777777" w:rsidR="000B0EB6" w:rsidRPr="0031351B" w:rsidRDefault="000B0EB6" w:rsidP="0031351B">
      <w:pPr>
        <w:pStyle w:val="a5"/>
        <w:numPr>
          <w:ilvl w:val="0"/>
          <w:numId w:val="37"/>
        </w:numPr>
        <w:spacing w:line="336" w:lineRule="auto"/>
        <w:ind w:left="0" w:firstLine="709"/>
        <w:contextualSpacing/>
        <w:jc w:val="both"/>
        <w:rPr>
          <w:bCs/>
          <w:sz w:val="28"/>
          <w:szCs w:val="28"/>
        </w:rPr>
      </w:pPr>
      <w:r w:rsidRPr="0031351B">
        <w:rPr>
          <w:sz w:val="28"/>
          <w:szCs w:val="28"/>
        </w:rPr>
        <w:t xml:space="preserve">База данных научных журналов издательства </w:t>
      </w:r>
      <w:proofErr w:type="spellStart"/>
      <w:r w:rsidRPr="0031351B">
        <w:rPr>
          <w:sz w:val="28"/>
          <w:szCs w:val="28"/>
        </w:rPr>
        <w:t>Wiley</w:t>
      </w:r>
      <w:proofErr w:type="spellEnd"/>
      <w:r w:rsidRPr="0031351B">
        <w:rPr>
          <w:sz w:val="28"/>
          <w:szCs w:val="28"/>
        </w:rPr>
        <w:t xml:space="preserve"> </w:t>
      </w:r>
      <w:hyperlink r:id="rId23" w:history="1">
        <w:r w:rsidRPr="0031351B">
          <w:rPr>
            <w:rStyle w:val="a8"/>
            <w:color w:val="auto"/>
            <w:sz w:val="28"/>
            <w:szCs w:val="28"/>
          </w:rPr>
          <w:t>https://onlinelibrary.wiley.com/</w:t>
        </w:r>
      </w:hyperlink>
    </w:p>
    <w:p w14:paraId="033302F6" w14:textId="77777777" w:rsidR="008535F7" w:rsidRPr="0031351B" w:rsidRDefault="008535F7" w:rsidP="0031351B">
      <w:pPr>
        <w:pStyle w:val="1"/>
        <w:keepNext/>
        <w:keepLines/>
        <w:autoSpaceDE w:val="0"/>
        <w:autoSpaceDN w:val="0"/>
        <w:adjustRightInd w:val="0"/>
        <w:spacing w:before="0" w:after="0" w:line="360" w:lineRule="auto"/>
        <w:ind w:firstLine="709"/>
        <w:contextualSpacing w:val="0"/>
        <w:jc w:val="both"/>
        <w:rPr>
          <w:bCs/>
          <w:color w:val="auto"/>
          <w:kern w:val="32"/>
          <w:sz w:val="28"/>
          <w:szCs w:val="28"/>
          <w:lang w:eastAsia="ru-RU"/>
        </w:rPr>
      </w:pPr>
      <w:r w:rsidRPr="0031351B">
        <w:rPr>
          <w:bCs/>
          <w:color w:val="auto"/>
          <w:kern w:val="32"/>
          <w:sz w:val="28"/>
          <w:szCs w:val="28"/>
          <w:lang w:eastAsia="ru-RU"/>
        </w:rPr>
        <w:lastRenderedPageBreak/>
        <w:t>10.</w:t>
      </w:r>
      <w:r w:rsidR="00E6130E" w:rsidRPr="0031351B">
        <w:rPr>
          <w:bCs/>
          <w:color w:val="auto"/>
          <w:kern w:val="32"/>
          <w:sz w:val="28"/>
          <w:szCs w:val="28"/>
          <w:lang w:eastAsia="ru-RU"/>
        </w:rPr>
        <w:t xml:space="preserve"> </w:t>
      </w:r>
      <w:r w:rsidRPr="0031351B">
        <w:rPr>
          <w:bCs/>
          <w:color w:val="auto"/>
          <w:kern w:val="32"/>
          <w:sz w:val="28"/>
          <w:szCs w:val="28"/>
          <w:lang w:eastAsia="ru-RU"/>
        </w:rPr>
        <w:t>Методические указания для обучающихся по освоению дисциплины</w:t>
      </w:r>
      <w:bookmarkEnd w:id="35"/>
    </w:p>
    <w:p w14:paraId="64A882B2" w14:textId="77777777" w:rsidR="00B15594" w:rsidRPr="0031351B" w:rsidRDefault="00B15594" w:rsidP="00B15594">
      <w:pPr>
        <w:snapToGrid w:val="0"/>
        <w:spacing w:after="0" w:line="360" w:lineRule="auto"/>
        <w:ind w:firstLine="709"/>
        <w:jc w:val="both"/>
        <w:rPr>
          <w:rFonts w:ascii="Times New Roman" w:hAnsi="Times New Roman"/>
          <w:sz w:val="28"/>
          <w:szCs w:val="36"/>
          <w:lang w:eastAsia="ru-RU"/>
        </w:rPr>
      </w:pPr>
      <w:r w:rsidRPr="0031351B">
        <w:rPr>
          <w:rFonts w:ascii="Times New Roman" w:hAnsi="Times New Roman"/>
          <w:sz w:val="28"/>
          <w:szCs w:val="36"/>
          <w:lang w:eastAsia="ru-RU"/>
        </w:rPr>
        <w:t xml:space="preserve">Изучение дисциплины предполагает сочетание аудиторных занятий и самостоятельной работы студентов. Аудиторные занятия проводятся в форме лекций и семинарских занятий. </w:t>
      </w:r>
    </w:p>
    <w:p w14:paraId="2FAAE512" w14:textId="77777777" w:rsidR="00B15594" w:rsidRPr="0031351B" w:rsidRDefault="00B15594" w:rsidP="00B15594">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sidRPr="0031351B">
        <w:rPr>
          <w:rFonts w:ascii="Times New Roman" w:hAnsi="Times New Roman"/>
          <w:sz w:val="28"/>
          <w:szCs w:val="28"/>
          <w:lang w:eastAsia="ru-RU"/>
        </w:rPr>
        <w:t>Курс лекций сопровождается наглядной презентацией, включающей базовые понятия, практические примеры, схемы, графики, табличный материал.</w:t>
      </w:r>
    </w:p>
    <w:p w14:paraId="4A22A76C" w14:textId="77777777" w:rsidR="00B15594" w:rsidRPr="0031351B" w:rsidRDefault="00B15594" w:rsidP="00B15594">
      <w:pPr>
        <w:pStyle w:val="80"/>
        <w:shd w:val="clear" w:color="auto" w:fill="auto"/>
        <w:tabs>
          <w:tab w:val="left" w:pos="993"/>
        </w:tabs>
        <w:spacing w:before="0" w:after="0" w:line="360" w:lineRule="auto"/>
        <w:ind w:firstLine="709"/>
        <w:rPr>
          <w:rFonts w:ascii="Times New Roman" w:hAnsi="Times New Roman"/>
          <w:sz w:val="28"/>
          <w:szCs w:val="28"/>
        </w:rPr>
      </w:pPr>
      <w:r w:rsidRPr="0031351B">
        <w:rPr>
          <w:rFonts w:ascii="Times New Roman" w:hAnsi="Times New Roman"/>
          <w:sz w:val="28"/>
          <w:szCs w:val="28"/>
        </w:rPr>
        <w:t>При подготовке к семинарским занятиям студентам следует:</w:t>
      </w:r>
    </w:p>
    <w:p w14:paraId="2E7DC9CE" w14:textId="77777777" w:rsidR="00B15594" w:rsidRPr="0031351B" w:rsidRDefault="00B15594" w:rsidP="00B15594">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31351B">
        <w:rPr>
          <w:rFonts w:ascii="Times New Roman" w:hAnsi="Times New Roman"/>
          <w:sz w:val="28"/>
          <w:szCs w:val="28"/>
          <w:lang w:eastAsia="ru-RU"/>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14:paraId="2AB3A912" w14:textId="77777777" w:rsidR="00B15594" w:rsidRPr="0031351B" w:rsidRDefault="00B15594" w:rsidP="00B15594">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31351B">
        <w:rPr>
          <w:rFonts w:ascii="Times New Roman" w:hAnsi="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4969EB15" w14:textId="77777777" w:rsidR="00B15594" w:rsidRPr="0031351B" w:rsidRDefault="00B15594" w:rsidP="00B15594">
      <w:pPr>
        <w:widowControl w:val="0"/>
        <w:tabs>
          <w:tab w:val="left" w:pos="851"/>
        </w:tabs>
        <w:autoSpaceDE w:val="0"/>
        <w:autoSpaceDN w:val="0"/>
        <w:adjustRightInd w:val="0"/>
        <w:spacing w:after="0" w:line="360" w:lineRule="auto"/>
        <w:ind w:firstLine="720"/>
        <w:jc w:val="both"/>
        <w:rPr>
          <w:rFonts w:ascii="Times New Roman" w:hAnsi="Times New Roman"/>
          <w:sz w:val="28"/>
          <w:szCs w:val="28"/>
          <w:lang w:eastAsia="ru-RU"/>
        </w:rPr>
      </w:pPr>
      <w:r w:rsidRPr="0031351B">
        <w:rPr>
          <w:rFonts w:ascii="Times New Roman" w:hAnsi="Times New Roman"/>
          <w:sz w:val="28"/>
          <w:szCs w:val="28"/>
          <w:lang w:eastAsia="ru-RU"/>
        </w:rPr>
        <w:t xml:space="preserve">Семинарские занятия предполагают:  </w:t>
      </w:r>
    </w:p>
    <w:p w14:paraId="7F6C72C5" w14:textId="77777777" w:rsidR="00B15594" w:rsidRPr="0031351B" w:rsidRDefault="00B15594" w:rsidP="00B15594">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31351B">
        <w:rPr>
          <w:rFonts w:ascii="Times New Roman" w:hAnsi="Times New Roman"/>
          <w:sz w:val="28"/>
          <w:szCs w:val="28"/>
          <w:lang w:eastAsia="ru-RU"/>
        </w:rPr>
        <w:t>обсуждение в интерактивной форме вопросов в области оценки объектов интеллектуальной собственности и нематериальных активов (дискуссия, круглый стол и пр.);</w:t>
      </w:r>
    </w:p>
    <w:p w14:paraId="7E7BF037" w14:textId="77777777" w:rsidR="00B15594" w:rsidRPr="0031351B" w:rsidRDefault="00B15594" w:rsidP="00B15594">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31351B">
        <w:rPr>
          <w:rFonts w:ascii="Times New Roman" w:hAnsi="Times New Roman"/>
          <w:sz w:val="28"/>
          <w:szCs w:val="28"/>
          <w:lang w:eastAsia="ru-RU"/>
        </w:rPr>
        <w:t xml:space="preserve"> подготовку докладов, выступление и участие в групповом обсуждении студенческих презентаций, выполненных на определенную тему в рамках самостоятельной работы;</w:t>
      </w:r>
    </w:p>
    <w:p w14:paraId="73BB6989" w14:textId="77777777" w:rsidR="00B15594" w:rsidRPr="0031351B" w:rsidRDefault="00B15594" w:rsidP="00B15594">
      <w:pPr>
        <w:widowControl w:val="0"/>
        <w:numPr>
          <w:ilvl w:val="0"/>
          <w:numId w:val="21"/>
        </w:numPr>
        <w:tabs>
          <w:tab w:val="clear" w:pos="720"/>
          <w:tab w:val="left" w:pos="851"/>
          <w:tab w:val="left" w:pos="900"/>
          <w:tab w:val="num" w:pos="993"/>
        </w:tabs>
        <w:autoSpaceDE w:val="0"/>
        <w:autoSpaceDN w:val="0"/>
        <w:adjustRightInd w:val="0"/>
        <w:spacing w:after="0" w:line="360" w:lineRule="auto"/>
        <w:ind w:left="0" w:firstLine="360"/>
        <w:jc w:val="both"/>
        <w:rPr>
          <w:rFonts w:ascii="Times New Roman" w:hAnsi="Times New Roman"/>
          <w:sz w:val="28"/>
          <w:szCs w:val="28"/>
          <w:lang w:eastAsia="ru-RU"/>
        </w:rPr>
      </w:pPr>
      <w:r w:rsidRPr="0031351B">
        <w:rPr>
          <w:rFonts w:ascii="Times New Roman" w:hAnsi="Times New Roman"/>
          <w:sz w:val="28"/>
          <w:szCs w:val="28"/>
          <w:lang w:eastAsia="ru-RU"/>
        </w:rPr>
        <w:t xml:space="preserve"> решение практико-ориентированных, ситуационных, тестовых, исследовательских заданий и кейсов на применение различных подходов и методов к оценке нематериальных активов и объектов интеллектуальной собственности для различных целей.</w:t>
      </w:r>
    </w:p>
    <w:p w14:paraId="76B3A406" w14:textId="5C29D558" w:rsidR="00B15594" w:rsidRPr="0031351B" w:rsidRDefault="00B15594" w:rsidP="00B15594">
      <w:pPr>
        <w:widowControl w:val="0"/>
        <w:autoSpaceDE w:val="0"/>
        <w:autoSpaceDN w:val="0"/>
        <w:adjustRightInd w:val="0"/>
        <w:spacing w:after="0" w:line="360" w:lineRule="auto"/>
        <w:ind w:firstLine="709"/>
        <w:jc w:val="both"/>
        <w:rPr>
          <w:rFonts w:ascii="Times New Roman" w:hAnsi="Times New Roman"/>
          <w:sz w:val="28"/>
          <w:szCs w:val="28"/>
          <w:lang w:eastAsia="ru-RU"/>
        </w:rPr>
      </w:pPr>
      <w:r w:rsidRPr="0031351B">
        <w:rPr>
          <w:rFonts w:ascii="Times New Roman" w:hAnsi="Times New Roman"/>
          <w:sz w:val="28"/>
          <w:szCs w:val="28"/>
          <w:lang w:eastAsia="ru-RU"/>
        </w:rPr>
        <w:t>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w:t>
      </w:r>
    </w:p>
    <w:p w14:paraId="52B889F5" w14:textId="2F65FD50" w:rsidR="00B15594" w:rsidRPr="0031351B" w:rsidRDefault="00B15594" w:rsidP="00B15594">
      <w:pPr>
        <w:widowControl w:val="0"/>
        <w:tabs>
          <w:tab w:val="left" w:pos="993"/>
        </w:tabs>
        <w:spacing w:after="0" w:line="360" w:lineRule="auto"/>
        <w:ind w:firstLine="709"/>
        <w:jc w:val="both"/>
        <w:rPr>
          <w:rFonts w:ascii="Times New Roman" w:hAnsi="Times New Roman"/>
          <w:sz w:val="28"/>
          <w:szCs w:val="28"/>
          <w:shd w:val="clear" w:color="auto" w:fill="FFFFFF"/>
          <w:lang w:eastAsia="ru-RU"/>
        </w:rPr>
      </w:pPr>
      <w:r w:rsidRPr="0031351B">
        <w:rPr>
          <w:rFonts w:ascii="Times New Roman" w:hAnsi="Times New Roman"/>
          <w:sz w:val="28"/>
          <w:szCs w:val="28"/>
          <w:shd w:val="clear" w:color="auto" w:fill="FFFFFF"/>
          <w:lang w:eastAsia="ru-RU"/>
        </w:rPr>
        <w:t>Студентам следует:</w:t>
      </w:r>
    </w:p>
    <w:p w14:paraId="0C9165BB" w14:textId="77777777" w:rsidR="00B15594" w:rsidRPr="0031351B" w:rsidRDefault="00B15594" w:rsidP="00B15594">
      <w:pPr>
        <w:widowControl w:val="0"/>
        <w:numPr>
          <w:ilvl w:val="0"/>
          <w:numId w:val="36"/>
        </w:numPr>
        <w:tabs>
          <w:tab w:val="left" w:pos="993"/>
          <w:tab w:val="left" w:pos="1134"/>
        </w:tabs>
        <w:spacing w:after="0" w:line="360" w:lineRule="auto"/>
        <w:ind w:firstLine="709"/>
        <w:jc w:val="both"/>
        <w:rPr>
          <w:rFonts w:ascii="Times New Roman" w:hAnsi="Times New Roman"/>
          <w:sz w:val="28"/>
          <w:szCs w:val="28"/>
          <w:shd w:val="clear" w:color="auto" w:fill="FFFFFF"/>
          <w:lang w:eastAsia="ru-RU"/>
        </w:rPr>
      </w:pPr>
      <w:r w:rsidRPr="0031351B">
        <w:rPr>
          <w:rFonts w:ascii="Times New Roman" w:hAnsi="Times New Roman"/>
          <w:sz w:val="28"/>
          <w:szCs w:val="28"/>
          <w:shd w:val="clear" w:color="auto" w:fill="FFFFFF"/>
          <w:lang w:eastAsia="ru-RU"/>
        </w:rPr>
        <w:lastRenderedPageBreak/>
        <w:t xml:space="preserve"> руководствоваться графиком самостоятельной работы, определенным РПД;</w:t>
      </w:r>
    </w:p>
    <w:p w14:paraId="31DE6F3E" w14:textId="77777777" w:rsidR="00B15594" w:rsidRPr="0031351B" w:rsidRDefault="00B15594" w:rsidP="00B15594">
      <w:pPr>
        <w:pStyle w:val="aff3"/>
        <w:tabs>
          <w:tab w:val="left" w:pos="993"/>
          <w:tab w:val="left" w:pos="1134"/>
        </w:tabs>
        <w:spacing w:line="360" w:lineRule="auto"/>
        <w:ind w:firstLine="709"/>
        <w:jc w:val="both"/>
        <w:rPr>
          <w:rFonts w:ascii="Times New Roman" w:hAnsi="Times New Roman"/>
          <w:sz w:val="28"/>
          <w:szCs w:val="28"/>
        </w:rPr>
      </w:pPr>
      <w:r w:rsidRPr="0031351B">
        <w:rPr>
          <w:rFonts w:ascii="Times New Roman" w:hAnsi="Times New Roman"/>
          <w:sz w:val="28"/>
          <w:szCs w:val="28"/>
          <w:lang w:eastAsia="x-none"/>
        </w:rPr>
        <w:t xml:space="preserve">- </w:t>
      </w:r>
      <w:r w:rsidRPr="0031351B">
        <w:rPr>
          <w:rFonts w:ascii="Times New Roman" w:hAnsi="Times New Roman"/>
          <w:sz w:val="28"/>
          <w:szCs w:val="28"/>
        </w:rPr>
        <w:t>использовать при подготовке нормативные документы Финансового 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p>
    <w:p w14:paraId="16C91C4A" w14:textId="6B1627F7" w:rsidR="00B15594" w:rsidRPr="0031351B" w:rsidRDefault="00B15594" w:rsidP="00B15594">
      <w:pPr>
        <w:pStyle w:val="aff3"/>
        <w:tabs>
          <w:tab w:val="left" w:pos="993"/>
          <w:tab w:val="left" w:pos="1134"/>
        </w:tabs>
        <w:spacing w:line="360" w:lineRule="auto"/>
        <w:ind w:firstLine="709"/>
        <w:jc w:val="both"/>
        <w:rPr>
          <w:rFonts w:ascii="Times New Roman" w:hAnsi="Times New Roman"/>
          <w:sz w:val="28"/>
          <w:szCs w:val="28"/>
        </w:rPr>
      </w:pPr>
      <w:r w:rsidRPr="0031351B">
        <w:rPr>
          <w:rFonts w:ascii="Times New Roman" w:hAnsi="Times New Roman"/>
          <w:sz w:val="28"/>
          <w:szCs w:val="28"/>
        </w:rPr>
        <w:t xml:space="preserve">- </w:t>
      </w:r>
      <w:r w:rsidRPr="0031351B">
        <w:rPr>
          <w:rFonts w:ascii="Times New Roman" w:eastAsia="Times New Roman" w:hAnsi="Times New Roman"/>
          <w:sz w:val="28"/>
          <w:szCs w:val="28"/>
          <w:shd w:val="clear" w:color="auto" w:fill="FFFFFF"/>
          <w:lang w:eastAsia="ru-RU"/>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3C4F13CE" w14:textId="77777777" w:rsidR="00B15594" w:rsidRPr="0031351B" w:rsidRDefault="00B15594" w:rsidP="00B15594">
      <w:pPr>
        <w:widowControl w:val="0"/>
        <w:tabs>
          <w:tab w:val="left" w:pos="993"/>
          <w:tab w:val="left" w:pos="1134"/>
        </w:tabs>
        <w:spacing w:after="0" w:line="360" w:lineRule="auto"/>
        <w:ind w:firstLine="709"/>
        <w:jc w:val="both"/>
        <w:rPr>
          <w:rFonts w:ascii="Times New Roman" w:eastAsia="Calibri" w:hAnsi="Times New Roman"/>
          <w:sz w:val="28"/>
          <w:szCs w:val="28"/>
          <w:lang w:eastAsia="x-none"/>
        </w:rPr>
      </w:pPr>
      <w:r w:rsidRPr="0031351B">
        <w:rPr>
          <w:rFonts w:ascii="Times New Roman" w:eastAsia="Calibri" w:hAnsi="Times New Roman"/>
          <w:sz w:val="28"/>
          <w:szCs w:val="28"/>
          <w:lang w:eastAsia="x-none"/>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40B7A645" w14:textId="77777777" w:rsidR="00B15594" w:rsidRPr="0031351B" w:rsidRDefault="00B15594" w:rsidP="00B15594">
      <w:pPr>
        <w:widowControl w:val="0"/>
        <w:tabs>
          <w:tab w:val="left" w:pos="993"/>
          <w:tab w:val="left" w:pos="1134"/>
        </w:tabs>
        <w:spacing w:after="0" w:line="360" w:lineRule="auto"/>
        <w:ind w:firstLine="709"/>
        <w:jc w:val="both"/>
        <w:rPr>
          <w:rFonts w:ascii="Times New Roman" w:eastAsia="Calibri" w:hAnsi="Times New Roman"/>
          <w:sz w:val="28"/>
          <w:szCs w:val="28"/>
          <w:lang w:eastAsia="x-none"/>
        </w:rPr>
      </w:pPr>
      <w:r w:rsidRPr="0031351B">
        <w:rPr>
          <w:rFonts w:ascii="Times New Roman" w:eastAsia="Calibri" w:hAnsi="Times New Roman"/>
          <w:sz w:val="28"/>
          <w:szCs w:val="28"/>
          <w:lang w:eastAsia="x-none"/>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77249D6E" w14:textId="4C081DA0" w:rsidR="00B15594" w:rsidRPr="0031351B" w:rsidRDefault="00B15594" w:rsidP="00B15594">
      <w:pPr>
        <w:widowControl w:val="0"/>
        <w:tabs>
          <w:tab w:val="left" w:pos="993"/>
        </w:tabs>
        <w:spacing w:after="0" w:line="360" w:lineRule="auto"/>
        <w:ind w:firstLine="709"/>
        <w:jc w:val="both"/>
        <w:rPr>
          <w:rFonts w:ascii="Times New Roman" w:hAnsi="Times New Roman"/>
          <w:sz w:val="28"/>
          <w:szCs w:val="28"/>
          <w:lang w:eastAsia="ru-RU"/>
        </w:rPr>
      </w:pPr>
      <w:r w:rsidRPr="0031351B">
        <w:rPr>
          <w:rFonts w:ascii="Times New Roman" w:hAnsi="Times New Roman"/>
          <w:sz w:val="28"/>
          <w:szCs w:val="28"/>
          <w:lang w:eastAsia="ru-RU"/>
        </w:rPr>
        <w:t>При подготовке к зачету необходимо изучить соответствующие теоретические и практические разделы дисциплины, фиксируя неясные моменты для их обсуждения на плановой консультации.</w:t>
      </w:r>
    </w:p>
    <w:p w14:paraId="4A44EC2E" w14:textId="77777777" w:rsidR="00BC2323" w:rsidRPr="0031351B" w:rsidRDefault="00BC2323" w:rsidP="00216142">
      <w:pPr>
        <w:pStyle w:val="1"/>
        <w:keepNext/>
        <w:widowControl w:val="0"/>
        <w:autoSpaceDE w:val="0"/>
        <w:autoSpaceDN w:val="0"/>
        <w:adjustRightInd w:val="0"/>
        <w:spacing w:before="0" w:after="0" w:line="360" w:lineRule="auto"/>
        <w:ind w:firstLine="709"/>
        <w:contextualSpacing w:val="0"/>
        <w:jc w:val="both"/>
        <w:rPr>
          <w:bCs/>
          <w:color w:val="auto"/>
          <w:kern w:val="32"/>
          <w:sz w:val="28"/>
          <w:szCs w:val="28"/>
          <w:lang w:eastAsia="ru-RU"/>
        </w:rPr>
      </w:pPr>
      <w:bookmarkStart w:id="38" w:name="_Toc3798615"/>
      <w:bookmarkStart w:id="39" w:name="_Toc85440153"/>
      <w:r w:rsidRPr="0031351B">
        <w:rPr>
          <w:bCs/>
          <w:color w:val="auto"/>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8"/>
      <w:bookmarkEnd w:id="39"/>
    </w:p>
    <w:p w14:paraId="51257EBF" w14:textId="77777777" w:rsidR="00BC2323" w:rsidRPr="0031351B" w:rsidRDefault="00BC2323" w:rsidP="00BC2323">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40" w:name="_Toc3798616"/>
      <w:bookmarkStart w:id="41" w:name="_Toc85440154"/>
      <w:r w:rsidRPr="0031351B">
        <w:rPr>
          <w:bCs/>
          <w:webHidden/>
          <w:color w:val="auto"/>
          <w:kern w:val="32"/>
          <w:sz w:val="28"/>
          <w:szCs w:val="28"/>
          <w:lang w:eastAsia="ru-RU"/>
        </w:rPr>
        <w:t>11.1 Комплект лицензионного программного обеспечения:</w:t>
      </w:r>
      <w:bookmarkEnd w:id="40"/>
      <w:bookmarkEnd w:id="41"/>
    </w:p>
    <w:p w14:paraId="267C3DA7" w14:textId="77777777" w:rsidR="00BC2323" w:rsidRPr="0031351B" w:rsidRDefault="00BC2323" w:rsidP="00BC2323">
      <w:pPr>
        <w:tabs>
          <w:tab w:val="left" w:pos="993"/>
        </w:tabs>
        <w:spacing w:after="0" w:line="360" w:lineRule="auto"/>
        <w:ind w:firstLine="720"/>
        <w:jc w:val="both"/>
        <w:rPr>
          <w:rFonts w:ascii="Times New Roman" w:hAnsi="Times New Roman"/>
          <w:webHidden/>
          <w:sz w:val="28"/>
          <w:szCs w:val="28"/>
        </w:rPr>
      </w:pPr>
      <w:r w:rsidRPr="0031351B">
        <w:rPr>
          <w:rFonts w:ascii="Times New Roman" w:hAnsi="Times New Roman"/>
          <w:webHidden/>
          <w:sz w:val="28"/>
          <w:szCs w:val="28"/>
        </w:rPr>
        <w:t xml:space="preserve">1. </w:t>
      </w:r>
      <w:r w:rsidRPr="0031351B">
        <w:rPr>
          <w:rFonts w:ascii="Times New Roman" w:hAnsi="Times New Roman"/>
          <w:webHidden/>
          <w:sz w:val="28"/>
          <w:szCs w:val="28"/>
          <w:lang w:val="en-US"/>
        </w:rPr>
        <w:t>Windows</w:t>
      </w:r>
      <w:r w:rsidRPr="0031351B">
        <w:rPr>
          <w:rFonts w:ascii="Times New Roman" w:hAnsi="Times New Roman"/>
          <w:webHidden/>
          <w:sz w:val="28"/>
          <w:szCs w:val="28"/>
        </w:rPr>
        <w:t xml:space="preserve">, </w:t>
      </w:r>
      <w:r w:rsidRPr="0031351B">
        <w:rPr>
          <w:rFonts w:ascii="Times New Roman" w:hAnsi="Times New Roman"/>
          <w:webHidden/>
          <w:sz w:val="28"/>
          <w:szCs w:val="28"/>
          <w:lang w:val="en-US"/>
        </w:rPr>
        <w:t>Microsoft</w:t>
      </w:r>
      <w:r w:rsidRPr="0031351B">
        <w:rPr>
          <w:rFonts w:ascii="Times New Roman" w:hAnsi="Times New Roman"/>
          <w:webHidden/>
          <w:sz w:val="28"/>
          <w:szCs w:val="28"/>
        </w:rPr>
        <w:t xml:space="preserve"> </w:t>
      </w:r>
      <w:r w:rsidRPr="0031351B">
        <w:rPr>
          <w:rFonts w:ascii="Times New Roman" w:hAnsi="Times New Roman"/>
          <w:webHidden/>
          <w:sz w:val="28"/>
          <w:szCs w:val="28"/>
          <w:lang w:val="en-US"/>
        </w:rPr>
        <w:t>Office</w:t>
      </w:r>
      <w:r w:rsidRPr="0031351B">
        <w:rPr>
          <w:rFonts w:ascii="Times New Roman" w:hAnsi="Times New Roman"/>
          <w:webHidden/>
          <w:sz w:val="28"/>
          <w:szCs w:val="28"/>
        </w:rPr>
        <w:t>.</w:t>
      </w:r>
    </w:p>
    <w:p w14:paraId="07560876" w14:textId="6F4AC487" w:rsidR="00BC2323" w:rsidRPr="0031351B" w:rsidRDefault="00BC2323" w:rsidP="00BC2323">
      <w:pPr>
        <w:tabs>
          <w:tab w:val="left" w:pos="993"/>
        </w:tabs>
        <w:spacing w:after="0" w:line="360" w:lineRule="auto"/>
        <w:ind w:firstLine="720"/>
        <w:jc w:val="both"/>
        <w:rPr>
          <w:rFonts w:ascii="Times New Roman" w:hAnsi="Times New Roman"/>
          <w:webHidden/>
          <w:sz w:val="28"/>
          <w:szCs w:val="28"/>
        </w:rPr>
      </w:pPr>
      <w:r w:rsidRPr="0031351B">
        <w:rPr>
          <w:rFonts w:ascii="Times New Roman" w:hAnsi="Times New Roman"/>
          <w:webHidden/>
          <w:sz w:val="28"/>
          <w:szCs w:val="28"/>
        </w:rPr>
        <w:t xml:space="preserve">2. </w:t>
      </w:r>
      <w:r w:rsidR="00AF349B" w:rsidRPr="0031351B">
        <w:rPr>
          <w:rFonts w:ascii="Times New Roman" w:hAnsi="Times New Roman"/>
          <w:webHidden/>
          <w:sz w:val="28"/>
          <w:szCs w:val="28"/>
        </w:rPr>
        <w:t xml:space="preserve">Антивирус </w:t>
      </w:r>
      <w:r w:rsidR="00AF349B" w:rsidRPr="0031351B">
        <w:rPr>
          <w:rFonts w:ascii="Times New Roman" w:hAnsi="Times New Roman"/>
          <w:sz w:val="28"/>
          <w:szCs w:val="28"/>
          <w:lang w:val="en-US"/>
        </w:rPr>
        <w:t>Kaspersky</w:t>
      </w:r>
      <w:r w:rsidR="00AF349B" w:rsidRPr="0031351B">
        <w:rPr>
          <w:rFonts w:ascii="Times New Roman" w:hAnsi="Times New Roman"/>
          <w:sz w:val="28"/>
          <w:szCs w:val="28"/>
        </w:rPr>
        <w:t>.</w:t>
      </w:r>
    </w:p>
    <w:p w14:paraId="0A8F53B6" w14:textId="77777777" w:rsidR="00BC2323" w:rsidRPr="0031351B" w:rsidRDefault="00BC2323" w:rsidP="00BC2323">
      <w:pPr>
        <w:pStyle w:val="1"/>
        <w:keepNext/>
        <w:widowControl w:val="0"/>
        <w:autoSpaceDE w:val="0"/>
        <w:autoSpaceDN w:val="0"/>
        <w:adjustRightInd w:val="0"/>
        <w:spacing w:before="0" w:after="0" w:line="360" w:lineRule="auto"/>
        <w:ind w:firstLine="720"/>
        <w:contextualSpacing w:val="0"/>
        <w:jc w:val="both"/>
        <w:rPr>
          <w:bCs/>
          <w:webHidden/>
          <w:color w:val="auto"/>
          <w:kern w:val="32"/>
          <w:sz w:val="28"/>
          <w:szCs w:val="28"/>
          <w:lang w:eastAsia="ru-RU"/>
        </w:rPr>
      </w:pPr>
      <w:bookmarkStart w:id="42" w:name="_Toc3798617"/>
      <w:bookmarkStart w:id="43" w:name="_Toc85440155"/>
      <w:r w:rsidRPr="0031351B">
        <w:rPr>
          <w:bCs/>
          <w:webHidden/>
          <w:color w:val="auto"/>
          <w:kern w:val="32"/>
          <w:sz w:val="28"/>
          <w:szCs w:val="28"/>
          <w:lang w:eastAsia="ru-RU"/>
        </w:rPr>
        <w:t xml:space="preserve">11.2 Современные профессиональные базы данных и </w:t>
      </w:r>
      <w:r w:rsidRPr="0031351B">
        <w:rPr>
          <w:bCs/>
          <w:webHidden/>
          <w:color w:val="auto"/>
          <w:kern w:val="32"/>
          <w:sz w:val="28"/>
          <w:szCs w:val="28"/>
          <w:lang w:eastAsia="ru-RU"/>
        </w:rPr>
        <w:lastRenderedPageBreak/>
        <w:t>информационные справочные системы:</w:t>
      </w:r>
      <w:bookmarkEnd w:id="42"/>
      <w:bookmarkEnd w:id="43"/>
    </w:p>
    <w:p w14:paraId="17E104FE" w14:textId="77777777" w:rsidR="005947E8" w:rsidRPr="0031351B" w:rsidRDefault="005947E8" w:rsidP="005947E8">
      <w:pPr>
        <w:pStyle w:val="a5"/>
        <w:numPr>
          <w:ilvl w:val="0"/>
          <w:numId w:val="31"/>
        </w:numPr>
        <w:tabs>
          <w:tab w:val="left" w:pos="993"/>
        </w:tabs>
        <w:spacing w:line="360" w:lineRule="auto"/>
        <w:ind w:left="0" w:firstLine="709"/>
        <w:contextualSpacing/>
        <w:jc w:val="both"/>
        <w:rPr>
          <w:rFonts w:eastAsia="TimesNewRomanPSMT"/>
          <w:sz w:val="28"/>
          <w:szCs w:val="28"/>
        </w:rPr>
      </w:pPr>
      <w:bookmarkStart w:id="44" w:name="_Toc20394227"/>
      <w:bookmarkStart w:id="45" w:name="_Toc85440156"/>
      <w:r w:rsidRPr="0031351B">
        <w:rPr>
          <w:rFonts w:eastAsia="TimesNewRomanPSMT"/>
          <w:sz w:val="28"/>
          <w:szCs w:val="28"/>
        </w:rPr>
        <w:t xml:space="preserve">Справочная правовая система «КонсультантПлюс» - </w:t>
      </w:r>
      <w:hyperlink r:id="rId24" w:history="1">
        <w:r w:rsidRPr="0031351B">
          <w:rPr>
            <w:rStyle w:val="a8"/>
            <w:rFonts w:eastAsia="TimesNewRomanPSMT"/>
            <w:color w:val="auto"/>
            <w:sz w:val="28"/>
            <w:szCs w:val="28"/>
          </w:rPr>
          <w:t>www.consultant.ru</w:t>
        </w:r>
      </w:hyperlink>
      <w:r w:rsidRPr="0031351B">
        <w:rPr>
          <w:rFonts w:eastAsia="TimesNewRomanPSMT"/>
          <w:sz w:val="28"/>
          <w:szCs w:val="28"/>
        </w:rPr>
        <w:t>;</w:t>
      </w:r>
    </w:p>
    <w:p w14:paraId="2E893EB8" w14:textId="77777777" w:rsidR="005947E8" w:rsidRPr="0031351B" w:rsidRDefault="005947E8" w:rsidP="005947E8">
      <w:pPr>
        <w:pStyle w:val="a5"/>
        <w:numPr>
          <w:ilvl w:val="0"/>
          <w:numId w:val="31"/>
        </w:numPr>
        <w:tabs>
          <w:tab w:val="left" w:pos="993"/>
        </w:tabs>
        <w:spacing w:line="360" w:lineRule="auto"/>
        <w:ind w:left="0" w:firstLine="709"/>
        <w:contextualSpacing/>
        <w:jc w:val="both"/>
        <w:rPr>
          <w:rFonts w:eastAsia="TimesNewRomanPSMT"/>
          <w:sz w:val="28"/>
          <w:szCs w:val="28"/>
        </w:rPr>
      </w:pPr>
      <w:r w:rsidRPr="0031351B">
        <w:rPr>
          <w:rFonts w:eastAsia="TimesNewRomanPSMT"/>
          <w:sz w:val="28"/>
          <w:szCs w:val="28"/>
        </w:rPr>
        <w:t xml:space="preserve">Справочная правовая система «Гарант» - </w:t>
      </w:r>
      <w:hyperlink r:id="rId25" w:history="1">
        <w:r w:rsidRPr="0031351B">
          <w:rPr>
            <w:rStyle w:val="a8"/>
            <w:rFonts w:eastAsia="TimesNewRomanPSMT"/>
            <w:color w:val="auto"/>
            <w:sz w:val="28"/>
            <w:szCs w:val="28"/>
          </w:rPr>
          <w:t>http://www.garant.ru;</w:t>
        </w:r>
      </w:hyperlink>
    </w:p>
    <w:p w14:paraId="6237E665" w14:textId="77777777" w:rsidR="005947E8" w:rsidRPr="0031351B" w:rsidRDefault="005947E8" w:rsidP="005947E8">
      <w:pPr>
        <w:pStyle w:val="a5"/>
        <w:numPr>
          <w:ilvl w:val="0"/>
          <w:numId w:val="31"/>
        </w:numPr>
        <w:tabs>
          <w:tab w:val="left" w:pos="993"/>
        </w:tabs>
        <w:spacing w:line="360" w:lineRule="auto"/>
        <w:ind w:left="0" w:firstLine="709"/>
        <w:contextualSpacing/>
        <w:jc w:val="both"/>
        <w:rPr>
          <w:rFonts w:eastAsia="TimesNewRomanPSMT"/>
          <w:sz w:val="28"/>
          <w:szCs w:val="28"/>
        </w:rPr>
      </w:pPr>
      <w:r w:rsidRPr="0031351B">
        <w:rPr>
          <w:rFonts w:eastAsia="TimesNewRomanPSMT"/>
          <w:sz w:val="28"/>
          <w:szCs w:val="28"/>
        </w:rPr>
        <w:t xml:space="preserve">Информационные технологии в финансах - </w:t>
      </w:r>
      <w:bookmarkStart w:id="46" w:name="_Hlk118128914"/>
      <w:r w:rsidRPr="0031351B">
        <w:rPr>
          <w:rFonts w:eastAsia="TimesNewRomanPSMT"/>
          <w:sz w:val="28"/>
          <w:szCs w:val="28"/>
        </w:rPr>
        <w:t>www.it-finance.com</w:t>
      </w:r>
      <w:bookmarkEnd w:id="46"/>
      <w:r w:rsidRPr="0031351B">
        <w:rPr>
          <w:rFonts w:eastAsia="TimesNewRomanPSMT"/>
          <w:sz w:val="28"/>
          <w:szCs w:val="28"/>
        </w:rPr>
        <w:t>;</w:t>
      </w:r>
    </w:p>
    <w:p w14:paraId="158E8A75" w14:textId="77777777" w:rsidR="005947E8" w:rsidRPr="0031351B" w:rsidRDefault="005947E8" w:rsidP="005947E8">
      <w:pPr>
        <w:pStyle w:val="a5"/>
        <w:numPr>
          <w:ilvl w:val="0"/>
          <w:numId w:val="31"/>
        </w:numPr>
        <w:tabs>
          <w:tab w:val="left" w:pos="993"/>
        </w:tabs>
        <w:spacing w:line="360" w:lineRule="auto"/>
        <w:ind w:left="0" w:firstLine="709"/>
        <w:contextualSpacing/>
        <w:jc w:val="both"/>
        <w:rPr>
          <w:rFonts w:eastAsia="TimesNewRomanPSMT"/>
          <w:sz w:val="28"/>
          <w:szCs w:val="28"/>
        </w:rPr>
      </w:pPr>
      <w:r w:rsidRPr="0031351B">
        <w:rPr>
          <w:rFonts w:eastAsia="TimesNewRomanPSMT"/>
          <w:sz w:val="28"/>
          <w:szCs w:val="28"/>
        </w:rPr>
        <w:t xml:space="preserve">Портал «Технологии корпоративного управления </w:t>
      </w:r>
      <w:proofErr w:type="spellStart"/>
      <w:r w:rsidRPr="0031351B">
        <w:rPr>
          <w:rFonts w:eastAsia="TimesNewRomanPSMT"/>
          <w:sz w:val="28"/>
          <w:szCs w:val="28"/>
        </w:rPr>
        <w:t>ITeam</w:t>
      </w:r>
      <w:proofErr w:type="spellEnd"/>
      <w:r w:rsidRPr="0031351B">
        <w:rPr>
          <w:rFonts w:eastAsia="TimesNewRomanPSMT"/>
          <w:sz w:val="28"/>
          <w:szCs w:val="28"/>
        </w:rPr>
        <w:t>» -</w:t>
      </w:r>
      <w:bookmarkStart w:id="47" w:name="_Hlk118128966"/>
      <w:r w:rsidRPr="0031351B">
        <w:fldChar w:fldCharType="begin"/>
      </w:r>
      <w:r w:rsidRPr="0031351B">
        <w:instrText>HYPERLINK "http://www.iteam.ru"</w:instrText>
      </w:r>
      <w:r w:rsidRPr="0031351B">
        <w:fldChar w:fldCharType="separate"/>
      </w:r>
      <w:r w:rsidRPr="0031351B">
        <w:rPr>
          <w:rStyle w:val="a8"/>
          <w:rFonts w:eastAsia="TimesNewRomanPSMT"/>
          <w:color w:val="auto"/>
          <w:sz w:val="28"/>
          <w:szCs w:val="28"/>
        </w:rPr>
        <w:t>http://www.iteam.ru</w:t>
      </w:r>
      <w:r w:rsidRPr="0031351B">
        <w:rPr>
          <w:rStyle w:val="a8"/>
          <w:rFonts w:eastAsia="TimesNewRomanPSMT"/>
          <w:color w:val="auto"/>
          <w:sz w:val="28"/>
          <w:szCs w:val="28"/>
        </w:rPr>
        <w:fldChar w:fldCharType="end"/>
      </w:r>
      <w:bookmarkEnd w:id="47"/>
      <w:r w:rsidRPr="0031351B">
        <w:rPr>
          <w:sz w:val="28"/>
          <w:szCs w:val="28"/>
        </w:rPr>
        <w:t>;</w:t>
      </w:r>
    </w:p>
    <w:p w14:paraId="61CF485C" w14:textId="77777777" w:rsidR="005947E8" w:rsidRPr="0031351B" w:rsidRDefault="005947E8" w:rsidP="005947E8">
      <w:pPr>
        <w:pStyle w:val="a5"/>
        <w:numPr>
          <w:ilvl w:val="0"/>
          <w:numId w:val="31"/>
        </w:numPr>
        <w:tabs>
          <w:tab w:val="left" w:pos="993"/>
        </w:tabs>
        <w:spacing w:line="360" w:lineRule="auto"/>
        <w:ind w:left="0" w:firstLine="709"/>
        <w:contextualSpacing/>
        <w:jc w:val="both"/>
        <w:rPr>
          <w:rFonts w:eastAsia="TimesNewRomanPSMT"/>
          <w:sz w:val="28"/>
          <w:szCs w:val="28"/>
        </w:rPr>
      </w:pPr>
      <w:r w:rsidRPr="0031351B">
        <w:rPr>
          <w:rFonts w:eastAsia="TimesNewRomanPSMT"/>
          <w:sz w:val="28"/>
          <w:szCs w:val="28"/>
        </w:rPr>
        <w:t>Система профессионального анализа рынка и компаний СПАРК -http://www.spark-interfax.ru;</w:t>
      </w:r>
    </w:p>
    <w:p w14:paraId="6817D201" w14:textId="42CACC3B" w:rsidR="005947E8" w:rsidRPr="0031351B" w:rsidRDefault="005947E8" w:rsidP="005947E8">
      <w:pPr>
        <w:pStyle w:val="a5"/>
        <w:numPr>
          <w:ilvl w:val="0"/>
          <w:numId w:val="31"/>
        </w:numPr>
        <w:tabs>
          <w:tab w:val="left" w:pos="993"/>
        </w:tabs>
        <w:spacing w:line="360" w:lineRule="auto"/>
        <w:ind w:left="0" w:firstLine="709"/>
        <w:contextualSpacing/>
        <w:jc w:val="both"/>
        <w:rPr>
          <w:rFonts w:eastAsia="TimesNewRomanPSMT"/>
          <w:sz w:val="28"/>
          <w:szCs w:val="28"/>
        </w:rPr>
      </w:pPr>
      <w:r w:rsidRPr="0031351B">
        <w:rPr>
          <w:rFonts w:eastAsia="TimesNewRomanPSMT"/>
          <w:sz w:val="28"/>
          <w:szCs w:val="28"/>
        </w:rPr>
        <w:t xml:space="preserve">Официальный сайт </w:t>
      </w:r>
      <w:proofErr w:type="spellStart"/>
      <w:r w:rsidRPr="0031351B">
        <w:rPr>
          <w:rFonts w:eastAsia="TimesNewRomanPSMT"/>
          <w:sz w:val="28"/>
          <w:szCs w:val="28"/>
        </w:rPr>
        <w:t>РосБизнесКонсалтинг</w:t>
      </w:r>
      <w:proofErr w:type="spellEnd"/>
      <w:r w:rsidRPr="0031351B">
        <w:rPr>
          <w:rFonts w:eastAsia="TimesNewRomanPSMT"/>
          <w:sz w:val="28"/>
          <w:szCs w:val="28"/>
        </w:rPr>
        <w:t xml:space="preserve"> - </w:t>
      </w:r>
      <w:bookmarkStart w:id="48" w:name="_Hlk118129052"/>
      <w:r w:rsidR="00F81468" w:rsidRPr="0031351B">
        <w:rPr>
          <w:rFonts w:eastAsia="TimesNewRomanPSMT"/>
          <w:sz w:val="28"/>
          <w:szCs w:val="28"/>
        </w:rPr>
        <w:fldChar w:fldCharType="begin"/>
      </w:r>
      <w:r w:rsidR="00F81468" w:rsidRPr="0031351B">
        <w:rPr>
          <w:rFonts w:eastAsia="TimesNewRomanPSMT"/>
          <w:sz w:val="28"/>
          <w:szCs w:val="28"/>
        </w:rPr>
        <w:instrText xml:space="preserve"> HYPERLINK "http://www.rb</w:instrText>
      </w:r>
      <w:r w:rsidR="00F81468" w:rsidRPr="0031351B">
        <w:rPr>
          <w:rFonts w:eastAsia="TimesNewRomanPSMT"/>
          <w:sz w:val="28"/>
          <w:szCs w:val="28"/>
          <w:lang w:val="en-US"/>
        </w:rPr>
        <w:instrText>c</w:instrText>
      </w:r>
      <w:r w:rsidR="00F81468" w:rsidRPr="0031351B">
        <w:rPr>
          <w:rFonts w:eastAsia="TimesNewRomanPSMT"/>
          <w:sz w:val="28"/>
          <w:szCs w:val="28"/>
        </w:rPr>
        <w:instrText xml:space="preserve">.ru" </w:instrText>
      </w:r>
      <w:r w:rsidR="00F81468" w:rsidRPr="0031351B">
        <w:rPr>
          <w:rFonts w:eastAsia="TimesNewRomanPSMT"/>
          <w:sz w:val="28"/>
          <w:szCs w:val="28"/>
        </w:rPr>
        <w:fldChar w:fldCharType="separate"/>
      </w:r>
      <w:r w:rsidR="00F81468" w:rsidRPr="0031351B">
        <w:rPr>
          <w:rStyle w:val="a8"/>
          <w:rFonts w:eastAsia="TimesNewRomanPSMT"/>
          <w:color w:val="auto"/>
          <w:sz w:val="28"/>
          <w:szCs w:val="28"/>
        </w:rPr>
        <w:t>http://www.rb</w:t>
      </w:r>
      <w:r w:rsidR="00F81468" w:rsidRPr="0031351B">
        <w:rPr>
          <w:rStyle w:val="a8"/>
          <w:rFonts w:eastAsia="TimesNewRomanPSMT"/>
          <w:color w:val="auto"/>
          <w:sz w:val="28"/>
          <w:szCs w:val="28"/>
          <w:lang w:val="en-US"/>
        </w:rPr>
        <w:t>c</w:t>
      </w:r>
      <w:r w:rsidR="00F81468" w:rsidRPr="0031351B">
        <w:rPr>
          <w:rStyle w:val="a8"/>
          <w:rFonts w:eastAsia="TimesNewRomanPSMT"/>
          <w:color w:val="auto"/>
          <w:sz w:val="28"/>
          <w:szCs w:val="28"/>
        </w:rPr>
        <w:t>.</w:t>
      </w:r>
      <w:proofErr w:type="spellStart"/>
      <w:r w:rsidR="00F81468" w:rsidRPr="0031351B">
        <w:rPr>
          <w:rStyle w:val="a8"/>
          <w:rFonts w:eastAsia="TimesNewRomanPSMT"/>
          <w:color w:val="auto"/>
          <w:sz w:val="28"/>
          <w:szCs w:val="28"/>
        </w:rPr>
        <w:t>ru</w:t>
      </w:r>
      <w:bookmarkEnd w:id="48"/>
      <w:proofErr w:type="spellEnd"/>
      <w:r w:rsidR="00F81468" w:rsidRPr="0031351B">
        <w:rPr>
          <w:rFonts w:eastAsia="TimesNewRomanPSMT"/>
          <w:sz w:val="28"/>
          <w:szCs w:val="28"/>
        </w:rPr>
        <w:fldChar w:fldCharType="end"/>
      </w:r>
      <w:r w:rsidRPr="0031351B">
        <w:rPr>
          <w:rFonts w:eastAsia="TimesNewRomanPSMT"/>
          <w:sz w:val="28"/>
          <w:szCs w:val="28"/>
        </w:rPr>
        <w:t>.</w:t>
      </w:r>
    </w:p>
    <w:p w14:paraId="59C291BD" w14:textId="77777777" w:rsidR="00AA0EFF" w:rsidRPr="0031351B" w:rsidRDefault="00AA0EFF"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r w:rsidRPr="0031351B">
        <w:rPr>
          <w:bCs/>
          <w:color w:val="auto"/>
          <w:kern w:val="32"/>
          <w:sz w:val="28"/>
          <w:szCs w:val="28"/>
          <w:lang w:eastAsia="ru-RU"/>
        </w:rPr>
        <w:t>11.3. Сертифицированные программные и аппаратные средства защиты информации</w:t>
      </w:r>
      <w:bookmarkEnd w:id="44"/>
      <w:bookmarkEnd w:id="45"/>
    </w:p>
    <w:p w14:paraId="185DF3BA" w14:textId="77777777" w:rsidR="00AA0EFF" w:rsidRPr="0031351B" w:rsidRDefault="00AA0EFF" w:rsidP="00AA0EFF">
      <w:pPr>
        <w:pStyle w:val="16"/>
        <w:tabs>
          <w:tab w:val="left" w:pos="993"/>
        </w:tabs>
        <w:spacing w:line="360" w:lineRule="auto"/>
        <w:ind w:left="0" w:firstLine="709"/>
        <w:jc w:val="both"/>
        <w:rPr>
          <w:sz w:val="28"/>
          <w:szCs w:val="28"/>
        </w:rPr>
      </w:pPr>
      <w:r w:rsidRPr="0031351B">
        <w:rPr>
          <w:bCs/>
          <w:sz w:val="28"/>
          <w:szCs w:val="28"/>
        </w:rPr>
        <w:t xml:space="preserve">Сертифицированные программные и аппаратные средства защиты информации не используются. </w:t>
      </w:r>
    </w:p>
    <w:p w14:paraId="675BE7E8" w14:textId="77777777" w:rsidR="00D334E7" w:rsidRPr="0031351B" w:rsidRDefault="00D334E7" w:rsidP="003C5C98">
      <w:pPr>
        <w:pStyle w:val="1"/>
        <w:keepNext/>
        <w:widowControl w:val="0"/>
        <w:autoSpaceDE w:val="0"/>
        <w:autoSpaceDN w:val="0"/>
        <w:adjustRightInd w:val="0"/>
        <w:spacing w:before="0" w:after="0" w:line="360" w:lineRule="auto"/>
        <w:ind w:firstLine="720"/>
        <w:contextualSpacing w:val="0"/>
        <w:jc w:val="both"/>
        <w:rPr>
          <w:bCs/>
          <w:color w:val="auto"/>
          <w:kern w:val="32"/>
          <w:sz w:val="28"/>
          <w:szCs w:val="28"/>
          <w:lang w:eastAsia="ru-RU"/>
        </w:rPr>
      </w:pPr>
      <w:bookmarkStart w:id="49" w:name="_Toc85440157"/>
      <w:r w:rsidRPr="0031351B">
        <w:rPr>
          <w:bCs/>
          <w:color w:val="auto"/>
          <w:kern w:val="32"/>
          <w:sz w:val="28"/>
          <w:szCs w:val="28"/>
          <w:lang w:eastAsia="ru-RU"/>
        </w:rPr>
        <w:t>12.</w:t>
      </w:r>
      <w:r w:rsidR="00F64AB3" w:rsidRPr="0031351B">
        <w:rPr>
          <w:bCs/>
          <w:color w:val="auto"/>
          <w:kern w:val="32"/>
          <w:sz w:val="28"/>
          <w:szCs w:val="28"/>
          <w:lang w:eastAsia="ru-RU"/>
        </w:rPr>
        <w:t> </w:t>
      </w:r>
      <w:r w:rsidRPr="0031351B">
        <w:rPr>
          <w:bCs/>
          <w:color w:val="auto"/>
          <w:kern w:val="32"/>
          <w:sz w:val="28"/>
          <w:szCs w:val="28"/>
          <w:lang w:eastAsia="ru-RU"/>
        </w:rPr>
        <w:t>Описание материально-технической базы, необходимой для осуществления образовательного процесса по дисциплине</w:t>
      </w:r>
      <w:bookmarkEnd w:id="49"/>
    </w:p>
    <w:p w14:paraId="4BDC981B" w14:textId="77777777" w:rsidR="00D911B5" w:rsidRPr="0031351B" w:rsidRDefault="004B767A" w:rsidP="00570718">
      <w:pPr>
        <w:spacing w:after="0" w:line="360" w:lineRule="auto"/>
        <w:ind w:firstLine="709"/>
        <w:jc w:val="both"/>
        <w:rPr>
          <w:rFonts w:ascii="Times New Roman" w:hAnsi="Times New Roman"/>
          <w:sz w:val="28"/>
          <w:szCs w:val="28"/>
        </w:rPr>
      </w:pPr>
      <w:r w:rsidRPr="0031351B">
        <w:rPr>
          <w:rFonts w:ascii="Times New Roman" w:hAnsi="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D911B5" w:rsidRPr="0031351B" w:rsidSect="003C5C98">
      <w:pgSz w:w="11906" w:h="16838"/>
      <w:pgMar w:top="1134" w:right="1134" w:bottom="1134" w:left="1134" w:header="720" w:footer="720" w:gutter="0"/>
      <w:pgBorders w:offsetFrom="page">
        <w:top w:val="single" w:sz="8" w:space="24" w:color="FFFFFF"/>
        <w:left w:val="single" w:sz="8" w:space="24" w:color="FFFFFF"/>
        <w:bottom w:val="single" w:sz="8" w:space="24" w:color="FFFFFF"/>
        <w:right w:val="single" w:sz="8" w:space="24" w:color="FFFFFF"/>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8E5F1B" w14:textId="77777777" w:rsidR="0097476E" w:rsidRDefault="0097476E">
      <w:pPr>
        <w:spacing w:after="0"/>
      </w:pPr>
      <w:r>
        <w:separator/>
      </w:r>
    </w:p>
  </w:endnote>
  <w:endnote w:type="continuationSeparator" w:id="0">
    <w:p w14:paraId="63B93CE0" w14:textId="77777777" w:rsidR="0097476E" w:rsidRDefault="009747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MS Gothic"/>
    <w:charset w:val="80"/>
    <w:family w:val="auto"/>
    <w:pitch w:val="variable"/>
    <w:sig w:usb0="00000000" w:usb1="7AC7FFFF" w:usb2="00000012" w:usb3="00000000" w:csb0="0002000D"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9D8949" w14:textId="77777777" w:rsidR="00C10211" w:rsidRDefault="00C10211"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18A88C10" w14:textId="77777777" w:rsidR="00C10211" w:rsidRDefault="00C10211">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DD4EB" w14:textId="05C7A4D1" w:rsidR="00C10211" w:rsidRDefault="00C10211" w:rsidP="00B51105">
    <w:pPr>
      <w:pStyle w:val="af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1902D7">
      <w:rPr>
        <w:rStyle w:val="af7"/>
        <w:noProof/>
      </w:rPr>
      <w:t>20</w:t>
    </w:r>
    <w:r>
      <w:rPr>
        <w:rStyle w:val="af7"/>
      </w:rPr>
      <w:fldChar w:fldCharType="end"/>
    </w:r>
  </w:p>
  <w:p w14:paraId="692E1F79" w14:textId="77777777" w:rsidR="00C10211" w:rsidRDefault="00C10211">
    <w:pPr>
      <w:pStyle w:val="10"/>
      <w:tabs>
        <w:tab w:val="center" w:pos="4677"/>
        <w:tab w:val="right" w:pos="9355"/>
      </w:tabs>
      <w:spacing w:before="0" w:after="0"/>
      <w:jc w:val="center"/>
    </w:pPr>
  </w:p>
  <w:p w14:paraId="297A5893" w14:textId="77777777" w:rsidR="00C10211" w:rsidRDefault="00C10211">
    <w:pPr>
      <w:pStyle w:val="10"/>
      <w:tabs>
        <w:tab w:val="center" w:pos="4677"/>
        <w:tab w:val="right" w:pos="9355"/>
      </w:tabs>
      <w:spacing w:before="0" w:after="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EC16F" w14:textId="77777777" w:rsidR="00C10211" w:rsidRDefault="00C10211" w:rsidP="003C5C98">
    <w:pPr>
      <w:pStyle w:val="af5"/>
      <w:tabs>
        <w:tab w:val="clear" w:pos="4677"/>
        <w:tab w:val="clear" w:pos="9355"/>
        <w:tab w:val="left" w:pos="678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55B3EB" w14:textId="77777777" w:rsidR="0097476E" w:rsidRDefault="0097476E">
      <w:pPr>
        <w:spacing w:after="0"/>
      </w:pPr>
      <w:r>
        <w:separator/>
      </w:r>
    </w:p>
  </w:footnote>
  <w:footnote w:type="continuationSeparator" w:id="0">
    <w:p w14:paraId="4C66BD64" w14:textId="77777777" w:rsidR="0097476E" w:rsidRDefault="009747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15:restartNumberingAfterBreak="0">
    <w:nsid w:val="13A149EC"/>
    <w:multiLevelType w:val="hybridMultilevel"/>
    <w:tmpl w:val="6F52FC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5FE5611"/>
    <w:multiLevelType w:val="hybridMultilevel"/>
    <w:tmpl w:val="1E60D2CA"/>
    <w:lvl w:ilvl="0" w:tplc="B4F2415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87F6F3D"/>
    <w:multiLevelType w:val="hybridMultilevel"/>
    <w:tmpl w:val="A02E75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790D39"/>
    <w:multiLevelType w:val="hybridMultilevel"/>
    <w:tmpl w:val="08E20E3C"/>
    <w:lvl w:ilvl="0" w:tplc="EC16CF1C">
      <w:start w:val="1"/>
      <w:numFmt w:val="bullet"/>
      <w:lvlText w:val=""/>
      <w:lvlJc w:val="left"/>
      <w:pPr>
        <w:tabs>
          <w:tab w:val="num" w:pos="2160"/>
        </w:tabs>
        <w:ind w:left="21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4E2272"/>
    <w:multiLevelType w:val="hybridMultilevel"/>
    <w:tmpl w:val="552E1E78"/>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E727CBE"/>
    <w:multiLevelType w:val="hybridMultilevel"/>
    <w:tmpl w:val="1CB4A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D55245"/>
    <w:multiLevelType w:val="hybridMultilevel"/>
    <w:tmpl w:val="EC2037C6"/>
    <w:lvl w:ilvl="0" w:tplc="FFFFFFFF">
      <w:start w:val="1"/>
      <w:numFmt w:val="bullet"/>
      <w:lvlText w:val="–"/>
      <w:lvlJc w:val="left"/>
      <w:pPr>
        <w:ind w:left="928" w:hanging="360"/>
      </w:pPr>
      <w:rPr>
        <w:rFonts w:ascii="Times New Roman" w:hAnsi="Times New Roman" w:cs="Times New Roman" w:hint="default"/>
        <w:sz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315132F9"/>
    <w:multiLevelType w:val="hybridMultilevel"/>
    <w:tmpl w:val="7FB4B5C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30C1742"/>
    <w:multiLevelType w:val="hybridMultilevel"/>
    <w:tmpl w:val="C4800C6E"/>
    <w:lvl w:ilvl="0" w:tplc="C432463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FD3FFA"/>
    <w:multiLevelType w:val="hybridMultilevel"/>
    <w:tmpl w:val="1D046C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7BA2351"/>
    <w:multiLevelType w:val="hybridMultilevel"/>
    <w:tmpl w:val="12F6D88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38D3433C"/>
    <w:multiLevelType w:val="hybridMultilevel"/>
    <w:tmpl w:val="34D428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 w15:restartNumberingAfterBreak="0">
    <w:nsid w:val="3B2669FD"/>
    <w:multiLevelType w:val="hybridMultilevel"/>
    <w:tmpl w:val="AF1423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B6260CF"/>
    <w:multiLevelType w:val="hybridMultilevel"/>
    <w:tmpl w:val="64A6CE24"/>
    <w:lvl w:ilvl="0" w:tplc="2D7E8A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EF86A7A"/>
    <w:multiLevelType w:val="hybridMultilevel"/>
    <w:tmpl w:val="A3961FC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15:restartNumberingAfterBreak="0">
    <w:nsid w:val="489B38FB"/>
    <w:multiLevelType w:val="hybridMultilevel"/>
    <w:tmpl w:val="80D87CFE"/>
    <w:lvl w:ilvl="0" w:tplc="355C6EF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49017180"/>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FC90BD5"/>
    <w:multiLevelType w:val="hybridMultilevel"/>
    <w:tmpl w:val="1CB4A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16B410A"/>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4BC030D"/>
    <w:multiLevelType w:val="hybridMultilevel"/>
    <w:tmpl w:val="0152FD02"/>
    <w:lvl w:ilvl="0" w:tplc="7C0E87B8">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70110BB"/>
    <w:multiLevelType w:val="hybridMultilevel"/>
    <w:tmpl w:val="8FCE7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9B24041"/>
    <w:multiLevelType w:val="hybridMultilevel"/>
    <w:tmpl w:val="588C6C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A904C1"/>
    <w:multiLevelType w:val="hybridMultilevel"/>
    <w:tmpl w:val="0FC687AC"/>
    <w:lvl w:ilvl="0" w:tplc="D696E858">
      <w:start w:val="1"/>
      <w:numFmt w:val="decimal"/>
      <w:lvlText w:val="%1."/>
      <w:lvlJc w:val="left"/>
      <w:pPr>
        <w:tabs>
          <w:tab w:val="num" w:pos="720"/>
        </w:tabs>
        <w:ind w:left="720" w:hanging="360"/>
      </w:pPr>
    </w:lvl>
    <w:lvl w:ilvl="1" w:tplc="18D03F1E">
      <w:start w:val="1"/>
      <w:numFmt w:val="lowerLetter"/>
      <w:lvlText w:val="%2."/>
      <w:lvlJc w:val="left"/>
      <w:pPr>
        <w:tabs>
          <w:tab w:val="num" w:pos="1440"/>
        </w:tabs>
        <w:ind w:left="1440" w:hanging="360"/>
      </w:pPr>
    </w:lvl>
    <w:lvl w:ilvl="2" w:tplc="E4729068">
      <w:start w:val="1"/>
      <w:numFmt w:val="lowerRoman"/>
      <w:lvlText w:val="%3."/>
      <w:lvlJc w:val="right"/>
      <w:pPr>
        <w:tabs>
          <w:tab w:val="num" w:pos="2160"/>
        </w:tabs>
        <w:ind w:left="2160" w:hanging="180"/>
      </w:pPr>
    </w:lvl>
    <w:lvl w:ilvl="3" w:tplc="5BDEECD0">
      <w:start w:val="1"/>
      <w:numFmt w:val="decimal"/>
      <w:lvlText w:val="%4."/>
      <w:lvlJc w:val="left"/>
      <w:pPr>
        <w:tabs>
          <w:tab w:val="num" w:pos="2880"/>
        </w:tabs>
        <w:ind w:left="2880" w:hanging="360"/>
      </w:pPr>
    </w:lvl>
    <w:lvl w:ilvl="4" w:tplc="A296CDE0">
      <w:start w:val="1"/>
      <w:numFmt w:val="lowerLetter"/>
      <w:lvlText w:val="%5."/>
      <w:lvlJc w:val="left"/>
      <w:pPr>
        <w:tabs>
          <w:tab w:val="num" w:pos="3600"/>
        </w:tabs>
        <w:ind w:left="3600" w:hanging="360"/>
      </w:pPr>
    </w:lvl>
    <w:lvl w:ilvl="5" w:tplc="8E5CE912">
      <w:start w:val="1"/>
      <w:numFmt w:val="lowerRoman"/>
      <w:lvlText w:val="%6."/>
      <w:lvlJc w:val="right"/>
      <w:pPr>
        <w:tabs>
          <w:tab w:val="num" w:pos="4320"/>
        </w:tabs>
        <w:ind w:left="4320" w:hanging="180"/>
      </w:pPr>
    </w:lvl>
    <w:lvl w:ilvl="6" w:tplc="F9E2068C">
      <w:start w:val="1"/>
      <w:numFmt w:val="decimal"/>
      <w:lvlText w:val="%7."/>
      <w:lvlJc w:val="left"/>
      <w:pPr>
        <w:tabs>
          <w:tab w:val="num" w:pos="5040"/>
        </w:tabs>
        <w:ind w:left="5040" w:hanging="360"/>
      </w:pPr>
    </w:lvl>
    <w:lvl w:ilvl="7" w:tplc="ABE8671E">
      <w:start w:val="1"/>
      <w:numFmt w:val="lowerLetter"/>
      <w:lvlText w:val="%8."/>
      <w:lvlJc w:val="left"/>
      <w:pPr>
        <w:tabs>
          <w:tab w:val="num" w:pos="5760"/>
        </w:tabs>
        <w:ind w:left="5760" w:hanging="360"/>
      </w:pPr>
    </w:lvl>
    <w:lvl w:ilvl="8" w:tplc="6F7ED534">
      <w:start w:val="1"/>
      <w:numFmt w:val="lowerRoman"/>
      <w:lvlText w:val="%9."/>
      <w:lvlJc w:val="right"/>
      <w:pPr>
        <w:tabs>
          <w:tab w:val="num" w:pos="6480"/>
        </w:tabs>
        <w:ind w:left="6480" w:hanging="180"/>
      </w:pPr>
    </w:lvl>
  </w:abstractNum>
  <w:abstractNum w:abstractNumId="27" w15:restartNumberingAfterBreak="0">
    <w:nsid w:val="5F4E0E76"/>
    <w:multiLevelType w:val="hybridMultilevel"/>
    <w:tmpl w:val="02164E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1720C83"/>
    <w:multiLevelType w:val="hybridMultilevel"/>
    <w:tmpl w:val="7F4030CE"/>
    <w:lvl w:ilvl="0" w:tplc="D42E7BC4">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2534C8E"/>
    <w:multiLevelType w:val="hybridMultilevel"/>
    <w:tmpl w:val="2E04B804"/>
    <w:lvl w:ilvl="0" w:tplc="3F4A8524">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9146F88"/>
    <w:multiLevelType w:val="hybridMultilevel"/>
    <w:tmpl w:val="0FC687AC"/>
    <w:lvl w:ilvl="0" w:tplc="04190001">
      <w:start w:val="1"/>
      <w:numFmt w:val="decimal"/>
      <w:lvlText w:val="%1."/>
      <w:lvlJc w:val="left"/>
      <w:pPr>
        <w:tabs>
          <w:tab w:val="num" w:pos="720"/>
        </w:tabs>
        <w:ind w:left="720" w:hanging="360"/>
      </w:pPr>
    </w:lvl>
    <w:lvl w:ilvl="1" w:tplc="04190003">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31" w15:restartNumberingAfterBreak="0">
    <w:nsid w:val="6A480AA6"/>
    <w:multiLevelType w:val="hybridMultilevel"/>
    <w:tmpl w:val="B1AE14A6"/>
    <w:lvl w:ilvl="0" w:tplc="04190017">
      <w:start w:val="1"/>
      <w:numFmt w:val="lowerLett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2" w15:restartNumberingAfterBreak="0">
    <w:nsid w:val="6BFF6664"/>
    <w:multiLevelType w:val="hybridMultilevel"/>
    <w:tmpl w:val="14D4482E"/>
    <w:lvl w:ilvl="0" w:tplc="A8DEF11A">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15:restartNumberingAfterBreak="0">
    <w:nsid w:val="6D7C7323"/>
    <w:multiLevelType w:val="hybridMultilevel"/>
    <w:tmpl w:val="CB2E1B68"/>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701C24A4"/>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C121C78"/>
    <w:multiLevelType w:val="hybridMultilevel"/>
    <w:tmpl w:val="D22C94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C714064"/>
    <w:multiLevelType w:val="hybridMultilevel"/>
    <w:tmpl w:val="517A3886"/>
    <w:lvl w:ilvl="0" w:tplc="227C7A82">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C8971AF"/>
    <w:multiLevelType w:val="multilevel"/>
    <w:tmpl w:val="BDFC16C0"/>
    <w:lvl w:ilvl="0">
      <w:start w:val="1"/>
      <w:numFmt w:val="decimal"/>
      <w:lvlText w:val="%1."/>
      <w:lvlJc w:val="left"/>
      <w:pPr>
        <w:ind w:left="116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34"/>
  </w:num>
  <w:num w:numId="2">
    <w:abstractNumId w:val="24"/>
  </w:num>
  <w:num w:numId="3">
    <w:abstractNumId w:val="20"/>
  </w:num>
  <w:num w:numId="4">
    <w:abstractNumId w:val="1"/>
  </w:num>
  <w:num w:numId="5">
    <w:abstractNumId w:val="37"/>
  </w:num>
  <w:num w:numId="6">
    <w:abstractNumId w:val="35"/>
  </w:num>
  <w:num w:numId="7">
    <w:abstractNumId w:val="28"/>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29"/>
  </w:num>
  <w:num w:numId="12">
    <w:abstractNumId w:val="17"/>
  </w:num>
  <w:num w:numId="13">
    <w:abstractNumId w:val="36"/>
  </w:num>
  <w:num w:numId="14">
    <w:abstractNumId w:val="23"/>
  </w:num>
  <w:num w:numId="15">
    <w:abstractNumId w:val="7"/>
  </w:num>
  <w:num w:numId="16">
    <w:abstractNumId w:val="12"/>
  </w:num>
  <w:num w:numId="17">
    <w:abstractNumId w:val="32"/>
  </w:num>
  <w:num w:numId="18">
    <w:abstractNumId w:val="18"/>
  </w:num>
  <w:num w:numId="19">
    <w:abstractNumId w:val="27"/>
  </w:num>
  <w:num w:numId="20">
    <w:abstractNumId w:val="21"/>
  </w:num>
  <w:num w:numId="21">
    <w:abstractNumId w:val="11"/>
  </w:num>
  <w:num w:numId="22">
    <w:abstractNumId w:val="15"/>
  </w:num>
  <w:num w:numId="23">
    <w:abstractNumId w:val="4"/>
  </w:num>
  <w:num w:numId="24">
    <w:abstractNumId w:val="10"/>
  </w:num>
  <w:num w:numId="25">
    <w:abstractNumId w:val="33"/>
  </w:num>
  <w:num w:numId="26">
    <w:abstractNumId w:val="9"/>
  </w:num>
  <w:num w:numId="27">
    <w:abstractNumId w:val="3"/>
  </w:num>
  <w:num w:numId="28">
    <w:abstractNumId w:val="13"/>
  </w:num>
  <w:num w:numId="29">
    <w:abstractNumId w:val="2"/>
  </w:num>
  <w:num w:numId="30">
    <w:abstractNumId w:val="19"/>
  </w:num>
  <w:num w:numId="31">
    <w:abstractNumId w:val="25"/>
  </w:num>
  <w:num w:numId="32">
    <w:abstractNumId w:val="5"/>
  </w:num>
  <w:num w:numId="33">
    <w:abstractNumId w:val="31"/>
  </w:num>
  <w:num w:numId="34">
    <w:abstractNumId w:val="16"/>
  </w:num>
  <w:num w:numId="35">
    <w:abstractNumId w:val="14"/>
  </w:num>
  <w:num w:numId="36">
    <w:abstractNumId w:val="0"/>
  </w:num>
  <w:num w:numId="37">
    <w:abstractNumId w:val="6"/>
  </w:num>
  <w:num w:numId="38">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ru-RU" w:vendorID="64" w:dllVersion="131078" w:nlCheck="1" w:checkStyle="0"/>
  <w:activeWritingStyle w:appName="MSWord" w:lang="en-US" w:vendorID="64" w:dllVersion="131078" w:nlCheck="1" w:checkStyle="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4FE"/>
    <w:rsid w:val="00001EAF"/>
    <w:rsid w:val="00003502"/>
    <w:rsid w:val="00004B61"/>
    <w:rsid w:val="000065FA"/>
    <w:rsid w:val="00006A8A"/>
    <w:rsid w:val="0001262E"/>
    <w:rsid w:val="000136C7"/>
    <w:rsid w:val="00015DD1"/>
    <w:rsid w:val="00022733"/>
    <w:rsid w:val="00022B59"/>
    <w:rsid w:val="000256B9"/>
    <w:rsid w:val="00025DFB"/>
    <w:rsid w:val="00026086"/>
    <w:rsid w:val="00026E03"/>
    <w:rsid w:val="0003325B"/>
    <w:rsid w:val="0004192D"/>
    <w:rsid w:val="000556DD"/>
    <w:rsid w:val="00057B7E"/>
    <w:rsid w:val="000666BF"/>
    <w:rsid w:val="000666FB"/>
    <w:rsid w:val="000738A4"/>
    <w:rsid w:val="00076E90"/>
    <w:rsid w:val="00081D93"/>
    <w:rsid w:val="00083704"/>
    <w:rsid w:val="00084FF3"/>
    <w:rsid w:val="00086C55"/>
    <w:rsid w:val="000878C9"/>
    <w:rsid w:val="00090A09"/>
    <w:rsid w:val="00090B48"/>
    <w:rsid w:val="0009335F"/>
    <w:rsid w:val="000943A1"/>
    <w:rsid w:val="000973E3"/>
    <w:rsid w:val="000A0557"/>
    <w:rsid w:val="000A2326"/>
    <w:rsid w:val="000A2B91"/>
    <w:rsid w:val="000A4859"/>
    <w:rsid w:val="000A5F09"/>
    <w:rsid w:val="000A6869"/>
    <w:rsid w:val="000B0EB6"/>
    <w:rsid w:val="000B2934"/>
    <w:rsid w:val="000B2FE1"/>
    <w:rsid w:val="000B3F5C"/>
    <w:rsid w:val="000B4728"/>
    <w:rsid w:val="000B5704"/>
    <w:rsid w:val="000C02BC"/>
    <w:rsid w:val="000C235A"/>
    <w:rsid w:val="000C24CE"/>
    <w:rsid w:val="000C2502"/>
    <w:rsid w:val="000C2C88"/>
    <w:rsid w:val="000C4283"/>
    <w:rsid w:val="000C4861"/>
    <w:rsid w:val="000C6438"/>
    <w:rsid w:val="000C7607"/>
    <w:rsid w:val="000E4523"/>
    <w:rsid w:val="000E6204"/>
    <w:rsid w:val="000E6E6F"/>
    <w:rsid w:val="000F1685"/>
    <w:rsid w:val="000F1E4C"/>
    <w:rsid w:val="000F23E5"/>
    <w:rsid w:val="000F2FB9"/>
    <w:rsid w:val="000F37C0"/>
    <w:rsid w:val="000F69F4"/>
    <w:rsid w:val="000F6B13"/>
    <w:rsid w:val="0010175C"/>
    <w:rsid w:val="00104D1A"/>
    <w:rsid w:val="00105C7F"/>
    <w:rsid w:val="00107FE0"/>
    <w:rsid w:val="00111BE5"/>
    <w:rsid w:val="00113A28"/>
    <w:rsid w:val="00114471"/>
    <w:rsid w:val="00115C18"/>
    <w:rsid w:val="00120D26"/>
    <w:rsid w:val="00121D0F"/>
    <w:rsid w:val="00123CA8"/>
    <w:rsid w:val="0012455E"/>
    <w:rsid w:val="00126921"/>
    <w:rsid w:val="00126992"/>
    <w:rsid w:val="00131151"/>
    <w:rsid w:val="00133428"/>
    <w:rsid w:val="0013394B"/>
    <w:rsid w:val="00133CBF"/>
    <w:rsid w:val="00134B43"/>
    <w:rsid w:val="00134D35"/>
    <w:rsid w:val="00134EAC"/>
    <w:rsid w:val="00135D86"/>
    <w:rsid w:val="001402A4"/>
    <w:rsid w:val="0014291F"/>
    <w:rsid w:val="00145D69"/>
    <w:rsid w:val="00147CBE"/>
    <w:rsid w:val="001505E3"/>
    <w:rsid w:val="00150643"/>
    <w:rsid w:val="00151614"/>
    <w:rsid w:val="00151BD5"/>
    <w:rsid w:val="00155C8C"/>
    <w:rsid w:val="00155E17"/>
    <w:rsid w:val="00161AAC"/>
    <w:rsid w:val="00163091"/>
    <w:rsid w:val="00166063"/>
    <w:rsid w:val="001668DB"/>
    <w:rsid w:val="00166A25"/>
    <w:rsid w:val="00167E00"/>
    <w:rsid w:val="001700BC"/>
    <w:rsid w:val="00170147"/>
    <w:rsid w:val="00172CA1"/>
    <w:rsid w:val="00175F0E"/>
    <w:rsid w:val="00181AF9"/>
    <w:rsid w:val="00181DAC"/>
    <w:rsid w:val="00181FA0"/>
    <w:rsid w:val="00183C36"/>
    <w:rsid w:val="001857EC"/>
    <w:rsid w:val="00186D15"/>
    <w:rsid w:val="001902D7"/>
    <w:rsid w:val="00193B46"/>
    <w:rsid w:val="0019545C"/>
    <w:rsid w:val="00196E00"/>
    <w:rsid w:val="001A2CF7"/>
    <w:rsid w:val="001A67FE"/>
    <w:rsid w:val="001C0757"/>
    <w:rsid w:val="001C2269"/>
    <w:rsid w:val="001C57AD"/>
    <w:rsid w:val="001D3A2C"/>
    <w:rsid w:val="001D3EB5"/>
    <w:rsid w:val="001D5930"/>
    <w:rsid w:val="001D72AB"/>
    <w:rsid w:val="001E196A"/>
    <w:rsid w:val="001E1CC0"/>
    <w:rsid w:val="001E4BBD"/>
    <w:rsid w:val="001E65FB"/>
    <w:rsid w:val="001F04D8"/>
    <w:rsid w:val="001F21BD"/>
    <w:rsid w:val="001F3232"/>
    <w:rsid w:val="001F5655"/>
    <w:rsid w:val="00201388"/>
    <w:rsid w:val="00202087"/>
    <w:rsid w:val="00202EE1"/>
    <w:rsid w:val="00203520"/>
    <w:rsid w:val="002041E2"/>
    <w:rsid w:val="002047D7"/>
    <w:rsid w:val="002056FF"/>
    <w:rsid w:val="00206BDC"/>
    <w:rsid w:val="00207C88"/>
    <w:rsid w:val="002104FB"/>
    <w:rsid w:val="00210DD5"/>
    <w:rsid w:val="00210FCE"/>
    <w:rsid w:val="0021217C"/>
    <w:rsid w:val="00212213"/>
    <w:rsid w:val="00216142"/>
    <w:rsid w:val="002243C5"/>
    <w:rsid w:val="0023029E"/>
    <w:rsid w:val="00231E9B"/>
    <w:rsid w:val="002334FE"/>
    <w:rsid w:val="002344E3"/>
    <w:rsid w:val="002352E5"/>
    <w:rsid w:val="00236D28"/>
    <w:rsid w:val="00240117"/>
    <w:rsid w:val="00240643"/>
    <w:rsid w:val="0024088D"/>
    <w:rsid w:val="002436AD"/>
    <w:rsid w:val="00243823"/>
    <w:rsid w:val="00244298"/>
    <w:rsid w:val="00245647"/>
    <w:rsid w:val="00245993"/>
    <w:rsid w:val="00251BB9"/>
    <w:rsid w:val="002524EE"/>
    <w:rsid w:val="0025256F"/>
    <w:rsid w:val="00253192"/>
    <w:rsid w:val="00253885"/>
    <w:rsid w:val="0025717E"/>
    <w:rsid w:val="00260168"/>
    <w:rsid w:val="002604E7"/>
    <w:rsid w:val="00264AF0"/>
    <w:rsid w:val="00265659"/>
    <w:rsid w:val="00270349"/>
    <w:rsid w:val="00273547"/>
    <w:rsid w:val="00275A90"/>
    <w:rsid w:val="002815EF"/>
    <w:rsid w:val="002825A9"/>
    <w:rsid w:val="00283A1B"/>
    <w:rsid w:val="00283BD8"/>
    <w:rsid w:val="002842B9"/>
    <w:rsid w:val="00284E5B"/>
    <w:rsid w:val="00285A02"/>
    <w:rsid w:val="00290617"/>
    <w:rsid w:val="00292A05"/>
    <w:rsid w:val="00294B32"/>
    <w:rsid w:val="00294B7C"/>
    <w:rsid w:val="00294C17"/>
    <w:rsid w:val="002952F8"/>
    <w:rsid w:val="002971FE"/>
    <w:rsid w:val="00297518"/>
    <w:rsid w:val="002A109F"/>
    <w:rsid w:val="002A1814"/>
    <w:rsid w:val="002A2B65"/>
    <w:rsid w:val="002A3D60"/>
    <w:rsid w:val="002B3894"/>
    <w:rsid w:val="002B4EB6"/>
    <w:rsid w:val="002B55A1"/>
    <w:rsid w:val="002B7183"/>
    <w:rsid w:val="002B7D68"/>
    <w:rsid w:val="002C3D8B"/>
    <w:rsid w:val="002C7EEE"/>
    <w:rsid w:val="002D7EBB"/>
    <w:rsid w:val="002D7F7D"/>
    <w:rsid w:val="002E08AA"/>
    <w:rsid w:val="002E1856"/>
    <w:rsid w:val="002E1993"/>
    <w:rsid w:val="002E5B4E"/>
    <w:rsid w:val="002E623C"/>
    <w:rsid w:val="002E6B47"/>
    <w:rsid w:val="002F06D6"/>
    <w:rsid w:val="002F10F8"/>
    <w:rsid w:val="002F1CAD"/>
    <w:rsid w:val="002F1D79"/>
    <w:rsid w:val="002F6187"/>
    <w:rsid w:val="00300BD7"/>
    <w:rsid w:val="00301F59"/>
    <w:rsid w:val="003029D5"/>
    <w:rsid w:val="00302E1B"/>
    <w:rsid w:val="00306D90"/>
    <w:rsid w:val="0031351B"/>
    <w:rsid w:val="00317BF5"/>
    <w:rsid w:val="003219C5"/>
    <w:rsid w:val="00322D20"/>
    <w:rsid w:val="00324548"/>
    <w:rsid w:val="00325110"/>
    <w:rsid w:val="00327E91"/>
    <w:rsid w:val="00330F8F"/>
    <w:rsid w:val="00331411"/>
    <w:rsid w:val="00331C17"/>
    <w:rsid w:val="00333718"/>
    <w:rsid w:val="0033378A"/>
    <w:rsid w:val="0033704C"/>
    <w:rsid w:val="00340CB6"/>
    <w:rsid w:val="00342DCE"/>
    <w:rsid w:val="003440C3"/>
    <w:rsid w:val="00344EF9"/>
    <w:rsid w:val="0034716A"/>
    <w:rsid w:val="00353D49"/>
    <w:rsid w:val="0036147E"/>
    <w:rsid w:val="00361818"/>
    <w:rsid w:val="003621E3"/>
    <w:rsid w:val="00362981"/>
    <w:rsid w:val="00364653"/>
    <w:rsid w:val="00365A98"/>
    <w:rsid w:val="00366014"/>
    <w:rsid w:val="003661A1"/>
    <w:rsid w:val="00366592"/>
    <w:rsid w:val="00367EC0"/>
    <w:rsid w:val="003758C6"/>
    <w:rsid w:val="0038074B"/>
    <w:rsid w:val="00385382"/>
    <w:rsid w:val="00387E2E"/>
    <w:rsid w:val="00391F73"/>
    <w:rsid w:val="0039374B"/>
    <w:rsid w:val="0039481A"/>
    <w:rsid w:val="00394E96"/>
    <w:rsid w:val="003957F1"/>
    <w:rsid w:val="00396395"/>
    <w:rsid w:val="003A1D49"/>
    <w:rsid w:val="003A3BE7"/>
    <w:rsid w:val="003B177F"/>
    <w:rsid w:val="003B1F5D"/>
    <w:rsid w:val="003B6776"/>
    <w:rsid w:val="003B686D"/>
    <w:rsid w:val="003C0AEF"/>
    <w:rsid w:val="003C4A94"/>
    <w:rsid w:val="003C5C98"/>
    <w:rsid w:val="003D3E20"/>
    <w:rsid w:val="003D6E07"/>
    <w:rsid w:val="003E00B3"/>
    <w:rsid w:val="003E0496"/>
    <w:rsid w:val="003E1961"/>
    <w:rsid w:val="003E2A4A"/>
    <w:rsid w:val="003E30DE"/>
    <w:rsid w:val="003E4312"/>
    <w:rsid w:val="003F0D57"/>
    <w:rsid w:val="003F12E8"/>
    <w:rsid w:val="003F2EFD"/>
    <w:rsid w:val="003F40A2"/>
    <w:rsid w:val="003F50C2"/>
    <w:rsid w:val="003F597D"/>
    <w:rsid w:val="003F7BA4"/>
    <w:rsid w:val="0040071F"/>
    <w:rsid w:val="0040151B"/>
    <w:rsid w:val="00402741"/>
    <w:rsid w:val="00404ABE"/>
    <w:rsid w:val="00404CE1"/>
    <w:rsid w:val="0041003E"/>
    <w:rsid w:val="00410126"/>
    <w:rsid w:val="00410A5E"/>
    <w:rsid w:val="0041193D"/>
    <w:rsid w:val="00413E83"/>
    <w:rsid w:val="00415B6E"/>
    <w:rsid w:val="004205EE"/>
    <w:rsid w:val="00421D15"/>
    <w:rsid w:val="00424510"/>
    <w:rsid w:val="004255ED"/>
    <w:rsid w:val="00425D89"/>
    <w:rsid w:val="0042607B"/>
    <w:rsid w:val="00426CB3"/>
    <w:rsid w:val="00435658"/>
    <w:rsid w:val="00440121"/>
    <w:rsid w:val="00440C86"/>
    <w:rsid w:val="0044448D"/>
    <w:rsid w:val="00444725"/>
    <w:rsid w:val="004449D9"/>
    <w:rsid w:val="00450E1D"/>
    <w:rsid w:val="00451040"/>
    <w:rsid w:val="004527CF"/>
    <w:rsid w:val="00453874"/>
    <w:rsid w:val="004546C7"/>
    <w:rsid w:val="004635CB"/>
    <w:rsid w:val="0046516E"/>
    <w:rsid w:val="00470B55"/>
    <w:rsid w:val="00470EFC"/>
    <w:rsid w:val="004715F3"/>
    <w:rsid w:val="0047227A"/>
    <w:rsid w:val="00472D72"/>
    <w:rsid w:val="004809AE"/>
    <w:rsid w:val="00485E94"/>
    <w:rsid w:val="00485F84"/>
    <w:rsid w:val="00486081"/>
    <w:rsid w:val="00486261"/>
    <w:rsid w:val="0049202D"/>
    <w:rsid w:val="0049307D"/>
    <w:rsid w:val="0049382D"/>
    <w:rsid w:val="00494E3D"/>
    <w:rsid w:val="00496662"/>
    <w:rsid w:val="00496BF6"/>
    <w:rsid w:val="004A0363"/>
    <w:rsid w:val="004A16E0"/>
    <w:rsid w:val="004A2A2E"/>
    <w:rsid w:val="004A2B6E"/>
    <w:rsid w:val="004A3D7F"/>
    <w:rsid w:val="004A4BB8"/>
    <w:rsid w:val="004B0B3C"/>
    <w:rsid w:val="004B4C3C"/>
    <w:rsid w:val="004B5250"/>
    <w:rsid w:val="004B767A"/>
    <w:rsid w:val="004C2A74"/>
    <w:rsid w:val="004C2BC0"/>
    <w:rsid w:val="004C31BE"/>
    <w:rsid w:val="004C4F2B"/>
    <w:rsid w:val="004E4630"/>
    <w:rsid w:val="004F283F"/>
    <w:rsid w:val="004F345F"/>
    <w:rsid w:val="004F5440"/>
    <w:rsid w:val="004F5BB9"/>
    <w:rsid w:val="0050139B"/>
    <w:rsid w:val="0050175F"/>
    <w:rsid w:val="0050300B"/>
    <w:rsid w:val="00503066"/>
    <w:rsid w:val="00504453"/>
    <w:rsid w:val="005059AF"/>
    <w:rsid w:val="00507649"/>
    <w:rsid w:val="00510867"/>
    <w:rsid w:val="005118F2"/>
    <w:rsid w:val="0051291B"/>
    <w:rsid w:val="00514F24"/>
    <w:rsid w:val="00516032"/>
    <w:rsid w:val="00517EF7"/>
    <w:rsid w:val="00522799"/>
    <w:rsid w:val="00524EDB"/>
    <w:rsid w:val="00526C7F"/>
    <w:rsid w:val="005306FE"/>
    <w:rsid w:val="0053489E"/>
    <w:rsid w:val="005366A5"/>
    <w:rsid w:val="00542DFD"/>
    <w:rsid w:val="00543157"/>
    <w:rsid w:val="00543A5B"/>
    <w:rsid w:val="00544BFD"/>
    <w:rsid w:val="00545CEE"/>
    <w:rsid w:val="00545F25"/>
    <w:rsid w:val="00550380"/>
    <w:rsid w:val="00550AC5"/>
    <w:rsid w:val="00554C88"/>
    <w:rsid w:val="0055742D"/>
    <w:rsid w:val="0056015C"/>
    <w:rsid w:val="0056104B"/>
    <w:rsid w:val="0056360A"/>
    <w:rsid w:val="005644F5"/>
    <w:rsid w:val="00564C54"/>
    <w:rsid w:val="00565045"/>
    <w:rsid w:val="00570718"/>
    <w:rsid w:val="005711C6"/>
    <w:rsid w:val="00572BAD"/>
    <w:rsid w:val="00574521"/>
    <w:rsid w:val="005749EB"/>
    <w:rsid w:val="005773ED"/>
    <w:rsid w:val="00581011"/>
    <w:rsid w:val="00583BF9"/>
    <w:rsid w:val="00584023"/>
    <w:rsid w:val="005853F7"/>
    <w:rsid w:val="00585560"/>
    <w:rsid w:val="00585803"/>
    <w:rsid w:val="005863F5"/>
    <w:rsid w:val="00587CD4"/>
    <w:rsid w:val="00594591"/>
    <w:rsid w:val="005947E8"/>
    <w:rsid w:val="00595B65"/>
    <w:rsid w:val="00596E4B"/>
    <w:rsid w:val="005A37DF"/>
    <w:rsid w:val="005A4A8A"/>
    <w:rsid w:val="005B3A03"/>
    <w:rsid w:val="005B69D7"/>
    <w:rsid w:val="005C0F17"/>
    <w:rsid w:val="005C2B6A"/>
    <w:rsid w:val="005C35E9"/>
    <w:rsid w:val="005C382E"/>
    <w:rsid w:val="005C3F05"/>
    <w:rsid w:val="005C79C7"/>
    <w:rsid w:val="005D0324"/>
    <w:rsid w:val="005D29CA"/>
    <w:rsid w:val="005D2E30"/>
    <w:rsid w:val="005D46C1"/>
    <w:rsid w:val="005D5A07"/>
    <w:rsid w:val="005D6703"/>
    <w:rsid w:val="005E1885"/>
    <w:rsid w:val="005E43D9"/>
    <w:rsid w:val="005E46E6"/>
    <w:rsid w:val="005F00A8"/>
    <w:rsid w:val="005F109A"/>
    <w:rsid w:val="005F12F7"/>
    <w:rsid w:val="005F5BA2"/>
    <w:rsid w:val="005F6E13"/>
    <w:rsid w:val="00602544"/>
    <w:rsid w:val="00603E06"/>
    <w:rsid w:val="006049D5"/>
    <w:rsid w:val="006052EA"/>
    <w:rsid w:val="00605B71"/>
    <w:rsid w:val="006069DC"/>
    <w:rsid w:val="0061673E"/>
    <w:rsid w:val="0061693F"/>
    <w:rsid w:val="00616AB2"/>
    <w:rsid w:val="00617944"/>
    <w:rsid w:val="006217A2"/>
    <w:rsid w:val="00621B76"/>
    <w:rsid w:val="00624D37"/>
    <w:rsid w:val="00624E76"/>
    <w:rsid w:val="00625032"/>
    <w:rsid w:val="006268A9"/>
    <w:rsid w:val="006270C9"/>
    <w:rsid w:val="00627DDF"/>
    <w:rsid w:val="00631C28"/>
    <w:rsid w:val="00636633"/>
    <w:rsid w:val="0064036F"/>
    <w:rsid w:val="00642917"/>
    <w:rsid w:val="00643D15"/>
    <w:rsid w:val="006507FB"/>
    <w:rsid w:val="006517D1"/>
    <w:rsid w:val="006552B0"/>
    <w:rsid w:val="00655645"/>
    <w:rsid w:val="00655961"/>
    <w:rsid w:val="00660A60"/>
    <w:rsid w:val="00663C55"/>
    <w:rsid w:val="006666C2"/>
    <w:rsid w:val="00670B57"/>
    <w:rsid w:val="00674323"/>
    <w:rsid w:val="006752E7"/>
    <w:rsid w:val="00677B55"/>
    <w:rsid w:val="0068038C"/>
    <w:rsid w:val="00684E8E"/>
    <w:rsid w:val="00690057"/>
    <w:rsid w:val="00690822"/>
    <w:rsid w:val="00691AF6"/>
    <w:rsid w:val="00696520"/>
    <w:rsid w:val="00696970"/>
    <w:rsid w:val="006A06B2"/>
    <w:rsid w:val="006A1674"/>
    <w:rsid w:val="006A2B79"/>
    <w:rsid w:val="006A32A6"/>
    <w:rsid w:val="006A413B"/>
    <w:rsid w:val="006A65A6"/>
    <w:rsid w:val="006B07D1"/>
    <w:rsid w:val="006B0A15"/>
    <w:rsid w:val="006B20F2"/>
    <w:rsid w:val="006B70B8"/>
    <w:rsid w:val="006C0161"/>
    <w:rsid w:val="006C3023"/>
    <w:rsid w:val="006C5C69"/>
    <w:rsid w:val="006C5D44"/>
    <w:rsid w:val="006C6336"/>
    <w:rsid w:val="006C75E1"/>
    <w:rsid w:val="006D284C"/>
    <w:rsid w:val="006D2D57"/>
    <w:rsid w:val="006D390F"/>
    <w:rsid w:val="006D764D"/>
    <w:rsid w:val="006E51AE"/>
    <w:rsid w:val="006E63DD"/>
    <w:rsid w:val="006F1A4F"/>
    <w:rsid w:val="006F2815"/>
    <w:rsid w:val="006F54D2"/>
    <w:rsid w:val="006F7BE9"/>
    <w:rsid w:val="007037C0"/>
    <w:rsid w:val="00705D44"/>
    <w:rsid w:val="007074BF"/>
    <w:rsid w:val="00717FF6"/>
    <w:rsid w:val="007216FF"/>
    <w:rsid w:val="0072176D"/>
    <w:rsid w:val="007218AF"/>
    <w:rsid w:val="00724873"/>
    <w:rsid w:val="00725130"/>
    <w:rsid w:val="0072682E"/>
    <w:rsid w:val="007345ED"/>
    <w:rsid w:val="00737A20"/>
    <w:rsid w:val="00740714"/>
    <w:rsid w:val="00740976"/>
    <w:rsid w:val="00744D00"/>
    <w:rsid w:val="00747B2E"/>
    <w:rsid w:val="00750B90"/>
    <w:rsid w:val="00751E10"/>
    <w:rsid w:val="00752173"/>
    <w:rsid w:val="007626CA"/>
    <w:rsid w:val="007636EA"/>
    <w:rsid w:val="00765AF2"/>
    <w:rsid w:val="00775A36"/>
    <w:rsid w:val="00775DE5"/>
    <w:rsid w:val="0078270C"/>
    <w:rsid w:val="00782C96"/>
    <w:rsid w:val="00784052"/>
    <w:rsid w:val="007854F0"/>
    <w:rsid w:val="007862AA"/>
    <w:rsid w:val="00786906"/>
    <w:rsid w:val="00790684"/>
    <w:rsid w:val="00791640"/>
    <w:rsid w:val="007922D7"/>
    <w:rsid w:val="0079689A"/>
    <w:rsid w:val="00797F92"/>
    <w:rsid w:val="007A18F7"/>
    <w:rsid w:val="007A7086"/>
    <w:rsid w:val="007A798F"/>
    <w:rsid w:val="007B06B1"/>
    <w:rsid w:val="007B1BA1"/>
    <w:rsid w:val="007B48A9"/>
    <w:rsid w:val="007B5A50"/>
    <w:rsid w:val="007B5E75"/>
    <w:rsid w:val="007B7B23"/>
    <w:rsid w:val="007B7E5A"/>
    <w:rsid w:val="007C0FEC"/>
    <w:rsid w:val="007C3933"/>
    <w:rsid w:val="007C3AE2"/>
    <w:rsid w:val="007C4484"/>
    <w:rsid w:val="007D0E0E"/>
    <w:rsid w:val="007D368B"/>
    <w:rsid w:val="007D4A3A"/>
    <w:rsid w:val="007D56F0"/>
    <w:rsid w:val="007D73D8"/>
    <w:rsid w:val="007E01D4"/>
    <w:rsid w:val="007E1679"/>
    <w:rsid w:val="007E510D"/>
    <w:rsid w:val="007E63C4"/>
    <w:rsid w:val="007F10E8"/>
    <w:rsid w:val="007F2347"/>
    <w:rsid w:val="007F5583"/>
    <w:rsid w:val="007F6BE9"/>
    <w:rsid w:val="007F6CE6"/>
    <w:rsid w:val="00801523"/>
    <w:rsid w:val="00801634"/>
    <w:rsid w:val="00801C6E"/>
    <w:rsid w:val="00803BCF"/>
    <w:rsid w:val="00806750"/>
    <w:rsid w:val="008073EF"/>
    <w:rsid w:val="00810C69"/>
    <w:rsid w:val="00812297"/>
    <w:rsid w:val="008163F7"/>
    <w:rsid w:val="00816F5A"/>
    <w:rsid w:val="0082079D"/>
    <w:rsid w:val="00820E22"/>
    <w:rsid w:val="00822662"/>
    <w:rsid w:val="00822E70"/>
    <w:rsid w:val="00824E48"/>
    <w:rsid w:val="00825ABF"/>
    <w:rsid w:val="0082697F"/>
    <w:rsid w:val="00826B06"/>
    <w:rsid w:val="00826D9F"/>
    <w:rsid w:val="00827FAB"/>
    <w:rsid w:val="0083050D"/>
    <w:rsid w:val="00832FAC"/>
    <w:rsid w:val="00835C13"/>
    <w:rsid w:val="00836D05"/>
    <w:rsid w:val="008410F5"/>
    <w:rsid w:val="00841265"/>
    <w:rsid w:val="00843143"/>
    <w:rsid w:val="00843D87"/>
    <w:rsid w:val="00843E2F"/>
    <w:rsid w:val="008448CE"/>
    <w:rsid w:val="00850D7C"/>
    <w:rsid w:val="00851FCD"/>
    <w:rsid w:val="00852DB6"/>
    <w:rsid w:val="008535F7"/>
    <w:rsid w:val="00857E48"/>
    <w:rsid w:val="008604FE"/>
    <w:rsid w:val="00863639"/>
    <w:rsid w:val="00863E97"/>
    <w:rsid w:val="008641AB"/>
    <w:rsid w:val="00866C93"/>
    <w:rsid w:val="00867448"/>
    <w:rsid w:val="00871A21"/>
    <w:rsid w:val="008757E9"/>
    <w:rsid w:val="0087791A"/>
    <w:rsid w:val="00877ACB"/>
    <w:rsid w:val="00881619"/>
    <w:rsid w:val="00882709"/>
    <w:rsid w:val="008849F1"/>
    <w:rsid w:val="00884FAE"/>
    <w:rsid w:val="008861F4"/>
    <w:rsid w:val="008873B1"/>
    <w:rsid w:val="008873CB"/>
    <w:rsid w:val="008908D5"/>
    <w:rsid w:val="008926C7"/>
    <w:rsid w:val="008928A7"/>
    <w:rsid w:val="0089332C"/>
    <w:rsid w:val="00893DDC"/>
    <w:rsid w:val="008961EF"/>
    <w:rsid w:val="00896AF0"/>
    <w:rsid w:val="008973DE"/>
    <w:rsid w:val="0089782F"/>
    <w:rsid w:val="008A201A"/>
    <w:rsid w:val="008A21F9"/>
    <w:rsid w:val="008A3F97"/>
    <w:rsid w:val="008A7BC3"/>
    <w:rsid w:val="008B1CA2"/>
    <w:rsid w:val="008B2120"/>
    <w:rsid w:val="008B4A46"/>
    <w:rsid w:val="008B535F"/>
    <w:rsid w:val="008B727E"/>
    <w:rsid w:val="008B7F10"/>
    <w:rsid w:val="008C3687"/>
    <w:rsid w:val="008C631B"/>
    <w:rsid w:val="008C6453"/>
    <w:rsid w:val="008D0541"/>
    <w:rsid w:val="008D6607"/>
    <w:rsid w:val="008E33B9"/>
    <w:rsid w:val="008E57FE"/>
    <w:rsid w:val="008E5B6A"/>
    <w:rsid w:val="008F0067"/>
    <w:rsid w:val="008F1E63"/>
    <w:rsid w:val="008F2502"/>
    <w:rsid w:val="008F4206"/>
    <w:rsid w:val="00902456"/>
    <w:rsid w:val="009033BC"/>
    <w:rsid w:val="00906B62"/>
    <w:rsid w:val="00910D26"/>
    <w:rsid w:val="00911ED0"/>
    <w:rsid w:val="00915845"/>
    <w:rsid w:val="009166D3"/>
    <w:rsid w:val="00917971"/>
    <w:rsid w:val="00917D0A"/>
    <w:rsid w:val="0092089E"/>
    <w:rsid w:val="00924F3C"/>
    <w:rsid w:val="009272A8"/>
    <w:rsid w:val="00927367"/>
    <w:rsid w:val="00927C1B"/>
    <w:rsid w:val="00927C6F"/>
    <w:rsid w:val="00927DB4"/>
    <w:rsid w:val="00931ED7"/>
    <w:rsid w:val="00932692"/>
    <w:rsid w:val="00932C1F"/>
    <w:rsid w:val="00935954"/>
    <w:rsid w:val="009359FF"/>
    <w:rsid w:val="00936AB7"/>
    <w:rsid w:val="00936F95"/>
    <w:rsid w:val="00946CFC"/>
    <w:rsid w:val="00947F95"/>
    <w:rsid w:val="009512AD"/>
    <w:rsid w:val="00952E3E"/>
    <w:rsid w:val="00954A9E"/>
    <w:rsid w:val="00961CD3"/>
    <w:rsid w:val="009655AE"/>
    <w:rsid w:val="009655B6"/>
    <w:rsid w:val="009673CD"/>
    <w:rsid w:val="0097231B"/>
    <w:rsid w:val="0097476E"/>
    <w:rsid w:val="00974A87"/>
    <w:rsid w:val="0098023A"/>
    <w:rsid w:val="009802F0"/>
    <w:rsid w:val="00980D91"/>
    <w:rsid w:val="00983823"/>
    <w:rsid w:val="00983F10"/>
    <w:rsid w:val="00987D11"/>
    <w:rsid w:val="0099034A"/>
    <w:rsid w:val="00994083"/>
    <w:rsid w:val="00995AF3"/>
    <w:rsid w:val="009A3176"/>
    <w:rsid w:val="009A6768"/>
    <w:rsid w:val="009B2DEB"/>
    <w:rsid w:val="009B5BED"/>
    <w:rsid w:val="009B7E3F"/>
    <w:rsid w:val="009C48C9"/>
    <w:rsid w:val="009C50D4"/>
    <w:rsid w:val="009C652E"/>
    <w:rsid w:val="009C65DA"/>
    <w:rsid w:val="009C6A34"/>
    <w:rsid w:val="009C78E5"/>
    <w:rsid w:val="009D19B7"/>
    <w:rsid w:val="009D3D81"/>
    <w:rsid w:val="009D509C"/>
    <w:rsid w:val="009D5457"/>
    <w:rsid w:val="009E0B28"/>
    <w:rsid w:val="009E3A83"/>
    <w:rsid w:val="009E6307"/>
    <w:rsid w:val="009E726B"/>
    <w:rsid w:val="009E7757"/>
    <w:rsid w:val="009E79F4"/>
    <w:rsid w:val="009F053E"/>
    <w:rsid w:val="009F5049"/>
    <w:rsid w:val="009F6740"/>
    <w:rsid w:val="009F6C86"/>
    <w:rsid w:val="009F78EA"/>
    <w:rsid w:val="009F7A93"/>
    <w:rsid w:val="00A013AA"/>
    <w:rsid w:val="00A01B83"/>
    <w:rsid w:val="00A03E74"/>
    <w:rsid w:val="00A03F08"/>
    <w:rsid w:val="00A0484C"/>
    <w:rsid w:val="00A05BF9"/>
    <w:rsid w:val="00A064F1"/>
    <w:rsid w:val="00A067C7"/>
    <w:rsid w:val="00A069CC"/>
    <w:rsid w:val="00A06A4C"/>
    <w:rsid w:val="00A06E35"/>
    <w:rsid w:val="00A11D31"/>
    <w:rsid w:val="00A11FFF"/>
    <w:rsid w:val="00A1203A"/>
    <w:rsid w:val="00A16D4F"/>
    <w:rsid w:val="00A23E93"/>
    <w:rsid w:val="00A2422B"/>
    <w:rsid w:val="00A259F2"/>
    <w:rsid w:val="00A25D26"/>
    <w:rsid w:val="00A267A7"/>
    <w:rsid w:val="00A3135A"/>
    <w:rsid w:val="00A32660"/>
    <w:rsid w:val="00A33E55"/>
    <w:rsid w:val="00A33FFD"/>
    <w:rsid w:val="00A3670E"/>
    <w:rsid w:val="00A37AC1"/>
    <w:rsid w:val="00A43D55"/>
    <w:rsid w:val="00A44646"/>
    <w:rsid w:val="00A45566"/>
    <w:rsid w:val="00A455D3"/>
    <w:rsid w:val="00A5072A"/>
    <w:rsid w:val="00A5167A"/>
    <w:rsid w:val="00A5170F"/>
    <w:rsid w:val="00A545FA"/>
    <w:rsid w:val="00A54A91"/>
    <w:rsid w:val="00A570EE"/>
    <w:rsid w:val="00A628BB"/>
    <w:rsid w:val="00A633BB"/>
    <w:rsid w:val="00A635CF"/>
    <w:rsid w:val="00A66A46"/>
    <w:rsid w:val="00A66D07"/>
    <w:rsid w:val="00A67DFB"/>
    <w:rsid w:val="00A72081"/>
    <w:rsid w:val="00A72C8F"/>
    <w:rsid w:val="00A74AA2"/>
    <w:rsid w:val="00A76A81"/>
    <w:rsid w:val="00A812F6"/>
    <w:rsid w:val="00A813D7"/>
    <w:rsid w:val="00A816D2"/>
    <w:rsid w:val="00A821AB"/>
    <w:rsid w:val="00A82256"/>
    <w:rsid w:val="00A82E3A"/>
    <w:rsid w:val="00A83DE9"/>
    <w:rsid w:val="00A846BF"/>
    <w:rsid w:val="00A87A78"/>
    <w:rsid w:val="00A923B1"/>
    <w:rsid w:val="00A94C24"/>
    <w:rsid w:val="00A95AB3"/>
    <w:rsid w:val="00A97008"/>
    <w:rsid w:val="00A97E56"/>
    <w:rsid w:val="00AA0EFF"/>
    <w:rsid w:val="00AA1950"/>
    <w:rsid w:val="00AA309F"/>
    <w:rsid w:val="00AA4E99"/>
    <w:rsid w:val="00AA5AA5"/>
    <w:rsid w:val="00AA63D6"/>
    <w:rsid w:val="00AA6E75"/>
    <w:rsid w:val="00AA75C1"/>
    <w:rsid w:val="00AB2ECF"/>
    <w:rsid w:val="00AB3815"/>
    <w:rsid w:val="00AB4095"/>
    <w:rsid w:val="00AB42C6"/>
    <w:rsid w:val="00AB478B"/>
    <w:rsid w:val="00AB6036"/>
    <w:rsid w:val="00AC08A0"/>
    <w:rsid w:val="00AC19D7"/>
    <w:rsid w:val="00AC2F7C"/>
    <w:rsid w:val="00AC5341"/>
    <w:rsid w:val="00AC7BE4"/>
    <w:rsid w:val="00AD3844"/>
    <w:rsid w:val="00AD708B"/>
    <w:rsid w:val="00AE3803"/>
    <w:rsid w:val="00AE6190"/>
    <w:rsid w:val="00AE6ED4"/>
    <w:rsid w:val="00AE759D"/>
    <w:rsid w:val="00AF0582"/>
    <w:rsid w:val="00AF0EEB"/>
    <w:rsid w:val="00AF23ED"/>
    <w:rsid w:val="00AF349B"/>
    <w:rsid w:val="00AF3D1F"/>
    <w:rsid w:val="00AF475F"/>
    <w:rsid w:val="00AF735A"/>
    <w:rsid w:val="00AF778B"/>
    <w:rsid w:val="00B04CDE"/>
    <w:rsid w:val="00B1269A"/>
    <w:rsid w:val="00B12E1B"/>
    <w:rsid w:val="00B154CA"/>
    <w:rsid w:val="00B15594"/>
    <w:rsid w:val="00B1643F"/>
    <w:rsid w:val="00B217EB"/>
    <w:rsid w:val="00B26406"/>
    <w:rsid w:val="00B26CFA"/>
    <w:rsid w:val="00B27CA2"/>
    <w:rsid w:val="00B313F4"/>
    <w:rsid w:val="00B33B24"/>
    <w:rsid w:val="00B33CDE"/>
    <w:rsid w:val="00B43471"/>
    <w:rsid w:val="00B43E72"/>
    <w:rsid w:val="00B46426"/>
    <w:rsid w:val="00B51105"/>
    <w:rsid w:val="00B519E5"/>
    <w:rsid w:val="00B5249D"/>
    <w:rsid w:val="00B52890"/>
    <w:rsid w:val="00B63C54"/>
    <w:rsid w:val="00B64286"/>
    <w:rsid w:val="00B64AE6"/>
    <w:rsid w:val="00B673A3"/>
    <w:rsid w:val="00B6785A"/>
    <w:rsid w:val="00B67CFD"/>
    <w:rsid w:val="00B71B01"/>
    <w:rsid w:val="00B72F43"/>
    <w:rsid w:val="00B73169"/>
    <w:rsid w:val="00B7538B"/>
    <w:rsid w:val="00B75D1F"/>
    <w:rsid w:val="00B761C1"/>
    <w:rsid w:val="00B80BDB"/>
    <w:rsid w:val="00B8250D"/>
    <w:rsid w:val="00B8557A"/>
    <w:rsid w:val="00B85622"/>
    <w:rsid w:val="00B8636E"/>
    <w:rsid w:val="00B86D00"/>
    <w:rsid w:val="00B87E56"/>
    <w:rsid w:val="00B87EF7"/>
    <w:rsid w:val="00B90046"/>
    <w:rsid w:val="00B9042C"/>
    <w:rsid w:val="00B905FA"/>
    <w:rsid w:val="00B90710"/>
    <w:rsid w:val="00B90892"/>
    <w:rsid w:val="00B923E8"/>
    <w:rsid w:val="00B92404"/>
    <w:rsid w:val="00B944E7"/>
    <w:rsid w:val="00B954F4"/>
    <w:rsid w:val="00B967CA"/>
    <w:rsid w:val="00B96C5F"/>
    <w:rsid w:val="00B97FB7"/>
    <w:rsid w:val="00BA1014"/>
    <w:rsid w:val="00BA1FCF"/>
    <w:rsid w:val="00BA2032"/>
    <w:rsid w:val="00BA303F"/>
    <w:rsid w:val="00BA3E82"/>
    <w:rsid w:val="00BA6C2E"/>
    <w:rsid w:val="00BB0909"/>
    <w:rsid w:val="00BB137C"/>
    <w:rsid w:val="00BB2180"/>
    <w:rsid w:val="00BB22A7"/>
    <w:rsid w:val="00BB5799"/>
    <w:rsid w:val="00BB61C9"/>
    <w:rsid w:val="00BC0D5E"/>
    <w:rsid w:val="00BC1590"/>
    <w:rsid w:val="00BC2323"/>
    <w:rsid w:val="00BC5C86"/>
    <w:rsid w:val="00BD35E2"/>
    <w:rsid w:val="00BD5AF4"/>
    <w:rsid w:val="00BE0040"/>
    <w:rsid w:val="00BE201A"/>
    <w:rsid w:val="00BE220C"/>
    <w:rsid w:val="00BE25C9"/>
    <w:rsid w:val="00BE5FB5"/>
    <w:rsid w:val="00BF03B2"/>
    <w:rsid w:val="00BF244B"/>
    <w:rsid w:val="00BF4F37"/>
    <w:rsid w:val="00C00C90"/>
    <w:rsid w:val="00C01B28"/>
    <w:rsid w:val="00C02D26"/>
    <w:rsid w:val="00C02E7D"/>
    <w:rsid w:val="00C030CD"/>
    <w:rsid w:val="00C043BA"/>
    <w:rsid w:val="00C07AEA"/>
    <w:rsid w:val="00C10211"/>
    <w:rsid w:val="00C10216"/>
    <w:rsid w:val="00C13DF0"/>
    <w:rsid w:val="00C20565"/>
    <w:rsid w:val="00C231A8"/>
    <w:rsid w:val="00C2351A"/>
    <w:rsid w:val="00C236C7"/>
    <w:rsid w:val="00C247B7"/>
    <w:rsid w:val="00C25156"/>
    <w:rsid w:val="00C2608B"/>
    <w:rsid w:val="00C272A8"/>
    <w:rsid w:val="00C33C24"/>
    <w:rsid w:val="00C35541"/>
    <w:rsid w:val="00C40D3C"/>
    <w:rsid w:val="00C427F6"/>
    <w:rsid w:val="00C42FB9"/>
    <w:rsid w:val="00C47A8D"/>
    <w:rsid w:val="00C515E8"/>
    <w:rsid w:val="00C55A02"/>
    <w:rsid w:val="00C570CC"/>
    <w:rsid w:val="00C60195"/>
    <w:rsid w:val="00C60ECD"/>
    <w:rsid w:val="00C63453"/>
    <w:rsid w:val="00C66463"/>
    <w:rsid w:val="00C70142"/>
    <w:rsid w:val="00C73085"/>
    <w:rsid w:val="00C73B36"/>
    <w:rsid w:val="00C75EAB"/>
    <w:rsid w:val="00C765E6"/>
    <w:rsid w:val="00C81EA5"/>
    <w:rsid w:val="00C841F6"/>
    <w:rsid w:val="00C84319"/>
    <w:rsid w:val="00C84EA1"/>
    <w:rsid w:val="00C85141"/>
    <w:rsid w:val="00C85457"/>
    <w:rsid w:val="00C874D4"/>
    <w:rsid w:val="00C92C51"/>
    <w:rsid w:val="00C94E56"/>
    <w:rsid w:val="00C9775F"/>
    <w:rsid w:val="00C97961"/>
    <w:rsid w:val="00CA033C"/>
    <w:rsid w:val="00CA2381"/>
    <w:rsid w:val="00CA5B0A"/>
    <w:rsid w:val="00CA5DA7"/>
    <w:rsid w:val="00CA64FB"/>
    <w:rsid w:val="00CB6FE8"/>
    <w:rsid w:val="00CC0400"/>
    <w:rsid w:val="00CC1DA1"/>
    <w:rsid w:val="00CC2391"/>
    <w:rsid w:val="00CC2437"/>
    <w:rsid w:val="00CC2C84"/>
    <w:rsid w:val="00CC32D9"/>
    <w:rsid w:val="00CC3573"/>
    <w:rsid w:val="00CD31A6"/>
    <w:rsid w:val="00CD4EBE"/>
    <w:rsid w:val="00CE2391"/>
    <w:rsid w:val="00CE269E"/>
    <w:rsid w:val="00CE6AF1"/>
    <w:rsid w:val="00CF0C5C"/>
    <w:rsid w:val="00CF1982"/>
    <w:rsid w:val="00CF241C"/>
    <w:rsid w:val="00CF5770"/>
    <w:rsid w:val="00D05B62"/>
    <w:rsid w:val="00D07966"/>
    <w:rsid w:val="00D07E27"/>
    <w:rsid w:val="00D13E6F"/>
    <w:rsid w:val="00D235A5"/>
    <w:rsid w:val="00D241D1"/>
    <w:rsid w:val="00D2654B"/>
    <w:rsid w:val="00D30446"/>
    <w:rsid w:val="00D32A21"/>
    <w:rsid w:val="00D334E7"/>
    <w:rsid w:val="00D347F0"/>
    <w:rsid w:val="00D36377"/>
    <w:rsid w:val="00D40A8E"/>
    <w:rsid w:val="00D429FF"/>
    <w:rsid w:val="00D465C2"/>
    <w:rsid w:val="00D52102"/>
    <w:rsid w:val="00D548BB"/>
    <w:rsid w:val="00D55FA9"/>
    <w:rsid w:val="00D56C1C"/>
    <w:rsid w:val="00D57204"/>
    <w:rsid w:val="00D60513"/>
    <w:rsid w:val="00D61571"/>
    <w:rsid w:val="00D63EA5"/>
    <w:rsid w:val="00D64240"/>
    <w:rsid w:val="00D64AF4"/>
    <w:rsid w:val="00D675FD"/>
    <w:rsid w:val="00D67CCF"/>
    <w:rsid w:val="00D73058"/>
    <w:rsid w:val="00D74615"/>
    <w:rsid w:val="00D74F4D"/>
    <w:rsid w:val="00D76CF0"/>
    <w:rsid w:val="00D77CAA"/>
    <w:rsid w:val="00D81D96"/>
    <w:rsid w:val="00D86D4D"/>
    <w:rsid w:val="00D8740B"/>
    <w:rsid w:val="00D9116B"/>
    <w:rsid w:val="00D911B5"/>
    <w:rsid w:val="00D92002"/>
    <w:rsid w:val="00D93CBB"/>
    <w:rsid w:val="00D93D67"/>
    <w:rsid w:val="00D94F91"/>
    <w:rsid w:val="00D959D4"/>
    <w:rsid w:val="00D95A2E"/>
    <w:rsid w:val="00DA18B4"/>
    <w:rsid w:val="00DB0F3D"/>
    <w:rsid w:val="00DB47F0"/>
    <w:rsid w:val="00DB4C5B"/>
    <w:rsid w:val="00DB6DC4"/>
    <w:rsid w:val="00DC1C3F"/>
    <w:rsid w:val="00DC2F51"/>
    <w:rsid w:val="00DD35AD"/>
    <w:rsid w:val="00DD7209"/>
    <w:rsid w:val="00DE0866"/>
    <w:rsid w:val="00DE11E0"/>
    <w:rsid w:val="00DE7BB3"/>
    <w:rsid w:val="00DF2A28"/>
    <w:rsid w:val="00DF6E4F"/>
    <w:rsid w:val="00E005F7"/>
    <w:rsid w:val="00E01AE6"/>
    <w:rsid w:val="00E0311C"/>
    <w:rsid w:val="00E127D8"/>
    <w:rsid w:val="00E14B40"/>
    <w:rsid w:val="00E14E00"/>
    <w:rsid w:val="00E151C7"/>
    <w:rsid w:val="00E16CBD"/>
    <w:rsid w:val="00E22960"/>
    <w:rsid w:val="00E2356A"/>
    <w:rsid w:val="00E2383E"/>
    <w:rsid w:val="00E23CCB"/>
    <w:rsid w:val="00E26BC9"/>
    <w:rsid w:val="00E2789F"/>
    <w:rsid w:val="00E27A66"/>
    <w:rsid w:val="00E30BDB"/>
    <w:rsid w:val="00E30FA1"/>
    <w:rsid w:val="00E32417"/>
    <w:rsid w:val="00E32720"/>
    <w:rsid w:val="00E34611"/>
    <w:rsid w:val="00E34CD8"/>
    <w:rsid w:val="00E35216"/>
    <w:rsid w:val="00E42B1F"/>
    <w:rsid w:val="00E43AAA"/>
    <w:rsid w:val="00E45B82"/>
    <w:rsid w:val="00E45EFD"/>
    <w:rsid w:val="00E463B1"/>
    <w:rsid w:val="00E473DA"/>
    <w:rsid w:val="00E50511"/>
    <w:rsid w:val="00E55676"/>
    <w:rsid w:val="00E55AB0"/>
    <w:rsid w:val="00E60C5C"/>
    <w:rsid w:val="00E6130E"/>
    <w:rsid w:val="00E61CA4"/>
    <w:rsid w:val="00E62139"/>
    <w:rsid w:val="00E62895"/>
    <w:rsid w:val="00E64005"/>
    <w:rsid w:val="00E64BCE"/>
    <w:rsid w:val="00E66515"/>
    <w:rsid w:val="00E708EA"/>
    <w:rsid w:val="00E70972"/>
    <w:rsid w:val="00E71106"/>
    <w:rsid w:val="00E719C5"/>
    <w:rsid w:val="00E71CC6"/>
    <w:rsid w:val="00E772F4"/>
    <w:rsid w:val="00E82EC4"/>
    <w:rsid w:val="00E8654E"/>
    <w:rsid w:val="00E9002A"/>
    <w:rsid w:val="00E9568E"/>
    <w:rsid w:val="00E9636A"/>
    <w:rsid w:val="00E97670"/>
    <w:rsid w:val="00EA2708"/>
    <w:rsid w:val="00EA46FC"/>
    <w:rsid w:val="00EA4AC9"/>
    <w:rsid w:val="00EA5168"/>
    <w:rsid w:val="00EA6CA5"/>
    <w:rsid w:val="00EB20A8"/>
    <w:rsid w:val="00EB20DF"/>
    <w:rsid w:val="00EC123C"/>
    <w:rsid w:val="00EC2652"/>
    <w:rsid w:val="00EC55CD"/>
    <w:rsid w:val="00EC5D19"/>
    <w:rsid w:val="00ED3CC0"/>
    <w:rsid w:val="00ED3EC6"/>
    <w:rsid w:val="00ED675B"/>
    <w:rsid w:val="00ED6AFF"/>
    <w:rsid w:val="00EE4CDB"/>
    <w:rsid w:val="00EE742E"/>
    <w:rsid w:val="00EF2F9A"/>
    <w:rsid w:val="00EF3031"/>
    <w:rsid w:val="00EF3987"/>
    <w:rsid w:val="00EF3BD6"/>
    <w:rsid w:val="00EF4C78"/>
    <w:rsid w:val="00EF563E"/>
    <w:rsid w:val="00EF66D8"/>
    <w:rsid w:val="00F01818"/>
    <w:rsid w:val="00F0292E"/>
    <w:rsid w:val="00F07A72"/>
    <w:rsid w:val="00F103BD"/>
    <w:rsid w:val="00F1081B"/>
    <w:rsid w:val="00F12E8B"/>
    <w:rsid w:val="00F14891"/>
    <w:rsid w:val="00F17766"/>
    <w:rsid w:val="00F215C8"/>
    <w:rsid w:val="00F22B09"/>
    <w:rsid w:val="00F23CD6"/>
    <w:rsid w:val="00F247A2"/>
    <w:rsid w:val="00F249A9"/>
    <w:rsid w:val="00F249FB"/>
    <w:rsid w:val="00F26F9E"/>
    <w:rsid w:val="00F27D80"/>
    <w:rsid w:val="00F30AFF"/>
    <w:rsid w:val="00F315A2"/>
    <w:rsid w:val="00F35AC6"/>
    <w:rsid w:val="00F44EE2"/>
    <w:rsid w:val="00F50EF9"/>
    <w:rsid w:val="00F60838"/>
    <w:rsid w:val="00F61107"/>
    <w:rsid w:val="00F63FDD"/>
    <w:rsid w:val="00F64AB3"/>
    <w:rsid w:val="00F71A50"/>
    <w:rsid w:val="00F73B57"/>
    <w:rsid w:val="00F7457B"/>
    <w:rsid w:val="00F75F7A"/>
    <w:rsid w:val="00F81468"/>
    <w:rsid w:val="00F82907"/>
    <w:rsid w:val="00F83B71"/>
    <w:rsid w:val="00F914C0"/>
    <w:rsid w:val="00F91D2A"/>
    <w:rsid w:val="00F92414"/>
    <w:rsid w:val="00F94510"/>
    <w:rsid w:val="00F952E5"/>
    <w:rsid w:val="00F970C8"/>
    <w:rsid w:val="00FA086D"/>
    <w:rsid w:val="00FA3440"/>
    <w:rsid w:val="00FA4425"/>
    <w:rsid w:val="00FA5ED7"/>
    <w:rsid w:val="00FA7AE9"/>
    <w:rsid w:val="00FB30B2"/>
    <w:rsid w:val="00FB36C5"/>
    <w:rsid w:val="00FB43A4"/>
    <w:rsid w:val="00FB5AA3"/>
    <w:rsid w:val="00FB5F1A"/>
    <w:rsid w:val="00FC115C"/>
    <w:rsid w:val="00FC6B64"/>
    <w:rsid w:val="00FC711B"/>
    <w:rsid w:val="00FD0257"/>
    <w:rsid w:val="00FD3771"/>
    <w:rsid w:val="00FD77EC"/>
    <w:rsid w:val="00FE1431"/>
    <w:rsid w:val="00FE1ADC"/>
    <w:rsid w:val="00FE3058"/>
    <w:rsid w:val="00FE3DF2"/>
    <w:rsid w:val="00FE6AEF"/>
    <w:rsid w:val="00FF07F8"/>
    <w:rsid w:val="00FF3E47"/>
    <w:rsid w:val="00FF3EE0"/>
    <w:rsid w:val="00FF410E"/>
    <w:rsid w:val="00FF41C2"/>
    <w:rsid w:val="00FF4597"/>
    <w:rsid w:val="00FF78F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71F74"/>
  <w15:docId w15:val="{7D42C2C0-807D-4E3E-8B02-313B78B37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imes New Roman" w:hAnsi="Cambria"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7C6F"/>
    <w:pPr>
      <w:spacing w:after="200"/>
    </w:pPr>
    <w:rPr>
      <w:sz w:val="24"/>
      <w:szCs w:val="24"/>
      <w:lang w:eastAsia="en-US"/>
    </w:rPr>
  </w:style>
  <w:style w:type="paragraph" w:styleId="1">
    <w:name w:val="heading 1"/>
    <w:basedOn w:val="10"/>
    <w:next w:val="10"/>
    <w:link w:val="11"/>
    <w:qFormat/>
    <w:rsid w:val="002334FE"/>
    <w:pPr>
      <w:spacing w:before="480" w:after="120"/>
      <w:contextualSpacing/>
      <w:outlineLvl w:val="0"/>
    </w:pPr>
    <w:rPr>
      <w:b/>
      <w:sz w:val="48"/>
    </w:rPr>
  </w:style>
  <w:style w:type="paragraph" w:styleId="2">
    <w:name w:val="heading 2"/>
    <w:basedOn w:val="10"/>
    <w:next w:val="10"/>
    <w:qFormat/>
    <w:rsid w:val="002334FE"/>
    <w:pPr>
      <w:spacing w:before="360" w:after="80"/>
      <w:contextualSpacing/>
      <w:outlineLvl w:val="1"/>
    </w:pPr>
    <w:rPr>
      <w:b/>
      <w:sz w:val="36"/>
    </w:rPr>
  </w:style>
  <w:style w:type="paragraph" w:styleId="3">
    <w:name w:val="heading 3"/>
    <w:basedOn w:val="10"/>
    <w:next w:val="10"/>
    <w:qFormat/>
    <w:rsid w:val="002334FE"/>
    <w:pPr>
      <w:spacing w:before="280" w:after="80"/>
      <w:contextualSpacing/>
      <w:outlineLvl w:val="2"/>
    </w:pPr>
    <w:rPr>
      <w:b/>
      <w:sz w:val="28"/>
    </w:rPr>
  </w:style>
  <w:style w:type="paragraph" w:styleId="4">
    <w:name w:val="heading 4"/>
    <w:basedOn w:val="10"/>
    <w:next w:val="10"/>
    <w:qFormat/>
    <w:rsid w:val="002334FE"/>
    <w:pPr>
      <w:spacing w:before="240" w:after="40"/>
      <w:contextualSpacing/>
      <w:outlineLvl w:val="3"/>
    </w:pPr>
    <w:rPr>
      <w:b/>
    </w:rPr>
  </w:style>
  <w:style w:type="paragraph" w:styleId="5">
    <w:name w:val="heading 5"/>
    <w:basedOn w:val="10"/>
    <w:next w:val="10"/>
    <w:qFormat/>
    <w:rsid w:val="002334FE"/>
    <w:pPr>
      <w:spacing w:before="220" w:after="40"/>
      <w:contextualSpacing/>
      <w:outlineLvl w:val="4"/>
    </w:pPr>
    <w:rPr>
      <w:b/>
      <w:sz w:val="22"/>
    </w:rPr>
  </w:style>
  <w:style w:type="paragraph" w:styleId="6">
    <w:name w:val="heading 6"/>
    <w:basedOn w:val="10"/>
    <w:next w:val="10"/>
    <w:qFormat/>
    <w:rsid w:val="002334FE"/>
    <w:pPr>
      <w:spacing w:before="200" w:after="40"/>
      <w:contextualSpacing/>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2334FE"/>
    <w:pPr>
      <w:spacing w:before="100" w:after="100"/>
    </w:pPr>
    <w:rPr>
      <w:rFonts w:ascii="Times New Roman" w:hAnsi="Times New Roman"/>
      <w:color w:val="000000"/>
      <w:sz w:val="24"/>
      <w:szCs w:val="24"/>
      <w:lang w:eastAsia="en-US"/>
    </w:rPr>
  </w:style>
  <w:style w:type="paragraph" w:styleId="a3">
    <w:name w:val="Title"/>
    <w:basedOn w:val="10"/>
    <w:next w:val="10"/>
    <w:qFormat/>
    <w:rsid w:val="002334FE"/>
    <w:pPr>
      <w:spacing w:before="480" w:after="120"/>
      <w:contextualSpacing/>
    </w:pPr>
    <w:rPr>
      <w:b/>
      <w:sz w:val="72"/>
    </w:rPr>
  </w:style>
  <w:style w:type="paragraph" w:styleId="a4">
    <w:name w:val="Subtitle"/>
    <w:basedOn w:val="10"/>
    <w:next w:val="10"/>
    <w:qFormat/>
    <w:rsid w:val="002334FE"/>
    <w:pPr>
      <w:spacing w:before="360" w:after="80"/>
      <w:contextualSpacing/>
    </w:pPr>
    <w:rPr>
      <w:rFonts w:ascii="Georgia" w:eastAsia="Georgia" w:hAnsi="Georgia" w:cs="Georgia"/>
      <w:i/>
      <w:color w:val="666666"/>
      <w:sz w:val="48"/>
    </w:rPr>
  </w:style>
  <w:style w:type="character" w:customStyle="1" w:styleId="11">
    <w:name w:val="Заголовок 1 Знак"/>
    <w:link w:val="1"/>
    <w:rsid w:val="00426CB3"/>
    <w:rPr>
      <w:rFonts w:ascii="Times New Roman" w:eastAsia="Times New Roman" w:hAnsi="Times New Roman" w:cs="Times New Roman"/>
      <w:b/>
      <w:color w:val="000000"/>
      <w:sz w:val="48"/>
    </w:rPr>
  </w:style>
  <w:style w:type="paragraph" w:styleId="a5">
    <w:name w:val="List Paragraph"/>
    <w:aliases w:val="2 Спс точк"/>
    <w:basedOn w:val="a"/>
    <w:link w:val="a6"/>
    <w:uiPriority w:val="34"/>
    <w:qFormat/>
    <w:rsid w:val="00426CB3"/>
    <w:pPr>
      <w:spacing w:after="0"/>
      <w:ind w:left="708"/>
    </w:pPr>
    <w:rPr>
      <w:rFonts w:ascii="Times New Roman" w:hAnsi="Times New Roman"/>
      <w:lang w:eastAsia="ru-RU"/>
    </w:rPr>
  </w:style>
  <w:style w:type="character" w:customStyle="1" w:styleId="st">
    <w:name w:val="st"/>
    <w:basedOn w:val="a0"/>
    <w:rsid w:val="00F60838"/>
  </w:style>
  <w:style w:type="character" w:styleId="a7">
    <w:name w:val="Emphasis"/>
    <w:qFormat/>
    <w:rsid w:val="00F60838"/>
    <w:rPr>
      <w:i/>
    </w:rPr>
  </w:style>
  <w:style w:type="paragraph" w:styleId="12">
    <w:name w:val="toc 1"/>
    <w:basedOn w:val="a"/>
    <w:next w:val="a"/>
    <w:autoRedefine/>
    <w:uiPriority w:val="39"/>
    <w:unhideWhenUsed/>
    <w:rsid w:val="003F0D57"/>
    <w:pPr>
      <w:spacing w:before="240" w:after="120"/>
    </w:pPr>
    <w:rPr>
      <w:b/>
      <w:caps/>
      <w:sz w:val="22"/>
      <w:szCs w:val="22"/>
      <w:u w:val="single"/>
    </w:rPr>
  </w:style>
  <w:style w:type="paragraph" w:styleId="20">
    <w:name w:val="toc 2"/>
    <w:basedOn w:val="a"/>
    <w:next w:val="a"/>
    <w:autoRedefine/>
    <w:uiPriority w:val="39"/>
    <w:semiHidden/>
    <w:unhideWhenUsed/>
    <w:rsid w:val="003F0D57"/>
    <w:pPr>
      <w:spacing w:after="0"/>
    </w:pPr>
    <w:rPr>
      <w:b/>
      <w:smallCaps/>
      <w:sz w:val="22"/>
      <w:szCs w:val="22"/>
    </w:rPr>
  </w:style>
  <w:style w:type="paragraph" w:styleId="30">
    <w:name w:val="toc 3"/>
    <w:basedOn w:val="a"/>
    <w:next w:val="a"/>
    <w:autoRedefine/>
    <w:uiPriority w:val="39"/>
    <w:semiHidden/>
    <w:unhideWhenUsed/>
    <w:rsid w:val="003F0D57"/>
    <w:pPr>
      <w:spacing w:after="0"/>
    </w:pPr>
    <w:rPr>
      <w:smallCaps/>
      <w:sz w:val="22"/>
      <w:szCs w:val="22"/>
    </w:rPr>
  </w:style>
  <w:style w:type="paragraph" w:styleId="40">
    <w:name w:val="toc 4"/>
    <w:basedOn w:val="a"/>
    <w:next w:val="a"/>
    <w:autoRedefine/>
    <w:uiPriority w:val="39"/>
    <w:semiHidden/>
    <w:unhideWhenUsed/>
    <w:rsid w:val="003F0D57"/>
    <w:pPr>
      <w:spacing w:after="0"/>
    </w:pPr>
    <w:rPr>
      <w:sz w:val="22"/>
      <w:szCs w:val="22"/>
    </w:rPr>
  </w:style>
  <w:style w:type="paragraph" w:styleId="50">
    <w:name w:val="toc 5"/>
    <w:basedOn w:val="a"/>
    <w:next w:val="a"/>
    <w:autoRedefine/>
    <w:uiPriority w:val="39"/>
    <w:semiHidden/>
    <w:unhideWhenUsed/>
    <w:rsid w:val="003F0D57"/>
    <w:pPr>
      <w:spacing w:after="0"/>
    </w:pPr>
    <w:rPr>
      <w:sz w:val="22"/>
      <w:szCs w:val="22"/>
    </w:rPr>
  </w:style>
  <w:style w:type="paragraph" w:styleId="60">
    <w:name w:val="toc 6"/>
    <w:basedOn w:val="a"/>
    <w:next w:val="a"/>
    <w:autoRedefine/>
    <w:uiPriority w:val="39"/>
    <w:semiHidden/>
    <w:unhideWhenUsed/>
    <w:rsid w:val="003F0D57"/>
    <w:pPr>
      <w:spacing w:after="0"/>
    </w:pPr>
    <w:rPr>
      <w:sz w:val="22"/>
      <w:szCs w:val="22"/>
    </w:rPr>
  </w:style>
  <w:style w:type="paragraph" w:styleId="7">
    <w:name w:val="toc 7"/>
    <w:basedOn w:val="a"/>
    <w:next w:val="a"/>
    <w:autoRedefine/>
    <w:uiPriority w:val="39"/>
    <w:semiHidden/>
    <w:unhideWhenUsed/>
    <w:rsid w:val="003F0D57"/>
    <w:pPr>
      <w:spacing w:after="0"/>
    </w:pPr>
    <w:rPr>
      <w:sz w:val="22"/>
      <w:szCs w:val="22"/>
    </w:rPr>
  </w:style>
  <w:style w:type="paragraph" w:styleId="8">
    <w:name w:val="toc 8"/>
    <w:basedOn w:val="a"/>
    <w:next w:val="a"/>
    <w:autoRedefine/>
    <w:uiPriority w:val="39"/>
    <w:semiHidden/>
    <w:unhideWhenUsed/>
    <w:rsid w:val="003F0D57"/>
    <w:pPr>
      <w:spacing w:after="0"/>
    </w:pPr>
    <w:rPr>
      <w:sz w:val="22"/>
      <w:szCs w:val="22"/>
    </w:rPr>
  </w:style>
  <w:style w:type="paragraph" w:styleId="9">
    <w:name w:val="toc 9"/>
    <w:basedOn w:val="a"/>
    <w:next w:val="a"/>
    <w:autoRedefine/>
    <w:uiPriority w:val="39"/>
    <w:semiHidden/>
    <w:unhideWhenUsed/>
    <w:rsid w:val="003F0D57"/>
    <w:pPr>
      <w:spacing w:after="0"/>
    </w:pPr>
    <w:rPr>
      <w:sz w:val="22"/>
      <w:szCs w:val="22"/>
    </w:rPr>
  </w:style>
  <w:style w:type="paragraph" w:customStyle="1" w:styleId="razdel">
    <w:name w:val="razdel"/>
    <w:basedOn w:val="1"/>
    <w:next w:val="1"/>
    <w:autoRedefine/>
    <w:qFormat/>
    <w:rsid w:val="006F7BE9"/>
    <w:pPr>
      <w:spacing w:before="0" w:after="0" w:line="360" w:lineRule="auto"/>
      <w:jc w:val="both"/>
    </w:pPr>
    <w:rPr>
      <w:i/>
      <w:sz w:val="32"/>
    </w:rPr>
  </w:style>
  <w:style w:type="character" w:styleId="a8">
    <w:name w:val="Hyperlink"/>
    <w:uiPriority w:val="99"/>
    <w:rsid w:val="00EA46FC"/>
    <w:rPr>
      <w:color w:val="0000FF"/>
      <w:u w:val="single"/>
    </w:rPr>
  </w:style>
  <w:style w:type="paragraph" w:styleId="a9">
    <w:name w:val="Body Text"/>
    <w:basedOn w:val="a"/>
    <w:link w:val="aa"/>
    <w:rsid w:val="00113A28"/>
    <w:pPr>
      <w:spacing w:after="120" w:line="276" w:lineRule="auto"/>
    </w:pPr>
    <w:rPr>
      <w:rFonts w:ascii="Calibri" w:eastAsia="Calibri" w:hAnsi="Calibri"/>
      <w:sz w:val="20"/>
      <w:szCs w:val="20"/>
      <w:lang w:eastAsia="ru-RU"/>
    </w:rPr>
  </w:style>
  <w:style w:type="character" w:customStyle="1" w:styleId="aa">
    <w:name w:val="Основной текст Знак"/>
    <w:link w:val="a9"/>
    <w:rsid w:val="00113A28"/>
    <w:rPr>
      <w:rFonts w:ascii="Calibri" w:eastAsia="Calibri" w:hAnsi="Calibri" w:cs="Times New Roman"/>
      <w:sz w:val="20"/>
      <w:szCs w:val="20"/>
      <w:lang w:eastAsia="ru-RU"/>
    </w:rPr>
  </w:style>
  <w:style w:type="character" w:customStyle="1" w:styleId="st1">
    <w:name w:val="st1"/>
    <w:basedOn w:val="a0"/>
    <w:rsid w:val="000B5704"/>
  </w:style>
  <w:style w:type="table" w:styleId="ab">
    <w:name w:val="Table Grid"/>
    <w:basedOn w:val="a1"/>
    <w:rsid w:val="00306D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
    <w:link w:val="32"/>
    <w:rsid w:val="00B967CA"/>
    <w:pPr>
      <w:spacing w:after="120"/>
    </w:pPr>
    <w:rPr>
      <w:sz w:val="16"/>
      <w:szCs w:val="16"/>
    </w:rPr>
  </w:style>
  <w:style w:type="character" w:customStyle="1" w:styleId="32">
    <w:name w:val="Основной текст 3 Знак"/>
    <w:link w:val="31"/>
    <w:rsid w:val="00B967CA"/>
    <w:rPr>
      <w:sz w:val="16"/>
      <w:szCs w:val="16"/>
    </w:rPr>
  </w:style>
  <w:style w:type="paragraph" w:styleId="21">
    <w:name w:val="Body Text 2"/>
    <w:basedOn w:val="a"/>
    <w:link w:val="22"/>
    <w:rsid w:val="00B967CA"/>
    <w:pPr>
      <w:spacing w:after="120" w:line="480" w:lineRule="auto"/>
    </w:pPr>
  </w:style>
  <w:style w:type="character" w:customStyle="1" w:styleId="22">
    <w:name w:val="Основной текст 2 Знак"/>
    <w:basedOn w:val="a0"/>
    <w:link w:val="21"/>
    <w:rsid w:val="00B967CA"/>
  </w:style>
  <w:style w:type="character" w:styleId="ac">
    <w:name w:val="annotation reference"/>
    <w:rsid w:val="004255ED"/>
    <w:rPr>
      <w:sz w:val="16"/>
      <w:szCs w:val="16"/>
    </w:rPr>
  </w:style>
  <w:style w:type="paragraph" w:styleId="ad">
    <w:name w:val="annotation text"/>
    <w:basedOn w:val="a"/>
    <w:link w:val="ae"/>
    <w:rsid w:val="004255ED"/>
    <w:rPr>
      <w:sz w:val="20"/>
      <w:szCs w:val="20"/>
    </w:rPr>
  </w:style>
  <w:style w:type="character" w:customStyle="1" w:styleId="ae">
    <w:name w:val="Текст примечания Знак"/>
    <w:link w:val="ad"/>
    <w:rsid w:val="004255ED"/>
    <w:rPr>
      <w:sz w:val="20"/>
      <w:szCs w:val="20"/>
    </w:rPr>
  </w:style>
  <w:style w:type="paragraph" w:styleId="af">
    <w:name w:val="annotation subject"/>
    <w:basedOn w:val="ad"/>
    <w:next w:val="ad"/>
    <w:link w:val="af0"/>
    <w:rsid w:val="004255ED"/>
    <w:rPr>
      <w:b/>
      <w:bCs/>
    </w:rPr>
  </w:style>
  <w:style w:type="character" w:customStyle="1" w:styleId="af0">
    <w:name w:val="Тема примечания Знак"/>
    <w:link w:val="af"/>
    <w:rsid w:val="004255ED"/>
    <w:rPr>
      <w:b/>
      <w:bCs/>
      <w:sz w:val="20"/>
      <w:szCs w:val="20"/>
    </w:rPr>
  </w:style>
  <w:style w:type="paragraph" w:styleId="af1">
    <w:name w:val="Balloon Text"/>
    <w:basedOn w:val="a"/>
    <w:link w:val="af2"/>
    <w:rsid w:val="004255ED"/>
    <w:pPr>
      <w:spacing w:after="0"/>
    </w:pPr>
    <w:rPr>
      <w:rFonts w:ascii="Tahoma" w:hAnsi="Tahoma" w:cs="Tahoma"/>
      <w:sz w:val="16"/>
      <w:szCs w:val="16"/>
    </w:rPr>
  </w:style>
  <w:style w:type="character" w:customStyle="1" w:styleId="af2">
    <w:name w:val="Текст выноски Знак"/>
    <w:link w:val="af1"/>
    <w:rsid w:val="004255ED"/>
    <w:rPr>
      <w:rFonts w:ascii="Tahoma" w:hAnsi="Tahoma" w:cs="Tahoma"/>
      <w:sz w:val="16"/>
      <w:szCs w:val="16"/>
    </w:rPr>
  </w:style>
  <w:style w:type="paragraph" w:styleId="af3">
    <w:name w:val="header"/>
    <w:basedOn w:val="a"/>
    <w:link w:val="af4"/>
    <w:rsid w:val="00EC123C"/>
    <w:pPr>
      <w:tabs>
        <w:tab w:val="center" w:pos="4677"/>
        <w:tab w:val="right" w:pos="9355"/>
      </w:tabs>
    </w:pPr>
  </w:style>
  <w:style w:type="character" w:customStyle="1" w:styleId="af4">
    <w:name w:val="Верхний колонтитул Знак"/>
    <w:link w:val="af3"/>
    <w:rsid w:val="00EC123C"/>
    <w:rPr>
      <w:sz w:val="24"/>
      <w:szCs w:val="24"/>
      <w:lang w:eastAsia="en-US"/>
    </w:rPr>
  </w:style>
  <w:style w:type="paragraph" w:styleId="af5">
    <w:name w:val="footer"/>
    <w:basedOn w:val="a"/>
    <w:link w:val="af6"/>
    <w:rsid w:val="00EC123C"/>
    <w:pPr>
      <w:tabs>
        <w:tab w:val="center" w:pos="4677"/>
        <w:tab w:val="right" w:pos="9355"/>
      </w:tabs>
    </w:pPr>
  </w:style>
  <w:style w:type="character" w:customStyle="1" w:styleId="af6">
    <w:name w:val="Нижний колонтитул Знак"/>
    <w:link w:val="af5"/>
    <w:rsid w:val="00EC123C"/>
    <w:rPr>
      <w:sz w:val="24"/>
      <w:szCs w:val="24"/>
      <w:lang w:eastAsia="en-US"/>
    </w:rPr>
  </w:style>
  <w:style w:type="character" w:styleId="af7">
    <w:name w:val="page number"/>
    <w:basedOn w:val="a0"/>
    <w:rsid w:val="00F92414"/>
  </w:style>
  <w:style w:type="paragraph" w:styleId="33">
    <w:name w:val="Body Text Indent 3"/>
    <w:basedOn w:val="a"/>
    <w:link w:val="34"/>
    <w:rsid w:val="00A816D2"/>
    <w:pPr>
      <w:spacing w:after="120"/>
      <w:ind w:left="283"/>
    </w:pPr>
    <w:rPr>
      <w:sz w:val="16"/>
      <w:szCs w:val="16"/>
    </w:rPr>
  </w:style>
  <w:style w:type="character" w:customStyle="1" w:styleId="34">
    <w:name w:val="Основной текст с отступом 3 Знак"/>
    <w:basedOn w:val="a0"/>
    <w:link w:val="33"/>
    <w:rsid w:val="00A816D2"/>
    <w:rPr>
      <w:sz w:val="16"/>
      <w:szCs w:val="16"/>
      <w:lang w:eastAsia="en-US"/>
    </w:rPr>
  </w:style>
  <w:style w:type="paragraph" w:customStyle="1" w:styleId="13">
    <w:name w:val="Стиль1"/>
    <w:basedOn w:val="1"/>
    <w:link w:val="14"/>
    <w:qFormat/>
    <w:rsid w:val="00A5167A"/>
    <w:pPr>
      <w:keepNext/>
      <w:widowControl w:val="0"/>
      <w:spacing w:before="0" w:after="0" w:line="360" w:lineRule="auto"/>
      <w:contextualSpacing w:val="0"/>
      <w:jc w:val="both"/>
    </w:pPr>
    <w:rPr>
      <w:color w:val="auto"/>
      <w:sz w:val="28"/>
      <w:szCs w:val="28"/>
      <w:lang w:eastAsia="ru-RU"/>
    </w:rPr>
  </w:style>
  <w:style w:type="character" w:customStyle="1" w:styleId="14">
    <w:name w:val="Стиль1 Знак"/>
    <w:link w:val="13"/>
    <w:rsid w:val="00A5167A"/>
    <w:rPr>
      <w:rFonts w:ascii="Times New Roman" w:hAnsi="Times New Roman"/>
      <w:b/>
      <w:sz w:val="28"/>
      <w:szCs w:val="28"/>
    </w:rPr>
  </w:style>
  <w:style w:type="character" w:styleId="af8">
    <w:name w:val="footnote reference"/>
    <w:uiPriority w:val="99"/>
    <w:rsid w:val="00A5167A"/>
    <w:rPr>
      <w:vertAlign w:val="superscript"/>
    </w:rPr>
  </w:style>
  <w:style w:type="paragraph" w:styleId="af9">
    <w:name w:val="footnote text"/>
    <w:aliases w:val="Footnote Text Char Знак Знак,Footnote Text Char Знак,Footnote Text Char Знак Знак Знак Знак,Footnote Text Char Char,Footnote Text Char Char Char Char,Footnote Text1,Footnote Text Char Char Char,Footnote Text Char,fn,single space"/>
    <w:basedOn w:val="a"/>
    <w:link w:val="afa"/>
    <w:uiPriority w:val="99"/>
    <w:rsid w:val="00A5167A"/>
    <w:pPr>
      <w:widowControl w:val="0"/>
      <w:overflowPunct w:val="0"/>
      <w:autoSpaceDE w:val="0"/>
      <w:autoSpaceDN w:val="0"/>
      <w:adjustRightInd w:val="0"/>
      <w:spacing w:after="0"/>
      <w:textAlignment w:val="baseline"/>
    </w:pPr>
    <w:rPr>
      <w:rFonts w:ascii="Times New Roman" w:hAnsi="Times New Roman"/>
      <w:sz w:val="20"/>
      <w:szCs w:val="20"/>
      <w:lang w:eastAsia="ru-RU"/>
    </w:rPr>
  </w:style>
  <w:style w:type="character" w:customStyle="1" w:styleId="afa">
    <w:name w:val="Текст сноски Знак"/>
    <w:aliases w:val="Footnote Text Char Знак Знак Знак,Footnote Text Char Знак Знак1,Footnote Text Char Знак Знак Знак Знак Знак,Footnote Text Char Char Знак,Footnote Text Char Char Char Char Знак,Footnote Text1 Знак,Footnote Text Char Char Char Знак"/>
    <w:basedOn w:val="a0"/>
    <w:link w:val="af9"/>
    <w:uiPriority w:val="99"/>
    <w:rsid w:val="00A5167A"/>
    <w:rPr>
      <w:rFonts w:ascii="Times New Roman" w:hAnsi="Times New Roman"/>
    </w:rPr>
  </w:style>
  <w:style w:type="paragraph" w:styleId="afb">
    <w:name w:val="Normal (Web)"/>
    <w:basedOn w:val="a"/>
    <w:uiPriority w:val="99"/>
    <w:unhideWhenUsed/>
    <w:rsid w:val="00F249A9"/>
    <w:pPr>
      <w:spacing w:before="100" w:beforeAutospacing="1" w:after="100" w:afterAutospacing="1"/>
    </w:pPr>
    <w:rPr>
      <w:rFonts w:ascii="Times New Roman" w:hAnsi="Times New Roman"/>
      <w:lang w:eastAsia="ru-RU"/>
    </w:rPr>
  </w:style>
  <w:style w:type="paragraph" w:styleId="afc">
    <w:name w:val="Body Text Indent"/>
    <w:basedOn w:val="a"/>
    <w:link w:val="afd"/>
    <w:rsid w:val="00A76A81"/>
    <w:pPr>
      <w:spacing w:after="120"/>
      <w:ind w:left="283"/>
    </w:pPr>
  </w:style>
  <w:style w:type="character" w:customStyle="1" w:styleId="afd">
    <w:name w:val="Основной текст с отступом Знак"/>
    <w:basedOn w:val="a0"/>
    <w:link w:val="afc"/>
    <w:rsid w:val="00A76A81"/>
    <w:rPr>
      <w:sz w:val="24"/>
      <w:szCs w:val="24"/>
      <w:lang w:eastAsia="en-US"/>
    </w:rPr>
  </w:style>
  <w:style w:type="paragraph" w:customStyle="1" w:styleId="210">
    <w:name w:val="Основной текст 21"/>
    <w:rsid w:val="00A76A81"/>
    <w:pPr>
      <w:spacing w:line="360" w:lineRule="auto"/>
      <w:ind w:firstLine="454"/>
      <w:jc w:val="both"/>
    </w:pPr>
    <w:rPr>
      <w:rFonts w:ascii="Times New Roman" w:eastAsia="ヒラギノ角ゴ Pro W3" w:hAnsi="Times New Roman"/>
      <w:color w:val="000000"/>
      <w:sz w:val="28"/>
    </w:rPr>
  </w:style>
  <w:style w:type="paragraph" w:customStyle="1" w:styleId="-15">
    <w:name w:val="Финэк изд-во15"/>
    <w:basedOn w:val="23"/>
    <w:uiPriority w:val="99"/>
    <w:rsid w:val="0049307D"/>
    <w:rPr>
      <w:rFonts w:ascii="Times New Roman" w:hAnsi="Times New Roman"/>
      <w:lang w:eastAsia="ru-RU"/>
    </w:rPr>
  </w:style>
  <w:style w:type="paragraph" w:styleId="23">
    <w:name w:val="Body Text Indent 2"/>
    <w:basedOn w:val="a"/>
    <w:link w:val="24"/>
    <w:rsid w:val="0049307D"/>
    <w:pPr>
      <w:spacing w:after="120" w:line="480" w:lineRule="auto"/>
      <w:ind w:left="283"/>
    </w:pPr>
  </w:style>
  <w:style w:type="character" w:customStyle="1" w:styleId="24">
    <w:name w:val="Основной текст с отступом 2 Знак"/>
    <w:basedOn w:val="a0"/>
    <w:link w:val="23"/>
    <w:rsid w:val="0049307D"/>
    <w:rPr>
      <w:sz w:val="24"/>
      <w:szCs w:val="24"/>
      <w:lang w:eastAsia="en-US"/>
    </w:rPr>
  </w:style>
  <w:style w:type="character" w:customStyle="1" w:styleId="FontStyle49">
    <w:name w:val="Font Style49"/>
    <w:uiPriority w:val="99"/>
    <w:rsid w:val="004546C7"/>
    <w:rPr>
      <w:rFonts w:ascii="Times New Roman" w:hAnsi="Times New Roman" w:cs="Times New Roman" w:hint="default"/>
      <w:b/>
      <w:bCs/>
      <w:sz w:val="26"/>
      <w:szCs w:val="26"/>
    </w:rPr>
  </w:style>
  <w:style w:type="paragraph" w:styleId="afe">
    <w:name w:val="endnote text"/>
    <w:basedOn w:val="a"/>
    <w:link w:val="aff"/>
    <w:rsid w:val="000C4283"/>
    <w:pPr>
      <w:spacing w:after="0"/>
    </w:pPr>
    <w:rPr>
      <w:sz w:val="20"/>
      <w:szCs w:val="20"/>
    </w:rPr>
  </w:style>
  <w:style w:type="character" w:customStyle="1" w:styleId="aff">
    <w:name w:val="Текст концевой сноски Знак"/>
    <w:basedOn w:val="a0"/>
    <w:link w:val="afe"/>
    <w:rsid w:val="000C4283"/>
    <w:rPr>
      <w:lang w:eastAsia="en-US"/>
    </w:rPr>
  </w:style>
  <w:style w:type="character" w:styleId="aff0">
    <w:name w:val="endnote reference"/>
    <w:basedOn w:val="a0"/>
    <w:rsid w:val="000C4283"/>
    <w:rPr>
      <w:vertAlign w:val="superscript"/>
    </w:rPr>
  </w:style>
  <w:style w:type="table" w:customStyle="1" w:styleId="15">
    <w:name w:val="Сетка таблицы1"/>
    <w:basedOn w:val="a1"/>
    <w:next w:val="ab"/>
    <w:rsid w:val="00995AF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0"/>
    <w:rsid w:val="000666FB"/>
  </w:style>
  <w:style w:type="character" w:customStyle="1" w:styleId="apple-converted-space">
    <w:name w:val="apple-converted-space"/>
    <w:basedOn w:val="a0"/>
    <w:rsid w:val="000666FB"/>
  </w:style>
  <w:style w:type="character" w:styleId="aff1">
    <w:name w:val="Strong"/>
    <w:basedOn w:val="a0"/>
    <w:uiPriority w:val="99"/>
    <w:qFormat/>
    <w:rsid w:val="00542DFD"/>
    <w:rPr>
      <w:rFonts w:cs="Times New Roman"/>
      <w:b/>
    </w:rPr>
  </w:style>
  <w:style w:type="character" w:customStyle="1" w:styleId="a6">
    <w:name w:val="Абзац списка Знак"/>
    <w:aliases w:val="2 Спс точк Знак"/>
    <w:link w:val="a5"/>
    <w:uiPriority w:val="34"/>
    <w:locked/>
    <w:rsid w:val="00542DFD"/>
    <w:rPr>
      <w:rFonts w:ascii="Times New Roman" w:hAnsi="Times New Roman"/>
      <w:sz w:val="24"/>
      <w:szCs w:val="24"/>
    </w:rPr>
  </w:style>
  <w:style w:type="paragraph" w:customStyle="1" w:styleId="310">
    <w:name w:val="Основной текст с отступом 31"/>
    <w:basedOn w:val="a"/>
    <w:uiPriority w:val="99"/>
    <w:rsid w:val="000B3F5C"/>
    <w:pPr>
      <w:spacing w:line="360" w:lineRule="auto"/>
      <w:ind w:firstLine="720"/>
      <w:jc w:val="both"/>
    </w:pPr>
    <w:rPr>
      <w:rFonts w:ascii="Calibri" w:eastAsia="Calibri" w:hAnsi="Calibri"/>
      <w:b/>
      <w:sz w:val="28"/>
      <w:szCs w:val="22"/>
      <w:u w:val="single"/>
    </w:rPr>
  </w:style>
  <w:style w:type="paragraph" w:customStyle="1" w:styleId="Default">
    <w:name w:val="Default"/>
    <w:uiPriority w:val="99"/>
    <w:rsid w:val="00D73058"/>
    <w:pPr>
      <w:autoSpaceDE w:val="0"/>
      <w:autoSpaceDN w:val="0"/>
      <w:adjustRightInd w:val="0"/>
    </w:pPr>
    <w:rPr>
      <w:rFonts w:ascii="Times New Roman" w:hAnsi="Times New Roman"/>
      <w:color w:val="000000"/>
      <w:sz w:val="24"/>
      <w:szCs w:val="24"/>
      <w:lang w:eastAsia="en-US"/>
    </w:rPr>
  </w:style>
  <w:style w:type="paragraph" w:customStyle="1" w:styleId="TableParagraph">
    <w:name w:val="Table Paragraph"/>
    <w:basedOn w:val="a"/>
    <w:qFormat/>
    <w:rsid w:val="00D73058"/>
    <w:pPr>
      <w:widowControl w:val="0"/>
      <w:autoSpaceDE w:val="0"/>
      <w:autoSpaceDN w:val="0"/>
      <w:spacing w:after="0"/>
    </w:pPr>
    <w:rPr>
      <w:rFonts w:ascii="Times New Roman" w:hAnsi="Times New Roman"/>
      <w:sz w:val="22"/>
      <w:szCs w:val="22"/>
      <w:lang w:eastAsia="ru-RU" w:bidi="ru-RU"/>
    </w:rPr>
  </w:style>
  <w:style w:type="paragraph" w:customStyle="1" w:styleId="Style2">
    <w:name w:val="Style2"/>
    <w:basedOn w:val="a"/>
    <w:rsid w:val="00D73058"/>
    <w:pPr>
      <w:widowControl w:val="0"/>
      <w:autoSpaceDE w:val="0"/>
      <w:autoSpaceDN w:val="0"/>
      <w:adjustRightInd w:val="0"/>
      <w:spacing w:after="0" w:line="322" w:lineRule="exact"/>
    </w:pPr>
    <w:rPr>
      <w:rFonts w:ascii="Times New Roman" w:hAnsi="Times New Roman"/>
      <w:lang w:eastAsia="ru-RU"/>
    </w:rPr>
  </w:style>
  <w:style w:type="character" w:customStyle="1" w:styleId="FontStyle12">
    <w:name w:val="Font Style12"/>
    <w:rsid w:val="00D73058"/>
    <w:rPr>
      <w:rFonts w:ascii="Times New Roman" w:hAnsi="Times New Roman" w:cs="Times New Roman"/>
      <w:sz w:val="26"/>
      <w:szCs w:val="26"/>
    </w:rPr>
  </w:style>
  <w:style w:type="character" w:customStyle="1" w:styleId="35">
    <w:name w:val="Основной текст (3)_"/>
    <w:link w:val="36"/>
    <w:uiPriority w:val="99"/>
    <w:locked/>
    <w:rsid w:val="00BC2323"/>
    <w:rPr>
      <w:rFonts w:ascii="Times New Roman" w:hAnsi="Times New Roman"/>
      <w:b/>
      <w:sz w:val="30"/>
      <w:shd w:val="clear" w:color="auto" w:fill="FFFFFF"/>
    </w:rPr>
  </w:style>
  <w:style w:type="paragraph" w:customStyle="1" w:styleId="36">
    <w:name w:val="Основной текст (3)"/>
    <w:basedOn w:val="a"/>
    <w:link w:val="35"/>
    <w:uiPriority w:val="99"/>
    <w:rsid w:val="00BC2323"/>
    <w:pPr>
      <w:widowControl w:val="0"/>
      <w:shd w:val="clear" w:color="auto" w:fill="FFFFFF"/>
      <w:spacing w:after="300" w:line="365" w:lineRule="exact"/>
      <w:jc w:val="center"/>
    </w:pPr>
    <w:rPr>
      <w:rFonts w:ascii="Times New Roman" w:hAnsi="Times New Roman"/>
      <w:b/>
      <w:sz w:val="30"/>
      <w:szCs w:val="20"/>
      <w:lang w:eastAsia="ru-RU"/>
    </w:rPr>
  </w:style>
  <w:style w:type="table" w:customStyle="1" w:styleId="25">
    <w:name w:val="Сетка таблицы2"/>
    <w:basedOn w:val="a1"/>
    <w:uiPriority w:val="39"/>
    <w:rsid w:val="00CC2C8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Основной текст_"/>
    <w:link w:val="80"/>
    <w:uiPriority w:val="99"/>
    <w:locked/>
    <w:rsid w:val="00E6130E"/>
    <w:rPr>
      <w:shd w:val="clear" w:color="auto" w:fill="FFFFFF"/>
    </w:rPr>
  </w:style>
  <w:style w:type="paragraph" w:customStyle="1" w:styleId="80">
    <w:name w:val="Основной текст8"/>
    <w:basedOn w:val="a"/>
    <w:link w:val="aff2"/>
    <w:uiPriority w:val="99"/>
    <w:rsid w:val="00E6130E"/>
    <w:pPr>
      <w:shd w:val="clear" w:color="auto" w:fill="FFFFFF"/>
      <w:spacing w:before="600" w:after="300" w:line="370" w:lineRule="exact"/>
      <w:jc w:val="both"/>
    </w:pPr>
    <w:rPr>
      <w:sz w:val="20"/>
      <w:szCs w:val="20"/>
      <w:lang w:eastAsia="ru-RU"/>
    </w:rPr>
  </w:style>
  <w:style w:type="paragraph" w:customStyle="1" w:styleId="16">
    <w:name w:val="Абзац списка1"/>
    <w:basedOn w:val="a"/>
    <w:rsid w:val="00AA0EFF"/>
    <w:pPr>
      <w:spacing w:after="0"/>
      <w:ind w:left="720"/>
    </w:pPr>
    <w:rPr>
      <w:rFonts w:ascii="Times New Roman" w:hAnsi="Times New Roman"/>
      <w:noProof/>
      <w:lang w:eastAsia="ru-RU"/>
    </w:rPr>
  </w:style>
  <w:style w:type="character" w:customStyle="1" w:styleId="UnresolvedMention">
    <w:name w:val="Unresolved Mention"/>
    <w:basedOn w:val="a0"/>
    <w:uiPriority w:val="99"/>
    <w:semiHidden/>
    <w:unhideWhenUsed/>
    <w:rsid w:val="006F2815"/>
    <w:rPr>
      <w:color w:val="605E5C"/>
      <w:shd w:val="clear" w:color="auto" w:fill="E1DFDD"/>
    </w:rPr>
  </w:style>
  <w:style w:type="character" w:customStyle="1" w:styleId="FontStyle26">
    <w:name w:val="Font Style26"/>
    <w:basedOn w:val="a0"/>
    <w:rsid w:val="005F5BA2"/>
    <w:rPr>
      <w:rFonts w:ascii="Times New Roman" w:hAnsi="Times New Roman" w:cs="Times New Roman"/>
      <w:sz w:val="22"/>
      <w:szCs w:val="22"/>
    </w:rPr>
  </w:style>
  <w:style w:type="paragraph" w:styleId="aff3">
    <w:name w:val="No Spacing"/>
    <w:link w:val="aff4"/>
    <w:uiPriority w:val="1"/>
    <w:qFormat/>
    <w:rsid w:val="00B15594"/>
    <w:rPr>
      <w:rFonts w:ascii="Calibri" w:eastAsia="Calibri" w:hAnsi="Calibri"/>
      <w:sz w:val="22"/>
      <w:szCs w:val="22"/>
      <w:lang w:eastAsia="en-US"/>
    </w:rPr>
  </w:style>
  <w:style w:type="character" w:customStyle="1" w:styleId="aff4">
    <w:name w:val="Без интервала Знак"/>
    <w:link w:val="aff3"/>
    <w:uiPriority w:val="1"/>
    <w:locked/>
    <w:rsid w:val="00B15594"/>
    <w:rPr>
      <w:rFonts w:ascii="Calibri" w:eastAsia="Calibri" w:hAnsi="Calibri"/>
      <w:sz w:val="22"/>
      <w:szCs w:val="22"/>
      <w:lang w:eastAsia="en-US"/>
    </w:rPr>
  </w:style>
  <w:style w:type="character" w:customStyle="1" w:styleId="41">
    <w:name w:val="Заголовок №4_"/>
    <w:link w:val="42"/>
    <w:uiPriority w:val="99"/>
    <w:locked/>
    <w:rsid w:val="00B15594"/>
    <w:rPr>
      <w:b/>
      <w:sz w:val="27"/>
      <w:shd w:val="clear" w:color="auto" w:fill="FFFFFF"/>
    </w:rPr>
  </w:style>
  <w:style w:type="paragraph" w:customStyle="1" w:styleId="42">
    <w:name w:val="Заголовок №4"/>
    <w:basedOn w:val="a"/>
    <w:link w:val="41"/>
    <w:uiPriority w:val="99"/>
    <w:rsid w:val="00B15594"/>
    <w:pPr>
      <w:shd w:val="clear" w:color="auto" w:fill="FFFFFF"/>
      <w:spacing w:after="240" w:line="322" w:lineRule="exact"/>
      <w:jc w:val="center"/>
      <w:outlineLvl w:val="3"/>
    </w:pPr>
    <w:rPr>
      <w:b/>
      <w:sz w:val="27"/>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697204">
      <w:bodyDiv w:val="1"/>
      <w:marLeft w:val="0"/>
      <w:marRight w:val="0"/>
      <w:marTop w:val="0"/>
      <w:marBottom w:val="0"/>
      <w:divBdr>
        <w:top w:val="none" w:sz="0" w:space="0" w:color="auto"/>
        <w:left w:val="none" w:sz="0" w:space="0" w:color="auto"/>
        <w:bottom w:val="none" w:sz="0" w:space="0" w:color="auto"/>
        <w:right w:val="none" w:sz="0" w:space="0" w:color="auto"/>
      </w:divBdr>
    </w:div>
    <w:div w:id="242109073">
      <w:bodyDiv w:val="1"/>
      <w:marLeft w:val="0"/>
      <w:marRight w:val="0"/>
      <w:marTop w:val="0"/>
      <w:marBottom w:val="0"/>
      <w:divBdr>
        <w:top w:val="none" w:sz="0" w:space="0" w:color="auto"/>
        <w:left w:val="none" w:sz="0" w:space="0" w:color="auto"/>
        <w:bottom w:val="none" w:sz="0" w:space="0" w:color="auto"/>
        <w:right w:val="none" w:sz="0" w:space="0" w:color="auto"/>
      </w:divBdr>
    </w:div>
    <w:div w:id="354768835">
      <w:bodyDiv w:val="1"/>
      <w:marLeft w:val="0"/>
      <w:marRight w:val="0"/>
      <w:marTop w:val="0"/>
      <w:marBottom w:val="0"/>
      <w:divBdr>
        <w:top w:val="none" w:sz="0" w:space="0" w:color="auto"/>
        <w:left w:val="none" w:sz="0" w:space="0" w:color="auto"/>
        <w:bottom w:val="none" w:sz="0" w:space="0" w:color="auto"/>
        <w:right w:val="none" w:sz="0" w:space="0" w:color="auto"/>
      </w:divBdr>
    </w:div>
    <w:div w:id="392587034">
      <w:bodyDiv w:val="1"/>
      <w:marLeft w:val="0"/>
      <w:marRight w:val="0"/>
      <w:marTop w:val="0"/>
      <w:marBottom w:val="0"/>
      <w:divBdr>
        <w:top w:val="none" w:sz="0" w:space="0" w:color="auto"/>
        <w:left w:val="none" w:sz="0" w:space="0" w:color="auto"/>
        <w:bottom w:val="none" w:sz="0" w:space="0" w:color="auto"/>
        <w:right w:val="none" w:sz="0" w:space="0" w:color="auto"/>
      </w:divBdr>
    </w:div>
    <w:div w:id="493379012">
      <w:bodyDiv w:val="1"/>
      <w:marLeft w:val="0"/>
      <w:marRight w:val="0"/>
      <w:marTop w:val="0"/>
      <w:marBottom w:val="0"/>
      <w:divBdr>
        <w:top w:val="none" w:sz="0" w:space="0" w:color="auto"/>
        <w:left w:val="none" w:sz="0" w:space="0" w:color="auto"/>
        <w:bottom w:val="none" w:sz="0" w:space="0" w:color="auto"/>
        <w:right w:val="none" w:sz="0" w:space="0" w:color="auto"/>
      </w:divBdr>
    </w:div>
    <w:div w:id="589974406">
      <w:bodyDiv w:val="1"/>
      <w:marLeft w:val="0"/>
      <w:marRight w:val="0"/>
      <w:marTop w:val="0"/>
      <w:marBottom w:val="0"/>
      <w:divBdr>
        <w:top w:val="none" w:sz="0" w:space="0" w:color="auto"/>
        <w:left w:val="none" w:sz="0" w:space="0" w:color="auto"/>
        <w:bottom w:val="none" w:sz="0" w:space="0" w:color="auto"/>
        <w:right w:val="none" w:sz="0" w:space="0" w:color="auto"/>
      </w:divBdr>
    </w:div>
    <w:div w:id="688026506">
      <w:bodyDiv w:val="1"/>
      <w:marLeft w:val="0"/>
      <w:marRight w:val="0"/>
      <w:marTop w:val="0"/>
      <w:marBottom w:val="0"/>
      <w:divBdr>
        <w:top w:val="none" w:sz="0" w:space="0" w:color="auto"/>
        <w:left w:val="none" w:sz="0" w:space="0" w:color="auto"/>
        <w:bottom w:val="none" w:sz="0" w:space="0" w:color="auto"/>
        <w:right w:val="none" w:sz="0" w:space="0" w:color="auto"/>
      </w:divBdr>
    </w:div>
    <w:div w:id="697897650">
      <w:bodyDiv w:val="1"/>
      <w:marLeft w:val="0"/>
      <w:marRight w:val="0"/>
      <w:marTop w:val="0"/>
      <w:marBottom w:val="0"/>
      <w:divBdr>
        <w:top w:val="none" w:sz="0" w:space="0" w:color="auto"/>
        <w:left w:val="none" w:sz="0" w:space="0" w:color="auto"/>
        <w:bottom w:val="none" w:sz="0" w:space="0" w:color="auto"/>
        <w:right w:val="none" w:sz="0" w:space="0" w:color="auto"/>
      </w:divBdr>
    </w:div>
    <w:div w:id="773479393">
      <w:bodyDiv w:val="1"/>
      <w:marLeft w:val="0"/>
      <w:marRight w:val="0"/>
      <w:marTop w:val="0"/>
      <w:marBottom w:val="0"/>
      <w:divBdr>
        <w:top w:val="none" w:sz="0" w:space="0" w:color="auto"/>
        <w:left w:val="none" w:sz="0" w:space="0" w:color="auto"/>
        <w:bottom w:val="none" w:sz="0" w:space="0" w:color="auto"/>
        <w:right w:val="none" w:sz="0" w:space="0" w:color="auto"/>
      </w:divBdr>
    </w:div>
    <w:div w:id="784546666">
      <w:bodyDiv w:val="1"/>
      <w:marLeft w:val="0"/>
      <w:marRight w:val="0"/>
      <w:marTop w:val="0"/>
      <w:marBottom w:val="0"/>
      <w:divBdr>
        <w:top w:val="none" w:sz="0" w:space="0" w:color="auto"/>
        <w:left w:val="none" w:sz="0" w:space="0" w:color="auto"/>
        <w:bottom w:val="none" w:sz="0" w:space="0" w:color="auto"/>
        <w:right w:val="none" w:sz="0" w:space="0" w:color="auto"/>
      </w:divBdr>
      <w:divsChild>
        <w:div w:id="1030957978">
          <w:marLeft w:val="60"/>
          <w:marRight w:val="60"/>
          <w:marTop w:val="100"/>
          <w:marBottom w:val="100"/>
          <w:divBdr>
            <w:top w:val="none" w:sz="0" w:space="0" w:color="auto"/>
            <w:left w:val="none" w:sz="0" w:space="0" w:color="auto"/>
            <w:bottom w:val="none" w:sz="0" w:space="0" w:color="auto"/>
            <w:right w:val="none" w:sz="0" w:space="0" w:color="auto"/>
          </w:divBdr>
        </w:div>
        <w:div w:id="1466390467">
          <w:marLeft w:val="60"/>
          <w:marRight w:val="60"/>
          <w:marTop w:val="100"/>
          <w:marBottom w:val="100"/>
          <w:divBdr>
            <w:top w:val="none" w:sz="0" w:space="0" w:color="auto"/>
            <w:left w:val="none" w:sz="0" w:space="0" w:color="auto"/>
            <w:bottom w:val="none" w:sz="0" w:space="0" w:color="auto"/>
            <w:right w:val="none" w:sz="0" w:space="0" w:color="auto"/>
          </w:divBdr>
        </w:div>
        <w:div w:id="1798253092">
          <w:marLeft w:val="60"/>
          <w:marRight w:val="60"/>
          <w:marTop w:val="100"/>
          <w:marBottom w:val="100"/>
          <w:divBdr>
            <w:top w:val="none" w:sz="0" w:space="0" w:color="auto"/>
            <w:left w:val="none" w:sz="0" w:space="0" w:color="auto"/>
            <w:bottom w:val="none" w:sz="0" w:space="0" w:color="auto"/>
            <w:right w:val="none" w:sz="0" w:space="0" w:color="auto"/>
          </w:divBdr>
        </w:div>
        <w:div w:id="734283720">
          <w:marLeft w:val="60"/>
          <w:marRight w:val="60"/>
          <w:marTop w:val="100"/>
          <w:marBottom w:val="100"/>
          <w:divBdr>
            <w:top w:val="none" w:sz="0" w:space="0" w:color="auto"/>
            <w:left w:val="none" w:sz="0" w:space="0" w:color="auto"/>
            <w:bottom w:val="none" w:sz="0" w:space="0" w:color="auto"/>
            <w:right w:val="none" w:sz="0" w:space="0" w:color="auto"/>
          </w:divBdr>
        </w:div>
        <w:div w:id="1487668932">
          <w:marLeft w:val="60"/>
          <w:marRight w:val="60"/>
          <w:marTop w:val="100"/>
          <w:marBottom w:val="100"/>
          <w:divBdr>
            <w:top w:val="none" w:sz="0" w:space="0" w:color="auto"/>
            <w:left w:val="none" w:sz="0" w:space="0" w:color="auto"/>
            <w:bottom w:val="none" w:sz="0" w:space="0" w:color="auto"/>
            <w:right w:val="none" w:sz="0" w:space="0" w:color="auto"/>
          </w:divBdr>
        </w:div>
        <w:div w:id="669332034">
          <w:marLeft w:val="60"/>
          <w:marRight w:val="60"/>
          <w:marTop w:val="100"/>
          <w:marBottom w:val="100"/>
          <w:divBdr>
            <w:top w:val="none" w:sz="0" w:space="0" w:color="auto"/>
            <w:left w:val="none" w:sz="0" w:space="0" w:color="auto"/>
            <w:bottom w:val="none" w:sz="0" w:space="0" w:color="auto"/>
            <w:right w:val="none" w:sz="0" w:space="0" w:color="auto"/>
          </w:divBdr>
        </w:div>
        <w:div w:id="488205899">
          <w:marLeft w:val="60"/>
          <w:marRight w:val="60"/>
          <w:marTop w:val="100"/>
          <w:marBottom w:val="100"/>
          <w:divBdr>
            <w:top w:val="none" w:sz="0" w:space="0" w:color="auto"/>
            <w:left w:val="none" w:sz="0" w:space="0" w:color="auto"/>
            <w:bottom w:val="none" w:sz="0" w:space="0" w:color="auto"/>
            <w:right w:val="none" w:sz="0" w:space="0" w:color="auto"/>
          </w:divBdr>
        </w:div>
        <w:div w:id="1667783773">
          <w:marLeft w:val="60"/>
          <w:marRight w:val="60"/>
          <w:marTop w:val="100"/>
          <w:marBottom w:val="100"/>
          <w:divBdr>
            <w:top w:val="none" w:sz="0" w:space="0" w:color="auto"/>
            <w:left w:val="none" w:sz="0" w:space="0" w:color="auto"/>
            <w:bottom w:val="none" w:sz="0" w:space="0" w:color="auto"/>
            <w:right w:val="none" w:sz="0" w:space="0" w:color="auto"/>
          </w:divBdr>
        </w:div>
        <w:div w:id="1975089860">
          <w:marLeft w:val="60"/>
          <w:marRight w:val="60"/>
          <w:marTop w:val="100"/>
          <w:marBottom w:val="100"/>
          <w:divBdr>
            <w:top w:val="none" w:sz="0" w:space="0" w:color="auto"/>
            <w:left w:val="none" w:sz="0" w:space="0" w:color="auto"/>
            <w:bottom w:val="none" w:sz="0" w:space="0" w:color="auto"/>
            <w:right w:val="none" w:sz="0" w:space="0" w:color="auto"/>
          </w:divBdr>
        </w:div>
        <w:div w:id="1896427366">
          <w:marLeft w:val="60"/>
          <w:marRight w:val="60"/>
          <w:marTop w:val="100"/>
          <w:marBottom w:val="100"/>
          <w:divBdr>
            <w:top w:val="none" w:sz="0" w:space="0" w:color="auto"/>
            <w:left w:val="none" w:sz="0" w:space="0" w:color="auto"/>
            <w:bottom w:val="none" w:sz="0" w:space="0" w:color="auto"/>
            <w:right w:val="none" w:sz="0" w:space="0" w:color="auto"/>
          </w:divBdr>
        </w:div>
        <w:div w:id="55515881">
          <w:marLeft w:val="60"/>
          <w:marRight w:val="60"/>
          <w:marTop w:val="100"/>
          <w:marBottom w:val="100"/>
          <w:divBdr>
            <w:top w:val="none" w:sz="0" w:space="0" w:color="auto"/>
            <w:left w:val="none" w:sz="0" w:space="0" w:color="auto"/>
            <w:bottom w:val="none" w:sz="0" w:space="0" w:color="auto"/>
            <w:right w:val="none" w:sz="0" w:space="0" w:color="auto"/>
          </w:divBdr>
        </w:div>
        <w:div w:id="1709798768">
          <w:marLeft w:val="60"/>
          <w:marRight w:val="60"/>
          <w:marTop w:val="100"/>
          <w:marBottom w:val="100"/>
          <w:divBdr>
            <w:top w:val="none" w:sz="0" w:space="0" w:color="auto"/>
            <w:left w:val="none" w:sz="0" w:space="0" w:color="auto"/>
            <w:bottom w:val="none" w:sz="0" w:space="0" w:color="auto"/>
            <w:right w:val="none" w:sz="0" w:space="0" w:color="auto"/>
          </w:divBdr>
        </w:div>
        <w:div w:id="80958308">
          <w:marLeft w:val="60"/>
          <w:marRight w:val="60"/>
          <w:marTop w:val="100"/>
          <w:marBottom w:val="100"/>
          <w:divBdr>
            <w:top w:val="none" w:sz="0" w:space="0" w:color="auto"/>
            <w:left w:val="none" w:sz="0" w:space="0" w:color="auto"/>
            <w:bottom w:val="none" w:sz="0" w:space="0" w:color="auto"/>
            <w:right w:val="none" w:sz="0" w:space="0" w:color="auto"/>
          </w:divBdr>
        </w:div>
        <w:div w:id="1025132272">
          <w:marLeft w:val="60"/>
          <w:marRight w:val="60"/>
          <w:marTop w:val="100"/>
          <w:marBottom w:val="100"/>
          <w:divBdr>
            <w:top w:val="none" w:sz="0" w:space="0" w:color="auto"/>
            <w:left w:val="none" w:sz="0" w:space="0" w:color="auto"/>
            <w:bottom w:val="none" w:sz="0" w:space="0" w:color="auto"/>
            <w:right w:val="none" w:sz="0" w:space="0" w:color="auto"/>
          </w:divBdr>
        </w:div>
        <w:div w:id="2031564413">
          <w:marLeft w:val="60"/>
          <w:marRight w:val="60"/>
          <w:marTop w:val="100"/>
          <w:marBottom w:val="100"/>
          <w:divBdr>
            <w:top w:val="none" w:sz="0" w:space="0" w:color="auto"/>
            <w:left w:val="none" w:sz="0" w:space="0" w:color="auto"/>
            <w:bottom w:val="none" w:sz="0" w:space="0" w:color="auto"/>
            <w:right w:val="none" w:sz="0" w:space="0" w:color="auto"/>
          </w:divBdr>
        </w:div>
        <w:div w:id="1771122874">
          <w:marLeft w:val="60"/>
          <w:marRight w:val="60"/>
          <w:marTop w:val="100"/>
          <w:marBottom w:val="100"/>
          <w:divBdr>
            <w:top w:val="none" w:sz="0" w:space="0" w:color="auto"/>
            <w:left w:val="none" w:sz="0" w:space="0" w:color="auto"/>
            <w:bottom w:val="none" w:sz="0" w:space="0" w:color="auto"/>
            <w:right w:val="none" w:sz="0" w:space="0" w:color="auto"/>
          </w:divBdr>
        </w:div>
        <w:div w:id="1456874274">
          <w:marLeft w:val="60"/>
          <w:marRight w:val="60"/>
          <w:marTop w:val="100"/>
          <w:marBottom w:val="100"/>
          <w:divBdr>
            <w:top w:val="none" w:sz="0" w:space="0" w:color="auto"/>
            <w:left w:val="none" w:sz="0" w:space="0" w:color="auto"/>
            <w:bottom w:val="none" w:sz="0" w:space="0" w:color="auto"/>
            <w:right w:val="none" w:sz="0" w:space="0" w:color="auto"/>
          </w:divBdr>
        </w:div>
        <w:div w:id="1459687280">
          <w:marLeft w:val="60"/>
          <w:marRight w:val="60"/>
          <w:marTop w:val="100"/>
          <w:marBottom w:val="100"/>
          <w:divBdr>
            <w:top w:val="none" w:sz="0" w:space="0" w:color="auto"/>
            <w:left w:val="none" w:sz="0" w:space="0" w:color="auto"/>
            <w:bottom w:val="none" w:sz="0" w:space="0" w:color="auto"/>
            <w:right w:val="none" w:sz="0" w:space="0" w:color="auto"/>
          </w:divBdr>
        </w:div>
        <w:div w:id="1204247852">
          <w:marLeft w:val="60"/>
          <w:marRight w:val="60"/>
          <w:marTop w:val="100"/>
          <w:marBottom w:val="100"/>
          <w:divBdr>
            <w:top w:val="none" w:sz="0" w:space="0" w:color="auto"/>
            <w:left w:val="none" w:sz="0" w:space="0" w:color="auto"/>
            <w:bottom w:val="none" w:sz="0" w:space="0" w:color="auto"/>
            <w:right w:val="none" w:sz="0" w:space="0" w:color="auto"/>
          </w:divBdr>
        </w:div>
        <w:div w:id="105932389">
          <w:marLeft w:val="60"/>
          <w:marRight w:val="60"/>
          <w:marTop w:val="100"/>
          <w:marBottom w:val="100"/>
          <w:divBdr>
            <w:top w:val="none" w:sz="0" w:space="0" w:color="auto"/>
            <w:left w:val="none" w:sz="0" w:space="0" w:color="auto"/>
            <w:bottom w:val="none" w:sz="0" w:space="0" w:color="auto"/>
            <w:right w:val="none" w:sz="0" w:space="0" w:color="auto"/>
          </w:divBdr>
        </w:div>
        <w:div w:id="1635480128">
          <w:marLeft w:val="60"/>
          <w:marRight w:val="60"/>
          <w:marTop w:val="100"/>
          <w:marBottom w:val="100"/>
          <w:divBdr>
            <w:top w:val="none" w:sz="0" w:space="0" w:color="auto"/>
            <w:left w:val="none" w:sz="0" w:space="0" w:color="auto"/>
            <w:bottom w:val="none" w:sz="0" w:space="0" w:color="auto"/>
            <w:right w:val="none" w:sz="0" w:space="0" w:color="auto"/>
          </w:divBdr>
        </w:div>
        <w:div w:id="951741042">
          <w:marLeft w:val="60"/>
          <w:marRight w:val="60"/>
          <w:marTop w:val="100"/>
          <w:marBottom w:val="100"/>
          <w:divBdr>
            <w:top w:val="none" w:sz="0" w:space="0" w:color="auto"/>
            <w:left w:val="none" w:sz="0" w:space="0" w:color="auto"/>
            <w:bottom w:val="none" w:sz="0" w:space="0" w:color="auto"/>
            <w:right w:val="none" w:sz="0" w:space="0" w:color="auto"/>
          </w:divBdr>
        </w:div>
        <w:div w:id="1151218713">
          <w:marLeft w:val="60"/>
          <w:marRight w:val="60"/>
          <w:marTop w:val="100"/>
          <w:marBottom w:val="100"/>
          <w:divBdr>
            <w:top w:val="none" w:sz="0" w:space="0" w:color="auto"/>
            <w:left w:val="none" w:sz="0" w:space="0" w:color="auto"/>
            <w:bottom w:val="none" w:sz="0" w:space="0" w:color="auto"/>
            <w:right w:val="none" w:sz="0" w:space="0" w:color="auto"/>
          </w:divBdr>
        </w:div>
        <w:div w:id="742457425">
          <w:marLeft w:val="60"/>
          <w:marRight w:val="60"/>
          <w:marTop w:val="100"/>
          <w:marBottom w:val="100"/>
          <w:divBdr>
            <w:top w:val="none" w:sz="0" w:space="0" w:color="auto"/>
            <w:left w:val="none" w:sz="0" w:space="0" w:color="auto"/>
            <w:bottom w:val="none" w:sz="0" w:space="0" w:color="auto"/>
            <w:right w:val="none" w:sz="0" w:space="0" w:color="auto"/>
          </w:divBdr>
        </w:div>
        <w:div w:id="664937873">
          <w:marLeft w:val="60"/>
          <w:marRight w:val="60"/>
          <w:marTop w:val="100"/>
          <w:marBottom w:val="100"/>
          <w:divBdr>
            <w:top w:val="none" w:sz="0" w:space="0" w:color="auto"/>
            <w:left w:val="none" w:sz="0" w:space="0" w:color="auto"/>
            <w:bottom w:val="none" w:sz="0" w:space="0" w:color="auto"/>
            <w:right w:val="none" w:sz="0" w:space="0" w:color="auto"/>
          </w:divBdr>
        </w:div>
        <w:div w:id="1024940448">
          <w:marLeft w:val="60"/>
          <w:marRight w:val="60"/>
          <w:marTop w:val="100"/>
          <w:marBottom w:val="100"/>
          <w:divBdr>
            <w:top w:val="none" w:sz="0" w:space="0" w:color="auto"/>
            <w:left w:val="none" w:sz="0" w:space="0" w:color="auto"/>
            <w:bottom w:val="none" w:sz="0" w:space="0" w:color="auto"/>
            <w:right w:val="none" w:sz="0" w:space="0" w:color="auto"/>
          </w:divBdr>
        </w:div>
        <w:div w:id="2060400368">
          <w:marLeft w:val="60"/>
          <w:marRight w:val="60"/>
          <w:marTop w:val="100"/>
          <w:marBottom w:val="100"/>
          <w:divBdr>
            <w:top w:val="none" w:sz="0" w:space="0" w:color="auto"/>
            <w:left w:val="none" w:sz="0" w:space="0" w:color="auto"/>
            <w:bottom w:val="none" w:sz="0" w:space="0" w:color="auto"/>
            <w:right w:val="none" w:sz="0" w:space="0" w:color="auto"/>
          </w:divBdr>
        </w:div>
        <w:div w:id="1040595630">
          <w:marLeft w:val="60"/>
          <w:marRight w:val="60"/>
          <w:marTop w:val="100"/>
          <w:marBottom w:val="100"/>
          <w:divBdr>
            <w:top w:val="none" w:sz="0" w:space="0" w:color="auto"/>
            <w:left w:val="none" w:sz="0" w:space="0" w:color="auto"/>
            <w:bottom w:val="none" w:sz="0" w:space="0" w:color="auto"/>
            <w:right w:val="none" w:sz="0" w:space="0" w:color="auto"/>
          </w:divBdr>
        </w:div>
        <w:div w:id="1084955937">
          <w:marLeft w:val="60"/>
          <w:marRight w:val="60"/>
          <w:marTop w:val="100"/>
          <w:marBottom w:val="100"/>
          <w:divBdr>
            <w:top w:val="none" w:sz="0" w:space="0" w:color="auto"/>
            <w:left w:val="none" w:sz="0" w:space="0" w:color="auto"/>
            <w:bottom w:val="none" w:sz="0" w:space="0" w:color="auto"/>
            <w:right w:val="none" w:sz="0" w:space="0" w:color="auto"/>
          </w:divBdr>
        </w:div>
        <w:div w:id="422262173">
          <w:marLeft w:val="60"/>
          <w:marRight w:val="60"/>
          <w:marTop w:val="100"/>
          <w:marBottom w:val="100"/>
          <w:divBdr>
            <w:top w:val="none" w:sz="0" w:space="0" w:color="auto"/>
            <w:left w:val="none" w:sz="0" w:space="0" w:color="auto"/>
            <w:bottom w:val="none" w:sz="0" w:space="0" w:color="auto"/>
            <w:right w:val="none" w:sz="0" w:space="0" w:color="auto"/>
          </w:divBdr>
        </w:div>
        <w:div w:id="1304195072">
          <w:marLeft w:val="60"/>
          <w:marRight w:val="60"/>
          <w:marTop w:val="100"/>
          <w:marBottom w:val="100"/>
          <w:divBdr>
            <w:top w:val="none" w:sz="0" w:space="0" w:color="auto"/>
            <w:left w:val="none" w:sz="0" w:space="0" w:color="auto"/>
            <w:bottom w:val="none" w:sz="0" w:space="0" w:color="auto"/>
            <w:right w:val="none" w:sz="0" w:space="0" w:color="auto"/>
          </w:divBdr>
        </w:div>
        <w:div w:id="1747727613">
          <w:marLeft w:val="60"/>
          <w:marRight w:val="60"/>
          <w:marTop w:val="100"/>
          <w:marBottom w:val="100"/>
          <w:divBdr>
            <w:top w:val="none" w:sz="0" w:space="0" w:color="auto"/>
            <w:left w:val="none" w:sz="0" w:space="0" w:color="auto"/>
            <w:bottom w:val="none" w:sz="0" w:space="0" w:color="auto"/>
            <w:right w:val="none" w:sz="0" w:space="0" w:color="auto"/>
          </w:divBdr>
        </w:div>
        <w:div w:id="1413890059">
          <w:marLeft w:val="60"/>
          <w:marRight w:val="60"/>
          <w:marTop w:val="100"/>
          <w:marBottom w:val="100"/>
          <w:divBdr>
            <w:top w:val="none" w:sz="0" w:space="0" w:color="auto"/>
            <w:left w:val="none" w:sz="0" w:space="0" w:color="auto"/>
            <w:bottom w:val="none" w:sz="0" w:space="0" w:color="auto"/>
            <w:right w:val="none" w:sz="0" w:space="0" w:color="auto"/>
          </w:divBdr>
        </w:div>
        <w:div w:id="2009942694">
          <w:marLeft w:val="60"/>
          <w:marRight w:val="60"/>
          <w:marTop w:val="100"/>
          <w:marBottom w:val="100"/>
          <w:divBdr>
            <w:top w:val="none" w:sz="0" w:space="0" w:color="auto"/>
            <w:left w:val="none" w:sz="0" w:space="0" w:color="auto"/>
            <w:bottom w:val="none" w:sz="0" w:space="0" w:color="auto"/>
            <w:right w:val="none" w:sz="0" w:space="0" w:color="auto"/>
          </w:divBdr>
        </w:div>
        <w:div w:id="1542859308">
          <w:marLeft w:val="60"/>
          <w:marRight w:val="60"/>
          <w:marTop w:val="100"/>
          <w:marBottom w:val="100"/>
          <w:divBdr>
            <w:top w:val="none" w:sz="0" w:space="0" w:color="auto"/>
            <w:left w:val="none" w:sz="0" w:space="0" w:color="auto"/>
            <w:bottom w:val="none" w:sz="0" w:space="0" w:color="auto"/>
            <w:right w:val="none" w:sz="0" w:space="0" w:color="auto"/>
          </w:divBdr>
        </w:div>
        <w:div w:id="1628584151">
          <w:marLeft w:val="60"/>
          <w:marRight w:val="60"/>
          <w:marTop w:val="100"/>
          <w:marBottom w:val="100"/>
          <w:divBdr>
            <w:top w:val="none" w:sz="0" w:space="0" w:color="auto"/>
            <w:left w:val="none" w:sz="0" w:space="0" w:color="auto"/>
            <w:bottom w:val="none" w:sz="0" w:space="0" w:color="auto"/>
            <w:right w:val="none" w:sz="0" w:space="0" w:color="auto"/>
          </w:divBdr>
        </w:div>
      </w:divsChild>
    </w:div>
    <w:div w:id="920605767">
      <w:bodyDiv w:val="1"/>
      <w:marLeft w:val="0"/>
      <w:marRight w:val="0"/>
      <w:marTop w:val="0"/>
      <w:marBottom w:val="0"/>
      <w:divBdr>
        <w:top w:val="none" w:sz="0" w:space="0" w:color="auto"/>
        <w:left w:val="none" w:sz="0" w:space="0" w:color="auto"/>
        <w:bottom w:val="none" w:sz="0" w:space="0" w:color="auto"/>
        <w:right w:val="none" w:sz="0" w:space="0" w:color="auto"/>
      </w:divBdr>
    </w:div>
    <w:div w:id="940793833">
      <w:bodyDiv w:val="1"/>
      <w:marLeft w:val="0"/>
      <w:marRight w:val="0"/>
      <w:marTop w:val="0"/>
      <w:marBottom w:val="0"/>
      <w:divBdr>
        <w:top w:val="none" w:sz="0" w:space="0" w:color="auto"/>
        <w:left w:val="none" w:sz="0" w:space="0" w:color="auto"/>
        <w:bottom w:val="none" w:sz="0" w:space="0" w:color="auto"/>
        <w:right w:val="none" w:sz="0" w:space="0" w:color="auto"/>
      </w:divBdr>
    </w:div>
    <w:div w:id="956137212">
      <w:bodyDiv w:val="1"/>
      <w:marLeft w:val="0"/>
      <w:marRight w:val="0"/>
      <w:marTop w:val="0"/>
      <w:marBottom w:val="0"/>
      <w:divBdr>
        <w:top w:val="none" w:sz="0" w:space="0" w:color="auto"/>
        <w:left w:val="none" w:sz="0" w:space="0" w:color="auto"/>
        <w:bottom w:val="none" w:sz="0" w:space="0" w:color="auto"/>
        <w:right w:val="none" w:sz="0" w:space="0" w:color="auto"/>
      </w:divBdr>
    </w:div>
    <w:div w:id="1191409778">
      <w:bodyDiv w:val="1"/>
      <w:marLeft w:val="0"/>
      <w:marRight w:val="0"/>
      <w:marTop w:val="0"/>
      <w:marBottom w:val="0"/>
      <w:divBdr>
        <w:top w:val="none" w:sz="0" w:space="0" w:color="auto"/>
        <w:left w:val="none" w:sz="0" w:space="0" w:color="auto"/>
        <w:bottom w:val="none" w:sz="0" w:space="0" w:color="auto"/>
        <w:right w:val="none" w:sz="0" w:space="0" w:color="auto"/>
      </w:divBdr>
    </w:div>
    <w:div w:id="1286546318">
      <w:bodyDiv w:val="1"/>
      <w:marLeft w:val="0"/>
      <w:marRight w:val="0"/>
      <w:marTop w:val="0"/>
      <w:marBottom w:val="0"/>
      <w:divBdr>
        <w:top w:val="none" w:sz="0" w:space="0" w:color="auto"/>
        <w:left w:val="none" w:sz="0" w:space="0" w:color="auto"/>
        <w:bottom w:val="none" w:sz="0" w:space="0" w:color="auto"/>
        <w:right w:val="none" w:sz="0" w:space="0" w:color="auto"/>
      </w:divBdr>
    </w:div>
    <w:div w:id="1325158513">
      <w:bodyDiv w:val="1"/>
      <w:marLeft w:val="0"/>
      <w:marRight w:val="0"/>
      <w:marTop w:val="0"/>
      <w:marBottom w:val="0"/>
      <w:divBdr>
        <w:top w:val="none" w:sz="0" w:space="0" w:color="auto"/>
        <w:left w:val="none" w:sz="0" w:space="0" w:color="auto"/>
        <w:bottom w:val="none" w:sz="0" w:space="0" w:color="auto"/>
        <w:right w:val="none" w:sz="0" w:space="0" w:color="auto"/>
      </w:divBdr>
    </w:div>
    <w:div w:id="1339582546">
      <w:bodyDiv w:val="1"/>
      <w:marLeft w:val="0"/>
      <w:marRight w:val="0"/>
      <w:marTop w:val="0"/>
      <w:marBottom w:val="0"/>
      <w:divBdr>
        <w:top w:val="none" w:sz="0" w:space="0" w:color="auto"/>
        <w:left w:val="none" w:sz="0" w:space="0" w:color="auto"/>
        <w:bottom w:val="none" w:sz="0" w:space="0" w:color="auto"/>
        <w:right w:val="none" w:sz="0" w:space="0" w:color="auto"/>
      </w:divBdr>
    </w:div>
    <w:div w:id="1344866943">
      <w:bodyDiv w:val="1"/>
      <w:marLeft w:val="0"/>
      <w:marRight w:val="0"/>
      <w:marTop w:val="0"/>
      <w:marBottom w:val="0"/>
      <w:divBdr>
        <w:top w:val="none" w:sz="0" w:space="0" w:color="auto"/>
        <w:left w:val="none" w:sz="0" w:space="0" w:color="auto"/>
        <w:bottom w:val="none" w:sz="0" w:space="0" w:color="auto"/>
        <w:right w:val="none" w:sz="0" w:space="0" w:color="auto"/>
      </w:divBdr>
    </w:div>
    <w:div w:id="1347361711">
      <w:bodyDiv w:val="1"/>
      <w:marLeft w:val="0"/>
      <w:marRight w:val="0"/>
      <w:marTop w:val="0"/>
      <w:marBottom w:val="0"/>
      <w:divBdr>
        <w:top w:val="none" w:sz="0" w:space="0" w:color="auto"/>
        <w:left w:val="none" w:sz="0" w:space="0" w:color="auto"/>
        <w:bottom w:val="none" w:sz="0" w:space="0" w:color="auto"/>
        <w:right w:val="none" w:sz="0" w:space="0" w:color="auto"/>
      </w:divBdr>
    </w:div>
    <w:div w:id="1354529450">
      <w:bodyDiv w:val="1"/>
      <w:marLeft w:val="0"/>
      <w:marRight w:val="0"/>
      <w:marTop w:val="0"/>
      <w:marBottom w:val="0"/>
      <w:divBdr>
        <w:top w:val="none" w:sz="0" w:space="0" w:color="auto"/>
        <w:left w:val="none" w:sz="0" w:space="0" w:color="auto"/>
        <w:bottom w:val="none" w:sz="0" w:space="0" w:color="auto"/>
        <w:right w:val="none" w:sz="0" w:space="0" w:color="auto"/>
      </w:divBdr>
    </w:div>
    <w:div w:id="1361393457">
      <w:bodyDiv w:val="1"/>
      <w:marLeft w:val="0"/>
      <w:marRight w:val="0"/>
      <w:marTop w:val="0"/>
      <w:marBottom w:val="0"/>
      <w:divBdr>
        <w:top w:val="none" w:sz="0" w:space="0" w:color="auto"/>
        <w:left w:val="none" w:sz="0" w:space="0" w:color="auto"/>
        <w:bottom w:val="none" w:sz="0" w:space="0" w:color="auto"/>
        <w:right w:val="none" w:sz="0" w:space="0" w:color="auto"/>
      </w:divBdr>
    </w:div>
    <w:div w:id="1402869970">
      <w:bodyDiv w:val="1"/>
      <w:marLeft w:val="0"/>
      <w:marRight w:val="0"/>
      <w:marTop w:val="0"/>
      <w:marBottom w:val="0"/>
      <w:divBdr>
        <w:top w:val="none" w:sz="0" w:space="0" w:color="auto"/>
        <w:left w:val="none" w:sz="0" w:space="0" w:color="auto"/>
        <w:bottom w:val="none" w:sz="0" w:space="0" w:color="auto"/>
        <w:right w:val="none" w:sz="0" w:space="0" w:color="auto"/>
      </w:divBdr>
    </w:div>
    <w:div w:id="1403021211">
      <w:bodyDiv w:val="1"/>
      <w:marLeft w:val="0"/>
      <w:marRight w:val="0"/>
      <w:marTop w:val="0"/>
      <w:marBottom w:val="0"/>
      <w:divBdr>
        <w:top w:val="none" w:sz="0" w:space="0" w:color="auto"/>
        <w:left w:val="none" w:sz="0" w:space="0" w:color="auto"/>
        <w:bottom w:val="none" w:sz="0" w:space="0" w:color="auto"/>
        <w:right w:val="none" w:sz="0" w:space="0" w:color="auto"/>
      </w:divBdr>
    </w:div>
    <w:div w:id="1428886607">
      <w:bodyDiv w:val="1"/>
      <w:marLeft w:val="0"/>
      <w:marRight w:val="0"/>
      <w:marTop w:val="0"/>
      <w:marBottom w:val="0"/>
      <w:divBdr>
        <w:top w:val="none" w:sz="0" w:space="0" w:color="auto"/>
        <w:left w:val="none" w:sz="0" w:space="0" w:color="auto"/>
        <w:bottom w:val="none" w:sz="0" w:space="0" w:color="auto"/>
        <w:right w:val="none" w:sz="0" w:space="0" w:color="auto"/>
      </w:divBdr>
      <w:divsChild>
        <w:div w:id="292952842">
          <w:marLeft w:val="0"/>
          <w:marRight w:val="0"/>
          <w:marTop w:val="0"/>
          <w:marBottom w:val="0"/>
          <w:divBdr>
            <w:top w:val="none" w:sz="0" w:space="0" w:color="auto"/>
            <w:left w:val="none" w:sz="0" w:space="0" w:color="auto"/>
            <w:bottom w:val="none" w:sz="0" w:space="0" w:color="auto"/>
            <w:right w:val="none" w:sz="0" w:space="0" w:color="auto"/>
          </w:divBdr>
        </w:div>
      </w:divsChild>
    </w:div>
    <w:div w:id="1598102931">
      <w:bodyDiv w:val="1"/>
      <w:marLeft w:val="0"/>
      <w:marRight w:val="0"/>
      <w:marTop w:val="0"/>
      <w:marBottom w:val="0"/>
      <w:divBdr>
        <w:top w:val="none" w:sz="0" w:space="0" w:color="auto"/>
        <w:left w:val="none" w:sz="0" w:space="0" w:color="auto"/>
        <w:bottom w:val="none" w:sz="0" w:space="0" w:color="auto"/>
        <w:right w:val="none" w:sz="0" w:space="0" w:color="auto"/>
      </w:divBdr>
      <w:divsChild>
        <w:div w:id="85611371">
          <w:marLeft w:val="0"/>
          <w:marRight w:val="0"/>
          <w:marTop w:val="0"/>
          <w:marBottom w:val="0"/>
          <w:divBdr>
            <w:top w:val="none" w:sz="0" w:space="0" w:color="auto"/>
            <w:left w:val="none" w:sz="0" w:space="0" w:color="auto"/>
            <w:bottom w:val="none" w:sz="0" w:space="0" w:color="auto"/>
            <w:right w:val="none" w:sz="0" w:space="0" w:color="auto"/>
          </w:divBdr>
        </w:div>
      </w:divsChild>
    </w:div>
    <w:div w:id="1664505368">
      <w:bodyDiv w:val="1"/>
      <w:marLeft w:val="0"/>
      <w:marRight w:val="0"/>
      <w:marTop w:val="0"/>
      <w:marBottom w:val="0"/>
      <w:divBdr>
        <w:top w:val="none" w:sz="0" w:space="0" w:color="auto"/>
        <w:left w:val="none" w:sz="0" w:space="0" w:color="auto"/>
        <w:bottom w:val="none" w:sz="0" w:space="0" w:color="auto"/>
        <w:right w:val="none" w:sz="0" w:space="0" w:color="auto"/>
      </w:divBdr>
    </w:div>
    <w:div w:id="1718581069">
      <w:bodyDiv w:val="1"/>
      <w:marLeft w:val="0"/>
      <w:marRight w:val="0"/>
      <w:marTop w:val="0"/>
      <w:marBottom w:val="0"/>
      <w:divBdr>
        <w:top w:val="none" w:sz="0" w:space="0" w:color="auto"/>
        <w:left w:val="none" w:sz="0" w:space="0" w:color="auto"/>
        <w:bottom w:val="none" w:sz="0" w:space="0" w:color="auto"/>
        <w:right w:val="none" w:sz="0" w:space="0" w:color="auto"/>
      </w:divBdr>
    </w:div>
    <w:div w:id="1783497851">
      <w:bodyDiv w:val="1"/>
      <w:marLeft w:val="0"/>
      <w:marRight w:val="0"/>
      <w:marTop w:val="0"/>
      <w:marBottom w:val="0"/>
      <w:divBdr>
        <w:top w:val="none" w:sz="0" w:space="0" w:color="auto"/>
        <w:left w:val="none" w:sz="0" w:space="0" w:color="auto"/>
        <w:bottom w:val="none" w:sz="0" w:space="0" w:color="auto"/>
        <w:right w:val="none" w:sz="0" w:space="0" w:color="auto"/>
      </w:divBdr>
    </w:div>
    <w:div w:id="1853256691">
      <w:bodyDiv w:val="1"/>
      <w:marLeft w:val="0"/>
      <w:marRight w:val="0"/>
      <w:marTop w:val="0"/>
      <w:marBottom w:val="0"/>
      <w:divBdr>
        <w:top w:val="none" w:sz="0" w:space="0" w:color="auto"/>
        <w:left w:val="none" w:sz="0" w:space="0" w:color="auto"/>
        <w:bottom w:val="none" w:sz="0" w:space="0" w:color="auto"/>
        <w:right w:val="none" w:sz="0" w:space="0" w:color="auto"/>
      </w:divBdr>
    </w:div>
    <w:div w:id="211309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tatic.government.ru/media/files/jyIP6Zj9fv4oEbAuVI8V03jxk9r9JIQf.pdf" TargetMode="External"/><Relationship Id="rId18" Type="http://schemas.openxmlformats.org/officeDocument/2006/relationships/hyperlink" Target="http://www.fasb.or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gks.ru" TargetMode="External"/><Relationship Id="rId7" Type="http://schemas.openxmlformats.org/officeDocument/2006/relationships/endnotes" Target="endnotes.xml"/><Relationship Id="rId12" Type="http://schemas.openxmlformats.org/officeDocument/2006/relationships/hyperlink" Target="http://www.moex.com" TargetMode="External"/><Relationship Id="rId17" Type="http://schemas.openxmlformats.org/officeDocument/2006/relationships/hyperlink" Target="http://www.theiirc.org" TargetMode="External"/><Relationship Id="rId25" Type="http://schemas.openxmlformats.org/officeDocument/2006/relationships/hyperlink" Target="http://www.garant.ru;" TargetMode="External"/><Relationship Id="rId2" Type="http://schemas.openxmlformats.org/officeDocument/2006/relationships/numbering" Target="numbering.xml"/><Relationship Id="rId16" Type="http://schemas.openxmlformats.org/officeDocument/2006/relationships/hyperlink" Target="http://www.ifrs.org" TargetMode="External"/><Relationship Id="rId20" Type="http://schemas.openxmlformats.org/officeDocument/2006/relationships/hyperlink" Target="http://www.consult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expert.ru/rankingtable/esg/2021/tab1/" TargetMode="External"/><Relationship Id="rId24"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www.gks.ru" TargetMode="External"/><Relationship Id="rId23" Type="http://schemas.openxmlformats.org/officeDocument/2006/relationships/hyperlink" Target="https://onlinelibrary.wiley.com/" TargetMode="External"/><Relationship Id="rId10" Type="http://schemas.openxmlformats.org/officeDocument/2006/relationships/footer" Target="footer3.xml"/><Relationship Id="rId19" Type="http://schemas.openxmlformats.org/officeDocument/2006/relationships/hyperlink" Target="http://fintechru.org"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cbr.ru/Queries/UniDbQuery/File/90134/1038" TargetMode="External"/><Relationship Id="rId22" Type="http://schemas.openxmlformats.org/officeDocument/2006/relationships/hyperlink" Target="http://elib.fa.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15E842-57FD-4EAD-BA4C-C57103664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1047</TotalTime>
  <Pages>34</Pages>
  <Words>9487</Words>
  <Characters>54082</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Оценка имущества и бизнеса для целей налогообложения.docx</vt:lpstr>
    </vt:vector>
  </TitlesOfParts>
  <Company>S3p</Company>
  <LinksUpToDate>false</LinksUpToDate>
  <CharactersWithSpaces>63443</CharactersWithSpaces>
  <SharedDoc>false</SharedDoc>
  <HLinks>
    <vt:vector size="96" baseType="variant">
      <vt:variant>
        <vt:i4>1310810</vt:i4>
      </vt:variant>
      <vt:variant>
        <vt:i4>80</vt:i4>
      </vt:variant>
      <vt:variant>
        <vt:i4>0</vt:i4>
      </vt:variant>
      <vt:variant>
        <vt:i4>5</vt:i4>
      </vt:variant>
      <vt:variant>
        <vt:lpwstr>http://www.roszem.ru/</vt:lpwstr>
      </vt:variant>
      <vt:variant>
        <vt:lpwstr/>
      </vt:variant>
      <vt:variant>
        <vt:i4>1179719</vt:i4>
      </vt:variant>
      <vt:variant>
        <vt:i4>77</vt:i4>
      </vt:variant>
      <vt:variant>
        <vt:i4>0</vt:i4>
      </vt:variant>
      <vt:variant>
        <vt:i4>5</vt:i4>
      </vt:variant>
      <vt:variant>
        <vt:lpwstr>http://www.consultant.ru/</vt:lpwstr>
      </vt:variant>
      <vt:variant>
        <vt:lpwstr/>
      </vt:variant>
      <vt:variant>
        <vt:i4>1507410</vt:i4>
      </vt:variant>
      <vt:variant>
        <vt:i4>74</vt:i4>
      </vt:variant>
      <vt:variant>
        <vt:i4>0</vt:i4>
      </vt:variant>
      <vt:variant>
        <vt:i4>5</vt:i4>
      </vt:variant>
      <vt:variant>
        <vt:lpwstr>http://www.realty.ru/</vt:lpwstr>
      </vt:variant>
      <vt:variant>
        <vt:lpwstr/>
      </vt:variant>
      <vt:variant>
        <vt:i4>8257576</vt:i4>
      </vt:variant>
      <vt:variant>
        <vt:i4>71</vt:i4>
      </vt:variant>
      <vt:variant>
        <vt:i4>0</vt:i4>
      </vt:variant>
      <vt:variant>
        <vt:i4>5</vt:i4>
      </vt:variant>
      <vt:variant>
        <vt:lpwstr>http://promzem.ru/</vt:lpwstr>
      </vt:variant>
      <vt:variant>
        <vt:lpwstr/>
      </vt:variant>
      <vt:variant>
        <vt:i4>7405689</vt:i4>
      </vt:variant>
      <vt:variant>
        <vt:i4>68</vt:i4>
      </vt:variant>
      <vt:variant>
        <vt:i4>0</vt:i4>
      </vt:variant>
      <vt:variant>
        <vt:i4>5</vt:i4>
      </vt:variant>
      <vt:variant>
        <vt:lpwstr>http://www.irn.ru/</vt:lpwstr>
      </vt:variant>
      <vt:variant>
        <vt:lpwstr/>
      </vt:variant>
      <vt:variant>
        <vt:i4>3932213</vt:i4>
      </vt:variant>
      <vt:variant>
        <vt:i4>65</vt:i4>
      </vt:variant>
      <vt:variant>
        <vt:i4>0</vt:i4>
      </vt:variant>
      <vt:variant>
        <vt:i4>5</vt:i4>
      </vt:variant>
      <vt:variant>
        <vt:lpwstr>http://www.fccland.ru/page.aspx?id=793</vt:lpwstr>
      </vt:variant>
      <vt:variant>
        <vt:lpwstr/>
      </vt:variant>
      <vt:variant>
        <vt:i4>1048583</vt:i4>
      </vt:variant>
      <vt:variant>
        <vt:i4>62</vt:i4>
      </vt:variant>
      <vt:variant>
        <vt:i4>0</vt:i4>
      </vt:variant>
      <vt:variant>
        <vt:i4>5</vt:i4>
      </vt:variant>
      <vt:variant>
        <vt:lpwstr>http://www.moskomzem.ru/</vt:lpwstr>
      </vt:variant>
      <vt:variant>
        <vt:lpwstr/>
      </vt:variant>
      <vt:variant>
        <vt:i4>1507388</vt:i4>
      </vt:variant>
      <vt:variant>
        <vt:i4>50</vt:i4>
      </vt:variant>
      <vt:variant>
        <vt:i4>0</vt:i4>
      </vt:variant>
      <vt:variant>
        <vt:i4>5</vt:i4>
      </vt:variant>
      <vt:variant>
        <vt:lpwstr/>
      </vt:variant>
      <vt:variant>
        <vt:lpwstr>_Toc390070891</vt:lpwstr>
      </vt:variant>
      <vt:variant>
        <vt:i4>1507388</vt:i4>
      </vt:variant>
      <vt:variant>
        <vt:i4>44</vt:i4>
      </vt:variant>
      <vt:variant>
        <vt:i4>0</vt:i4>
      </vt:variant>
      <vt:variant>
        <vt:i4>5</vt:i4>
      </vt:variant>
      <vt:variant>
        <vt:lpwstr/>
      </vt:variant>
      <vt:variant>
        <vt:lpwstr>_Toc390070890</vt:lpwstr>
      </vt:variant>
      <vt:variant>
        <vt:i4>1441852</vt:i4>
      </vt:variant>
      <vt:variant>
        <vt:i4>38</vt:i4>
      </vt:variant>
      <vt:variant>
        <vt:i4>0</vt:i4>
      </vt:variant>
      <vt:variant>
        <vt:i4>5</vt:i4>
      </vt:variant>
      <vt:variant>
        <vt:lpwstr/>
      </vt:variant>
      <vt:variant>
        <vt:lpwstr>_Toc390070889</vt:lpwstr>
      </vt:variant>
      <vt:variant>
        <vt:i4>1441852</vt:i4>
      </vt:variant>
      <vt:variant>
        <vt:i4>32</vt:i4>
      </vt:variant>
      <vt:variant>
        <vt:i4>0</vt:i4>
      </vt:variant>
      <vt:variant>
        <vt:i4>5</vt:i4>
      </vt:variant>
      <vt:variant>
        <vt:lpwstr/>
      </vt:variant>
      <vt:variant>
        <vt:lpwstr>_Toc390070888</vt:lpwstr>
      </vt:variant>
      <vt:variant>
        <vt:i4>1441852</vt:i4>
      </vt:variant>
      <vt:variant>
        <vt:i4>26</vt:i4>
      </vt:variant>
      <vt:variant>
        <vt:i4>0</vt:i4>
      </vt:variant>
      <vt:variant>
        <vt:i4>5</vt:i4>
      </vt:variant>
      <vt:variant>
        <vt:lpwstr/>
      </vt:variant>
      <vt:variant>
        <vt:lpwstr>_Toc390070887</vt:lpwstr>
      </vt:variant>
      <vt:variant>
        <vt:i4>1441852</vt:i4>
      </vt:variant>
      <vt:variant>
        <vt:i4>20</vt:i4>
      </vt:variant>
      <vt:variant>
        <vt:i4>0</vt:i4>
      </vt:variant>
      <vt:variant>
        <vt:i4>5</vt:i4>
      </vt:variant>
      <vt:variant>
        <vt:lpwstr/>
      </vt:variant>
      <vt:variant>
        <vt:lpwstr>_Toc390070886</vt:lpwstr>
      </vt:variant>
      <vt:variant>
        <vt:i4>1441852</vt:i4>
      </vt:variant>
      <vt:variant>
        <vt:i4>14</vt:i4>
      </vt:variant>
      <vt:variant>
        <vt:i4>0</vt:i4>
      </vt:variant>
      <vt:variant>
        <vt:i4>5</vt:i4>
      </vt:variant>
      <vt:variant>
        <vt:lpwstr/>
      </vt:variant>
      <vt:variant>
        <vt:lpwstr>_Toc390070885</vt:lpwstr>
      </vt:variant>
      <vt:variant>
        <vt:i4>1441852</vt:i4>
      </vt:variant>
      <vt:variant>
        <vt:i4>8</vt:i4>
      </vt:variant>
      <vt:variant>
        <vt:i4>0</vt:i4>
      </vt:variant>
      <vt:variant>
        <vt:i4>5</vt:i4>
      </vt:variant>
      <vt:variant>
        <vt:lpwstr/>
      </vt:variant>
      <vt:variant>
        <vt:lpwstr>_Toc390070884</vt:lpwstr>
      </vt:variant>
      <vt:variant>
        <vt:i4>1441852</vt:i4>
      </vt:variant>
      <vt:variant>
        <vt:i4>2</vt:i4>
      </vt:variant>
      <vt:variant>
        <vt:i4>0</vt:i4>
      </vt:variant>
      <vt:variant>
        <vt:i4>5</vt:i4>
      </vt:variant>
      <vt:variant>
        <vt:lpwstr/>
      </vt:variant>
      <vt:variant>
        <vt:lpwstr>_Toc390070883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имущества и бизнеса для целей налогообложения.docx</dc:title>
  <dc:creator>Любовь</dc:creator>
  <cp:lastModifiedBy>Иванова Карина Николаевна</cp:lastModifiedBy>
  <cp:revision>215</cp:revision>
  <cp:lastPrinted>2017-05-15T11:06:00Z</cp:lastPrinted>
  <dcterms:created xsi:type="dcterms:W3CDTF">2021-10-22T05:41:00Z</dcterms:created>
  <dcterms:modified xsi:type="dcterms:W3CDTF">2023-01-24T08:17:00Z</dcterms:modified>
</cp:coreProperties>
</file>